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EAAC10" w14:textId="27316F16" w:rsidR="00DA7DCD" w:rsidRPr="00FA11C8" w:rsidRDefault="002D6D2C">
      <w:pPr>
        <w:ind w:firstLine="480"/>
        <w:jc w:val="center"/>
        <w:rPr>
          <w:color w:val="000000" w:themeColor="text1"/>
          <w:sz w:val="52"/>
          <w:szCs w:val="52"/>
          <w:highlight w:val="yellow"/>
        </w:rPr>
      </w:pPr>
      <w:r w:rsidRPr="00FA11C8">
        <w:rPr>
          <w:noProof/>
          <w:color w:val="000000" w:themeColor="text1"/>
        </w:rPr>
        <w:drawing>
          <wp:anchor distT="0" distB="0" distL="114300" distR="114300" simplePos="0" relativeHeight="251664384" behindDoc="0" locked="0" layoutInCell="1" allowOverlap="1" wp14:anchorId="2F4DBF18" wp14:editId="7B116A7D">
            <wp:simplePos x="0" y="0"/>
            <wp:positionH relativeFrom="column">
              <wp:posOffset>-1055914</wp:posOffset>
            </wp:positionH>
            <wp:positionV relativeFrom="paragraph">
              <wp:posOffset>-870857</wp:posOffset>
            </wp:positionV>
            <wp:extent cx="7423820" cy="10504714"/>
            <wp:effectExtent l="0" t="0" r="5715" b="0"/>
            <wp:wrapNone/>
            <wp:docPr id="463161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434405" cy="1051969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9CAC71" w14:textId="77777777" w:rsidR="00DA7DCD" w:rsidRPr="00FA11C8" w:rsidRDefault="00DA7DCD">
      <w:pPr>
        <w:ind w:firstLine="1040"/>
        <w:jc w:val="center"/>
        <w:rPr>
          <w:color w:val="000000" w:themeColor="text1"/>
          <w:sz w:val="52"/>
          <w:szCs w:val="52"/>
          <w:highlight w:val="yellow"/>
        </w:rPr>
      </w:pPr>
    </w:p>
    <w:p w14:paraId="61A48809" w14:textId="77777777" w:rsidR="00DA7DCD" w:rsidRPr="00FA11C8" w:rsidRDefault="00DA7DCD">
      <w:pPr>
        <w:ind w:firstLine="1040"/>
        <w:jc w:val="center"/>
        <w:rPr>
          <w:color w:val="000000" w:themeColor="text1"/>
          <w:sz w:val="52"/>
          <w:szCs w:val="52"/>
          <w:highlight w:val="yellow"/>
        </w:rPr>
      </w:pPr>
    </w:p>
    <w:p w14:paraId="3436EBD5" w14:textId="6F5ED434" w:rsidR="00DA7DCD" w:rsidRPr="00FA11C8" w:rsidRDefault="00DA7DCD" w:rsidP="00A847F7">
      <w:pPr>
        <w:ind w:firstLineChars="0" w:firstLine="0"/>
        <w:jc w:val="center"/>
        <w:rPr>
          <w:color w:val="000000" w:themeColor="text1"/>
          <w:sz w:val="36"/>
          <w:szCs w:val="36"/>
        </w:rPr>
      </w:pPr>
    </w:p>
    <w:p w14:paraId="46CEE271" w14:textId="77777777" w:rsidR="00DA7DCD" w:rsidRPr="00FA11C8" w:rsidRDefault="00DA7DCD">
      <w:pPr>
        <w:ind w:firstLine="640"/>
        <w:jc w:val="center"/>
        <w:rPr>
          <w:color w:val="000000" w:themeColor="text1"/>
          <w:sz w:val="32"/>
          <w:szCs w:val="32"/>
        </w:rPr>
        <w:sectPr w:rsidR="00DA7DCD" w:rsidRPr="00FA11C8">
          <w:headerReference w:type="even" r:id="rId10"/>
          <w:headerReference w:type="default" r:id="rId11"/>
          <w:footerReference w:type="even" r:id="rId12"/>
          <w:footerReference w:type="default" r:id="rId13"/>
          <w:headerReference w:type="first" r:id="rId14"/>
          <w:footerReference w:type="first" r:id="rId15"/>
          <w:pgSz w:w="11906" w:h="16838"/>
          <w:pgMar w:top="1440" w:right="1800" w:bottom="1440" w:left="1800" w:header="851" w:footer="992" w:gutter="0"/>
          <w:pgNumType w:fmt="upperRoman" w:start="1"/>
          <w:cols w:space="425"/>
          <w:docGrid w:type="lines" w:linePitch="312"/>
        </w:sectPr>
      </w:pPr>
    </w:p>
    <w:p w14:paraId="47F22845" w14:textId="77777777" w:rsidR="00DA7DCD" w:rsidRPr="00FA11C8" w:rsidRDefault="00DA7DCD">
      <w:pPr>
        <w:ind w:firstLine="640"/>
        <w:jc w:val="center"/>
        <w:rPr>
          <w:color w:val="000000" w:themeColor="text1"/>
          <w:sz w:val="32"/>
          <w:szCs w:val="32"/>
        </w:rPr>
      </w:pPr>
    </w:p>
    <w:p w14:paraId="75FCDA6E" w14:textId="77777777" w:rsidR="00DA7DCD" w:rsidRPr="00FA11C8" w:rsidRDefault="003773AB">
      <w:pPr>
        <w:ind w:firstLineChars="0" w:firstLine="0"/>
        <w:jc w:val="center"/>
        <w:rPr>
          <w:b/>
          <w:bCs/>
          <w:color w:val="000000" w:themeColor="text1"/>
          <w:sz w:val="32"/>
          <w:szCs w:val="36"/>
        </w:rPr>
      </w:pPr>
      <w:r w:rsidRPr="00FA11C8">
        <w:rPr>
          <w:rFonts w:hint="eastAsia"/>
          <w:b/>
          <w:bCs/>
          <w:color w:val="000000" w:themeColor="text1"/>
          <w:sz w:val="32"/>
          <w:szCs w:val="36"/>
        </w:rPr>
        <w:t>目</w:t>
      </w:r>
      <w:r w:rsidRPr="00FA11C8">
        <w:rPr>
          <w:rFonts w:hint="eastAsia"/>
          <w:b/>
          <w:bCs/>
          <w:color w:val="000000" w:themeColor="text1"/>
          <w:sz w:val="32"/>
          <w:szCs w:val="36"/>
        </w:rPr>
        <w:t xml:space="preserve"> </w:t>
      </w:r>
      <w:r w:rsidRPr="00FA11C8">
        <w:rPr>
          <w:b/>
          <w:bCs/>
          <w:color w:val="000000" w:themeColor="text1"/>
          <w:sz w:val="32"/>
          <w:szCs w:val="36"/>
        </w:rPr>
        <w:t xml:space="preserve"> </w:t>
      </w:r>
      <w:r w:rsidRPr="00FA11C8">
        <w:rPr>
          <w:rFonts w:hint="eastAsia"/>
          <w:b/>
          <w:bCs/>
          <w:color w:val="000000" w:themeColor="text1"/>
          <w:sz w:val="32"/>
          <w:szCs w:val="36"/>
        </w:rPr>
        <w:t>录</w:t>
      </w:r>
    </w:p>
    <w:p w14:paraId="06168B0B" w14:textId="77777777" w:rsidR="00DA7DCD" w:rsidRPr="00FA11C8" w:rsidRDefault="00DA7DCD">
      <w:pPr>
        <w:ind w:firstLineChars="0" w:firstLine="0"/>
        <w:jc w:val="center"/>
        <w:rPr>
          <w:b/>
          <w:bCs/>
          <w:color w:val="000000" w:themeColor="text1"/>
          <w:sz w:val="32"/>
          <w:szCs w:val="36"/>
        </w:rPr>
      </w:pPr>
    </w:p>
    <w:p w14:paraId="71D6AAA9" w14:textId="3EFDC1D5" w:rsidR="00F3058C" w:rsidRPr="00FA11C8" w:rsidRDefault="003773AB">
      <w:pPr>
        <w:pStyle w:val="TOC1"/>
        <w:rPr>
          <w:rFonts w:asciiTheme="minorHAnsi" w:eastAsiaTheme="minorEastAsia" w:hAnsiTheme="minorHAnsi" w:cstheme="minorBidi" w:hint="eastAsia"/>
          <w:noProof/>
          <w:color w:val="000000" w:themeColor="text1"/>
          <w:sz w:val="22"/>
          <w:szCs w:val="24"/>
          <w14:ligatures w14:val="standardContextual"/>
        </w:rPr>
      </w:pP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TOC \o "1-2" \h \z \u</w:instrText>
      </w:r>
      <w:r w:rsidRPr="00FA11C8">
        <w:rPr>
          <w:color w:val="000000" w:themeColor="text1"/>
        </w:rPr>
        <w:instrText xml:space="preserve"> </w:instrText>
      </w:r>
      <w:r w:rsidRPr="00FA11C8">
        <w:rPr>
          <w:color w:val="000000" w:themeColor="text1"/>
        </w:rPr>
        <w:fldChar w:fldCharType="separate"/>
      </w:r>
      <w:hyperlink w:anchor="_Toc221270246" w:history="1">
        <w:r w:rsidR="00F3058C" w:rsidRPr="00FA11C8">
          <w:rPr>
            <w:rStyle w:val="afd"/>
            <w:rFonts w:hint="eastAsia"/>
            <w:noProof/>
            <w:color w:val="000000" w:themeColor="text1"/>
          </w:rPr>
          <w:t>1.</w:t>
        </w:r>
        <w:r w:rsidR="00F3058C" w:rsidRPr="00FA11C8">
          <w:rPr>
            <w:rFonts w:asciiTheme="minorHAnsi" w:eastAsiaTheme="minorEastAsia" w:hAnsiTheme="minorHAnsi" w:cstheme="minorBidi" w:hint="eastAsia"/>
            <w:noProof/>
            <w:color w:val="000000" w:themeColor="text1"/>
            <w:sz w:val="22"/>
            <w:szCs w:val="24"/>
            <w14:ligatures w14:val="standardContextual"/>
          </w:rPr>
          <w:tab/>
        </w:r>
        <w:r w:rsidR="00F3058C" w:rsidRPr="00FA11C8">
          <w:rPr>
            <w:rStyle w:val="afd"/>
            <w:rFonts w:hint="eastAsia"/>
            <w:noProof/>
            <w:color w:val="000000" w:themeColor="text1"/>
          </w:rPr>
          <w:t>项目由来</w:t>
        </w:r>
        <w:r w:rsidR="00F3058C" w:rsidRPr="00FA11C8">
          <w:rPr>
            <w:rFonts w:hint="eastAsia"/>
            <w:noProof/>
            <w:webHidden/>
            <w:color w:val="000000" w:themeColor="text1"/>
          </w:rPr>
          <w:tab/>
        </w:r>
        <w:r w:rsidR="00F3058C" w:rsidRPr="00FA11C8">
          <w:rPr>
            <w:rFonts w:hint="eastAsia"/>
            <w:noProof/>
            <w:webHidden/>
            <w:color w:val="000000" w:themeColor="text1"/>
          </w:rPr>
          <w:fldChar w:fldCharType="begin"/>
        </w:r>
        <w:r w:rsidR="00F3058C" w:rsidRPr="00FA11C8">
          <w:rPr>
            <w:rFonts w:hint="eastAsia"/>
            <w:noProof/>
            <w:webHidden/>
            <w:color w:val="000000" w:themeColor="text1"/>
          </w:rPr>
          <w:instrText xml:space="preserve"> </w:instrText>
        </w:r>
        <w:r w:rsidR="00F3058C" w:rsidRPr="00FA11C8">
          <w:rPr>
            <w:noProof/>
            <w:webHidden/>
            <w:color w:val="000000" w:themeColor="text1"/>
          </w:rPr>
          <w:instrText>PAGEREF _Toc221270246 \h</w:instrText>
        </w:r>
        <w:r w:rsidR="00F3058C" w:rsidRPr="00FA11C8">
          <w:rPr>
            <w:rFonts w:hint="eastAsia"/>
            <w:noProof/>
            <w:webHidden/>
            <w:color w:val="000000" w:themeColor="text1"/>
          </w:rPr>
          <w:instrText xml:space="preserve"> </w:instrText>
        </w:r>
        <w:r w:rsidR="00F3058C" w:rsidRPr="00FA11C8">
          <w:rPr>
            <w:rFonts w:hint="eastAsia"/>
            <w:noProof/>
            <w:webHidden/>
            <w:color w:val="000000" w:themeColor="text1"/>
          </w:rPr>
        </w:r>
        <w:r w:rsidR="00F3058C" w:rsidRPr="00FA11C8">
          <w:rPr>
            <w:rFonts w:hint="eastAsia"/>
            <w:noProof/>
            <w:webHidden/>
            <w:color w:val="000000" w:themeColor="text1"/>
          </w:rPr>
          <w:fldChar w:fldCharType="separate"/>
        </w:r>
        <w:r w:rsidR="00C87840" w:rsidRPr="00FA11C8">
          <w:rPr>
            <w:noProof/>
            <w:webHidden/>
            <w:color w:val="000000" w:themeColor="text1"/>
          </w:rPr>
          <w:t>1</w:t>
        </w:r>
        <w:r w:rsidR="00F3058C" w:rsidRPr="00FA11C8">
          <w:rPr>
            <w:rFonts w:hint="eastAsia"/>
            <w:noProof/>
            <w:webHidden/>
            <w:color w:val="000000" w:themeColor="text1"/>
          </w:rPr>
          <w:fldChar w:fldCharType="end"/>
        </w:r>
      </w:hyperlink>
    </w:p>
    <w:p w14:paraId="535DFBAC" w14:textId="4230981D" w:rsidR="00F3058C" w:rsidRPr="00FA11C8" w:rsidRDefault="00F3058C">
      <w:pPr>
        <w:pStyle w:val="TOC1"/>
        <w:rPr>
          <w:rFonts w:asciiTheme="minorHAnsi" w:eastAsiaTheme="minorEastAsia" w:hAnsiTheme="minorHAnsi" w:cstheme="minorBidi" w:hint="eastAsia"/>
          <w:noProof/>
          <w:color w:val="000000" w:themeColor="text1"/>
          <w:sz w:val="22"/>
          <w:szCs w:val="24"/>
          <w14:ligatures w14:val="standardContextual"/>
        </w:rPr>
      </w:pPr>
      <w:hyperlink w:anchor="_Toc221270247" w:history="1">
        <w:r w:rsidRPr="00FA11C8">
          <w:rPr>
            <w:rStyle w:val="afd"/>
            <w:rFonts w:hint="eastAsia"/>
            <w:noProof/>
            <w:color w:val="000000" w:themeColor="text1"/>
          </w:rPr>
          <w:t>2.</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总则</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_Toc221270247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2</w:t>
        </w:r>
        <w:r w:rsidRPr="00FA11C8">
          <w:rPr>
            <w:rFonts w:hint="eastAsia"/>
            <w:noProof/>
            <w:webHidden/>
            <w:color w:val="000000" w:themeColor="text1"/>
          </w:rPr>
          <w:fldChar w:fldCharType="end"/>
        </w:r>
      </w:hyperlink>
    </w:p>
    <w:p w14:paraId="578CCD13" w14:textId="5854BE76" w:rsidR="00F3058C" w:rsidRPr="00FA11C8" w:rsidRDefault="00F3058C">
      <w:pPr>
        <w:pStyle w:val="TOC2"/>
        <w:rPr>
          <w:rFonts w:asciiTheme="minorHAnsi" w:eastAsiaTheme="minorEastAsia" w:hAnsiTheme="minorHAnsi" w:cstheme="minorBidi" w:hint="eastAsia"/>
          <w:noProof/>
          <w:color w:val="000000" w:themeColor="text1"/>
          <w:sz w:val="22"/>
          <w:szCs w:val="24"/>
          <w14:ligatures w14:val="standardContextual"/>
        </w:rPr>
      </w:pPr>
      <w:hyperlink w:anchor="_Toc221270250" w:history="1">
        <w:r w:rsidRPr="00FA11C8">
          <w:rPr>
            <w:rStyle w:val="afd"/>
            <w:rFonts w:hint="eastAsia"/>
            <w:noProof/>
            <w:color w:val="000000" w:themeColor="text1"/>
          </w:rPr>
          <w:t>2.1</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编制依据</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_Toc221270250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2</w:t>
        </w:r>
        <w:r w:rsidRPr="00FA11C8">
          <w:rPr>
            <w:rFonts w:hint="eastAsia"/>
            <w:noProof/>
            <w:webHidden/>
            <w:color w:val="000000" w:themeColor="text1"/>
          </w:rPr>
          <w:fldChar w:fldCharType="end"/>
        </w:r>
      </w:hyperlink>
    </w:p>
    <w:p w14:paraId="4FA438B4" w14:textId="726626AA" w:rsidR="00F3058C" w:rsidRPr="00FA11C8" w:rsidRDefault="00F3058C">
      <w:pPr>
        <w:pStyle w:val="TOC2"/>
        <w:rPr>
          <w:rFonts w:asciiTheme="minorHAnsi" w:eastAsiaTheme="minorEastAsia" w:hAnsiTheme="minorHAnsi" w:cstheme="minorBidi" w:hint="eastAsia"/>
          <w:noProof/>
          <w:color w:val="000000" w:themeColor="text1"/>
          <w:sz w:val="22"/>
          <w:szCs w:val="24"/>
          <w14:ligatures w14:val="standardContextual"/>
        </w:rPr>
      </w:pPr>
      <w:hyperlink w:anchor="_Toc221270251" w:history="1">
        <w:r w:rsidRPr="00FA11C8">
          <w:rPr>
            <w:rStyle w:val="afd"/>
            <w:rFonts w:hint="eastAsia"/>
            <w:noProof/>
            <w:color w:val="000000" w:themeColor="text1"/>
          </w:rPr>
          <w:t>2.2</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评价因子</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_Toc221270251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2</w:t>
        </w:r>
        <w:r w:rsidRPr="00FA11C8">
          <w:rPr>
            <w:rFonts w:hint="eastAsia"/>
            <w:noProof/>
            <w:webHidden/>
            <w:color w:val="000000" w:themeColor="text1"/>
          </w:rPr>
          <w:fldChar w:fldCharType="end"/>
        </w:r>
      </w:hyperlink>
    </w:p>
    <w:p w14:paraId="6A203352" w14:textId="2C3036BC" w:rsidR="00F3058C" w:rsidRPr="00FA11C8" w:rsidRDefault="00F3058C">
      <w:pPr>
        <w:pStyle w:val="TOC2"/>
        <w:rPr>
          <w:rFonts w:asciiTheme="minorHAnsi" w:eastAsiaTheme="minorEastAsia" w:hAnsiTheme="minorHAnsi" w:cstheme="minorBidi" w:hint="eastAsia"/>
          <w:noProof/>
          <w:color w:val="000000" w:themeColor="text1"/>
          <w:sz w:val="22"/>
          <w:szCs w:val="24"/>
          <w14:ligatures w14:val="standardContextual"/>
        </w:rPr>
      </w:pPr>
      <w:hyperlink w:anchor="_Toc221270252" w:history="1">
        <w:r w:rsidRPr="00FA11C8">
          <w:rPr>
            <w:rStyle w:val="afd"/>
            <w:rFonts w:hint="eastAsia"/>
            <w:noProof/>
            <w:color w:val="000000" w:themeColor="text1"/>
          </w:rPr>
          <w:t>2.3</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评价标准</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_Toc221270252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2</w:t>
        </w:r>
        <w:r w:rsidRPr="00FA11C8">
          <w:rPr>
            <w:rFonts w:hint="eastAsia"/>
            <w:noProof/>
            <w:webHidden/>
            <w:color w:val="000000" w:themeColor="text1"/>
          </w:rPr>
          <w:fldChar w:fldCharType="end"/>
        </w:r>
      </w:hyperlink>
    </w:p>
    <w:p w14:paraId="705DBA23" w14:textId="1ECEAD81" w:rsidR="00F3058C" w:rsidRPr="00FA11C8" w:rsidRDefault="00F3058C">
      <w:pPr>
        <w:pStyle w:val="TOC2"/>
        <w:rPr>
          <w:rFonts w:asciiTheme="minorHAnsi" w:eastAsiaTheme="minorEastAsia" w:hAnsiTheme="minorHAnsi" w:cstheme="minorBidi" w:hint="eastAsia"/>
          <w:noProof/>
          <w:color w:val="000000" w:themeColor="text1"/>
          <w:sz w:val="22"/>
          <w:szCs w:val="24"/>
          <w14:ligatures w14:val="standardContextual"/>
        </w:rPr>
      </w:pPr>
      <w:hyperlink w:anchor="_Toc221270253" w:history="1">
        <w:r w:rsidRPr="00FA11C8">
          <w:rPr>
            <w:rStyle w:val="afd"/>
            <w:rFonts w:hint="eastAsia"/>
            <w:noProof/>
            <w:color w:val="000000" w:themeColor="text1"/>
          </w:rPr>
          <w:t>2.4</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评价等级级工作范围</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_Toc221270253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5</w:t>
        </w:r>
        <w:r w:rsidRPr="00FA11C8">
          <w:rPr>
            <w:rFonts w:hint="eastAsia"/>
            <w:noProof/>
            <w:webHidden/>
            <w:color w:val="000000" w:themeColor="text1"/>
          </w:rPr>
          <w:fldChar w:fldCharType="end"/>
        </w:r>
      </w:hyperlink>
    </w:p>
    <w:p w14:paraId="56BAB963" w14:textId="49ABCA5F" w:rsidR="00F3058C" w:rsidRPr="00FA11C8" w:rsidRDefault="00F3058C">
      <w:pPr>
        <w:pStyle w:val="TOC2"/>
        <w:rPr>
          <w:rFonts w:asciiTheme="minorHAnsi" w:eastAsiaTheme="minorEastAsia" w:hAnsiTheme="minorHAnsi" w:cstheme="minorBidi" w:hint="eastAsia"/>
          <w:noProof/>
          <w:color w:val="000000" w:themeColor="text1"/>
          <w:sz w:val="22"/>
          <w:szCs w:val="24"/>
          <w14:ligatures w14:val="standardContextual"/>
        </w:rPr>
      </w:pPr>
      <w:hyperlink w:anchor="_Toc221270254" w:history="1">
        <w:r w:rsidRPr="00FA11C8">
          <w:rPr>
            <w:rStyle w:val="afd"/>
            <w:rFonts w:hint="eastAsia"/>
            <w:noProof/>
            <w:color w:val="000000" w:themeColor="text1"/>
          </w:rPr>
          <w:t>2.5</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环境保护目标</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_Toc221270254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10</w:t>
        </w:r>
        <w:r w:rsidRPr="00FA11C8">
          <w:rPr>
            <w:rFonts w:hint="eastAsia"/>
            <w:noProof/>
            <w:webHidden/>
            <w:color w:val="000000" w:themeColor="text1"/>
          </w:rPr>
          <w:fldChar w:fldCharType="end"/>
        </w:r>
      </w:hyperlink>
    </w:p>
    <w:p w14:paraId="546701BA" w14:textId="0B0C7260" w:rsidR="00F3058C" w:rsidRPr="00FA11C8" w:rsidRDefault="00F3058C">
      <w:pPr>
        <w:pStyle w:val="TOC1"/>
        <w:rPr>
          <w:rFonts w:asciiTheme="minorHAnsi" w:eastAsiaTheme="minorEastAsia" w:hAnsiTheme="minorHAnsi" w:cstheme="minorBidi" w:hint="eastAsia"/>
          <w:noProof/>
          <w:color w:val="000000" w:themeColor="text1"/>
          <w:sz w:val="22"/>
          <w:szCs w:val="24"/>
          <w14:ligatures w14:val="standardContextual"/>
        </w:rPr>
      </w:pPr>
      <w:hyperlink w:anchor="_Toc221270255" w:history="1">
        <w:r w:rsidRPr="00FA11C8">
          <w:rPr>
            <w:rStyle w:val="afd"/>
            <w:rFonts w:hint="eastAsia"/>
            <w:noProof/>
            <w:color w:val="000000" w:themeColor="text1"/>
          </w:rPr>
          <w:t>3.</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工程概况</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_Toc221270255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12</w:t>
        </w:r>
        <w:r w:rsidRPr="00FA11C8">
          <w:rPr>
            <w:rFonts w:hint="eastAsia"/>
            <w:noProof/>
            <w:webHidden/>
            <w:color w:val="000000" w:themeColor="text1"/>
          </w:rPr>
          <w:fldChar w:fldCharType="end"/>
        </w:r>
      </w:hyperlink>
    </w:p>
    <w:p w14:paraId="0EBA1297" w14:textId="1F20C7B8" w:rsidR="00F3058C" w:rsidRPr="00FA11C8" w:rsidRDefault="00F3058C">
      <w:pPr>
        <w:pStyle w:val="TOC2"/>
        <w:rPr>
          <w:rFonts w:asciiTheme="minorHAnsi" w:eastAsiaTheme="minorEastAsia" w:hAnsiTheme="minorHAnsi" w:cstheme="minorBidi" w:hint="eastAsia"/>
          <w:noProof/>
          <w:color w:val="000000" w:themeColor="text1"/>
          <w:sz w:val="22"/>
          <w:szCs w:val="24"/>
          <w14:ligatures w14:val="standardContextual"/>
        </w:rPr>
      </w:pPr>
      <w:hyperlink w:anchor="_Toc221270257" w:history="1">
        <w:r w:rsidRPr="00FA11C8">
          <w:rPr>
            <w:rStyle w:val="afd"/>
            <w:rFonts w:hint="eastAsia"/>
            <w:noProof/>
            <w:color w:val="000000" w:themeColor="text1"/>
          </w:rPr>
          <w:t>3.1</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建设项目概况</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_Toc221270257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12</w:t>
        </w:r>
        <w:r w:rsidRPr="00FA11C8">
          <w:rPr>
            <w:rFonts w:hint="eastAsia"/>
            <w:noProof/>
            <w:webHidden/>
            <w:color w:val="000000" w:themeColor="text1"/>
          </w:rPr>
          <w:fldChar w:fldCharType="end"/>
        </w:r>
      </w:hyperlink>
    </w:p>
    <w:p w14:paraId="1367F26A" w14:textId="3FA0EB33" w:rsidR="00F3058C" w:rsidRPr="00FA11C8" w:rsidRDefault="00F3058C">
      <w:pPr>
        <w:pStyle w:val="TOC2"/>
        <w:rPr>
          <w:rFonts w:asciiTheme="minorHAnsi" w:eastAsiaTheme="minorEastAsia" w:hAnsiTheme="minorHAnsi" w:cstheme="minorBidi" w:hint="eastAsia"/>
          <w:noProof/>
          <w:color w:val="000000" w:themeColor="text1"/>
          <w:sz w:val="22"/>
          <w:szCs w:val="24"/>
          <w14:ligatures w14:val="standardContextual"/>
        </w:rPr>
      </w:pPr>
      <w:hyperlink w:anchor="_Toc221270258" w:history="1">
        <w:r w:rsidRPr="00FA11C8">
          <w:rPr>
            <w:rStyle w:val="afd"/>
            <w:rFonts w:hint="eastAsia"/>
            <w:noProof/>
            <w:color w:val="000000" w:themeColor="text1"/>
          </w:rPr>
          <w:t>3.2</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工艺流程及产污环节</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_Toc221270258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13</w:t>
        </w:r>
        <w:r w:rsidRPr="00FA11C8">
          <w:rPr>
            <w:rFonts w:hint="eastAsia"/>
            <w:noProof/>
            <w:webHidden/>
            <w:color w:val="000000" w:themeColor="text1"/>
          </w:rPr>
          <w:fldChar w:fldCharType="end"/>
        </w:r>
      </w:hyperlink>
    </w:p>
    <w:p w14:paraId="15CB91E5" w14:textId="45819373" w:rsidR="00F3058C" w:rsidRPr="00FA11C8" w:rsidRDefault="00F3058C">
      <w:pPr>
        <w:pStyle w:val="TOC2"/>
        <w:rPr>
          <w:rFonts w:asciiTheme="minorHAnsi" w:eastAsiaTheme="minorEastAsia" w:hAnsiTheme="minorHAnsi" w:cstheme="minorBidi" w:hint="eastAsia"/>
          <w:noProof/>
          <w:color w:val="000000" w:themeColor="text1"/>
          <w:sz w:val="22"/>
          <w:szCs w:val="24"/>
          <w14:ligatures w14:val="standardContextual"/>
        </w:rPr>
      </w:pPr>
      <w:hyperlink w:anchor="_Toc221270259" w:history="1">
        <w:r w:rsidRPr="00FA11C8">
          <w:rPr>
            <w:rStyle w:val="afd"/>
            <w:rFonts w:hint="eastAsia"/>
            <w:noProof/>
            <w:color w:val="000000" w:themeColor="text1"/>
          </w:rPr>
          <w:t>3.3</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污染源强分析</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_Toc221270259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13</w:t>
        </w:r>
        <w:r w:rsidRPr="00FA11C8">
          <w:rPr>
            <w:rFonts w:hint="eastAsia"/>
            <w:noProof/>
            <w:webHidden/>
            <w:color w:val="000000" w:themeColor="text1"/>
          </w:rPr>
          <w:fldChar w:fldCharType="end"/>
        </w:r>
      </w:hyperlink>
    </w:p>
    <w:p w14:paraId="3DA8B94F" w14:textId="771E246A" w:rsidR="00F3058C" w:rsidRPr="00FA11C8" w:rsidRDefault="00F3058C">
      <w:pPr>
        <w:pStyle w:val="TOC1"/>
        <w:rPr>
          <w:rFonts w:asciiTheme="minorHAnsi" w:eastAsiaTheme="minorEastAsia" w:hAnsiTheme="minorHAnsi" w:cstheme="minorBidi" w:hint="eastAsia"/>
          <w:noProof/>
          <w:color w:val="000000" w:themeColor="text1"/>
          <w:sz w:val="22"/>
          <w:szCs w:val="24"/>
          <w14:ligatures w14:val="standardContextual"/>
        </w:rPr>
      </w:pPr>
      <w:hyperlink w:anchor="_Toc221270260" w:history="1">
        <w:r w:rsidRPr="00FA11C8">
          <w:rPr>
            <w:rStyle w:val="afd"/>
            <w:rFonts w:hint="eastAsia"/>
            <w:noProof/>
            <w:color w:val="000000" w:themeColor="text1"/>
          </w:rPr>
          <w:t>4.</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环境空气质量</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_Toc221270260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18</w:t>
        </w:r>
        <w:r w:rsidRPr="00FA11C8">
          <w:rPr>
            <w:rFonts w:hint="eastAsia"/>
            <w:noProof/>
            <w:webHidden/>
            <w:color w:val="000000" w:themeColor="text1"/>
          </w:rPr>
          <w:fldChar w:fldCharType="end"/>
        </w:r>
      </w:hyperlink>
    </w:p>
    <w:p w14:paraId="0CD9F19B" w14:textId="1FCFFE92" w:rsidR="00F3058C" w:rsidRPr="00FA11C8" w:rsidRDefault="00F3058C">
      <w:pPr>
        <w:pStyle w:val="TOC1"/>
        <w:rPr>
          <w:rFonts w:asciiTheme="minorHAnsi" w:eastAsiaTheme="minorEastAsia" w:hAnsiTheme="minorHAnsi" w:cstheme="minorBidi" w:hint="eastAsia"/>
          <w:noProof/>
          <w:color w:val="000000" w:themeColor="text1"/>
          <w:sz w:val="22"/>
          <w:szCs w:val="24"/>
          <w14:ligatures w14:val="standardContextual"/>
        </w:rPr>
      </w:pPr>
      <w:hyperlink w:anchor="_Toc221270261" w:history="1">
        <w:r w:rsidRPr="00FA11C8">
          <w:rPr>
            <w:rStyle w:val="afd"/>
            <w:rFonts w:hint="eastAsia"/>
            <w:noProof/>
            <w:color w:val="000000" w:themeColor="text1"/>
          </w:rPr>
          <w:t>5.</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环境影响预测与评价</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_Toc221270261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19</w:t>
        </w:r>
        <w:r w:rsidRPr="00FA11C8">
          <w:rPr>
            <w:rFonts w:hint="eastAsia"/>
            <w:noProof/>
            <w:webHidden/>
            <w:color w:val="000000" w:themeColor="text1"/>
          </w:rPr>
          <w:fldChar w:fldCharType="end"/>
        </w:r>
      </w:hyperlink>
    </w:p>
    <w:p w14:paraId="20167BFC" w14:textId="58C8AF92" w:rsidR="00F3058C" w:rsidRPr="00FA11C8" w:rsidRDefault="00F3058C">
      <w:pPr>
        <w:pStyle w:val="TOC2"/>
        <w:rPr>
          <w:rFonts w:asciiTheme="minorHAnsi" w:eastAsiaTheme="minorEastAsia" w:hAnsiTheme="minorHAnsi" w:cstheme="minorBidi" w:hint="eastAsia"/>
          <w:noProof/>
          <w:color w:val="000000" w:themeColor="text1"/>
          <w:sz w:val="22"/>
          <w:szCs w:val="24"/>
          <w14:ligatures w14:val="standardContextual"/>
        </w:rPr>
      </w:pPr>
      <w:hyperlink w:anchor="_Toc221270269" w:history="1">
        <w:r w:rsidRPr="00FA11C8">
          <w:rPr>
            <w:rStyle w:val="afd"/>
            <w:rFonts w:hint="eastAsia"/>
            <w:noProof/>
            <w:color w:val="000000" w:themeColor="text1"/>
          </w:rPr>
          <w:t>5.1</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施工期废气影响分析</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_Toc221270269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19</w:t>
        </w:r>
        <w:r w:rsidRPr="00FA11C8">
          <w:rPr>
            <w:rFonts w:hint="eastAsia"/>
            <w:noProof/>
            <w:webHidden/>
            <w:color w:val="000000" w:themeColor="text1"/>
          </w:rPr>
          <w:fldChar w:fldCharType="end"/>
        </w:r>
      </w:hyperlink>
    </w:p>
    <w:p w14:paraId="199F40A0" w14:textId="128ACF78" w:rsidR="00F3058C" w:rsidRPr="00FA11C8" w:rsidRDefault="00F3058C">
      <w:pPr>
        <w:pStyle w:val="TOC2"/>
        <w:rPr>
          <w:rFonts w:asciiTheme="minorHAnsi" w:eastAsiaTheme="minorEastAsia" w:hAnsiTheme="minorHAnsi" w:cstheme="minorBidi" w:hint="eastAsia"/>
          <w:noProof/>
          <w:color w:val="000000" w:themeColor="text1"/>
          <w:sz w:val="22"/>
          <w:szCs w:val="24"/>
          <w14:ligatures w14:val="standardContextual"/>
        </w:rPr>
      </w:pPr>
      <w:hyperlink w:anchor="_Toc221270270" w:history="1">
        <w:r w:rsidRPr="00FA11C8">
          <w:rPr>
            <w:rStyle w:val="afd"/>
            <w:rFonts w:hint="eastAsia"/>
            <w:noProof/>
            <w:color w:val="000000" w:themeColor="text1"/>
          </w:rPr>
          <w:t>5.2</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运营期废气影响分析</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_Toc221270270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21</w:t>
        </w:r>
        <w:r w:rsidRPr="00FA11C8">
          <w:rPr>
            <w:rFonts w:hint="eastAsia"/>
            <w:noProof/>
            <w:webHidden/>
            <w:color w:val="000000" w:themeColor="text1"/>
          </w:rPr>
          <w:fldChar w:fldCharType="end"/>
        </w:r>
      </w:hyperlink>
    </w:p>
    <w:p w14:paraId="0D7EF7F2" w14:textId="7DF5206B" w:rsidR="00F3058C" w:rsidRPr="00FA11C8" w:rsidRDefault="00F3058C">
      <w:pPr>
        <w:pStyle w:val="TOC1"/>
        <w:rPr>
          <w:rFonts w:asciiTheme="minorHAnsi" w:eastAsiaTheme="minorEastAsia" w:hAnsiTheme="minorHAnsi" w:cstheme="minorBidi" w:hint="eastAsia"/>
          <w:noProof/>
          <w:color w:val="000000" w:themeColor="text1"/>
          <w:sz w:val="22"/>
          <w:szCs w:val="24"/>
          <w14:ligatures w14:val="standardContextual"/>
        </w:rPr>
      </w:pPr>
      <w:hyperlink w:anchor="_Toc221270271" w:history="1">
        <w:r w:rsidRPr="00FA11C8">
          <w:rPr>
            <w:rStyle w:val="afd"/>
            <w:rFonts w:hint="eastAsia"/>
            <w:noProof/>
            <w:color w:val="000000" w:themeColor="text1"/>
          </w:rPr>
          <w:t>6.</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环境保护措施可行性分析</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_Toc221270271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26</w:t>
        </w:r>
        <w:r w:rsidRPr="00FA11C8">
          <w:rPr>
            <w:rFonts w:hint="eastAsia"/>
            <w:noProof/>
            <w:webHidden/>
            <w:color w:val="000000" w:themeColor="text1"/>
          </w:rPr>
          <w:fldChar w:fldCharType="end"/>
        </w:r>
      </w:hyperlink>
    </w:p>
    <w:p w14:paraId="5AFAACC5" w14:textId="765BF804" w:rsidR="00F3058C" w:rsidRPr="00FA11C8" w:rsidRDefault="00F3058C">
      <w:pPr>
        <w:pStyle w:val="TOC1"/>
        <w:rPr>
          <w:rFonts w:asciiTheme="minorHAnsi" w:eastAsiaTheme="minorEastAsia" w:hAnsiTheme="minorHAnsi" w:cstheme="minorBidi" w:hint="eastAsia"/>
          <w:noProof/>
          <w:color w:val="000000" w:themeColor="text1"/>
          <w:sz w:val="22"/>
          <w:szCs w:val="24"/>
          <w14:ligatures w14:val="standardContextual"/>
        </w:rPr>
      </w:pPr>
      <w:hyperlink w:anchor="_Toc221270273" w:history="1">
        <w:r w:rsidRPr="00FA11C8">
          <w:rPr>
            <w:rStyle w:val="afd"/>
            <w:rFonts w:hint="eastAsia"/>
            <w:noProof/>
            <w:color w:val="000000" w:themeColor="text1"/>
          </w:rPr>
          <w:t>7.</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环境管理与监测计划</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_Toc221270273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28</w:t>
        </w:r>
        <w:r w:rsidRPr="00FA11C8">
          <w:rPr>
            <w:rFonts w:hint="eastAsia"/>
            <w:noProof/>
            <w:webHidden/>
            <w:color w:val="000000" w:themeColor="text1"/>
          </w:rPr>
          <w:fldChar w:fldCharType="end"/>
        </w:r>
      </w:hyperlink>
    </w:p>
    <w:p w14:paraId="5DC2E1B3" w14:textId="7B8D2D1B" w:rsidR="00F3058C" w:rsidRPr="00FA11C8" w:rsidRDefault="00F3058C">
      <w:pPr>
        <w:pStyle w:val="TOC2"/>
        <w:rPr>
          <w:rFonts w:asciiTheme="minorHAnsi" w:eastAsiaTheme="minorEastAsia" w:hAnsiTheme="minorHAnsi" w:cstheme="minorBidi" w:hint="eastAsia"/>
          <w:noProof/>
          <w:color w:val="000000" w:themeColor="text1"/>
          <w:sz w:val="22"/>
          <w:szCs w:val="24"/>
          <w14:ligatures w14:val="standardContextual"/>
        </w:rPr>
      </w:pPr>
      <w:hyperlink w:anchor="_Toc221270277" w:history="1">
        <w:r w:rsidRPr="00FA11C8">
          <w:rPr>
            <w:rStyle w:val="afd"/>
            <w:rFonts w:hint="eastAsia"/>
            <w:noProof/>
            <w:color w:val="000000" w:themeColor="text1"/>
          </w:rPr>
          <w:t>7.1</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环境管理要求</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_Toc221270277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28</w:t>
        </w:r>
        <w:r w:rsidRPr="00FA11C8">
          <w:rPr>
            <w:rFonts w:hint="eastAsia"/>
            <w:noProof/>
            <w:webHidden/>
            <w:color w:val="000000" w:themeColor="text1"/>
          </w:rPr>
          <w:fldChar w:fldCharType="end"/>
        </w:r>
      </w:hyperlink>
    </w:p>
    <w:p w14:paraId="18596B98" w14:textId="5DF51AAA" w:rsidR="00F3058C" w:rsidRPr="00FA11C8" w:rsidRDefault="00F3058C">
      <w:pPr>
        <w:pStyle w:val="TOC2"/>
        <w:rPr>
          <w:rFonts w:asciiTheme="minorHAnsi" w:eastAsiaTheme="minorEastAsia" w:hAnsiTheme="minorHAnsi" w:cstheme="minorBidi" w:hint="eastAsia"/>
          <w:noProof/>
          <w:color w:val="000000" w:themeColor="text1"/>
          <w:sz w:val="22"/>
          <w:szCs w:val="24"/>
          <w14:ligatures w14:val="standardContextual"/>
        </w:rPr>
      </w:pPr>
      <w:hyperlink w:anchor="_Toc221270278" w:history="1">
        <w:r w:rsidRPr="00FA11C8">
          <w:rPr>
            <w:rStyle w:val="afd"/>
            <w:rFonts w:hint="eastAsia"/>
            <w:noProof/>
            <w:color w:val="000000" w:themeColor="text1"/>
          </w:rPr>
          <w:t>7.2</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监测计划</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_Toc221270278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29</w:t>
        </w:r>
        <w:r w:rsidRPr="00FA11C8">
          <w:rPr>
            <w:rFonts w:hint="eastAsia"/>
            <w:noProof/>
            <w:webHidden/>
            <w:color w:val="000000" w:themeColor="text1"/>
          </w:rPr>
          <w:fldChar w:fldCharType="end"/>
        </w:r>
      </w:hyperlink>
    </w:p>
    <w:p w14:paraId="39815859" w14:textId="1978D867" w:rsidR="00F3058C" w:rsidRPr="00FA11C8" w:rsidRDefault="00F3058C">
      <w:pPr>
        <w:pStyle w:val="TOC2"/>
        <w:rPr>
          <w:rFonts w:asciiTheme="minorHAnsi" w:eastAsiaTheme="minorEastAsia" w:hAnsiTheme="minorHAnsi" w:cstheme="minorBidi" w:hint="eastAsia"/>
          <w:noProof/>
          <w:color w:val="000000" w:themeColor="text1"/>
          <w:sz w:val="22"/>
          <w:szCs w:val="24"/>
          <w14:ligatures w14:val="standardContextual"/>
        </w:rPr>
      </w:pPr>
      <w:hyperlink w:anchor="_Toc221270279" w:history="1">
        <w:r w:rsidRPr="00FA11C8">
          <w:rPr>
            <w:rStyle w:val="afd"/>
            <w:rFonts w:hint="eastAsia"/>
            <w:noProof/>
            <w:color w:val="000000" w:themeColor="text1"/>
          </w:rPr>
          <w:t>7.3</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信息报告与信息公开</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_Toc221270279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29</w:t>
        </w:r>
        <w:r w:rsidRPr="00FA11C8">
          <w:rPr>
            <w:rFonts w:hint="eastAsia"/>
            <w:noProof/>
            <w:webHidden/>
            <w:color w:val="000000" w:themeColor="text1"/>
          </w:rPr>
          <w:fldChar w:fldCharType="end"/>
        </w:r>
      </w:hyperlink>
    </w:p>
    <w:p w14:paraId="322715AA" w14:textId="11487648" w:rsidR="00F3058C" w:rsidRPr="00FA11C8" w:rsidRDefault="00F3058C">
      <w:pPr>
        <w:pStyle w:val="TOC1"/>
        <w:rPr>
          <w:rFonts w:asciiTheme="minorHAnsi" w:eastAsiaTheme="minorEastAsia" w:hAnsiTheme="minorHAnsi" w:cstheme="minorBidi" w:hint="eastAsia"/>
          <w:noProof/>
          <w:color w:val="000000" w:themeColor="text1"/>
          <w:sz w:val="22"/>
          <w:szCs w:val="24"/>
          <w14:ligatures w14:val="standardContextual"/>
        </w:rPr>
      </w:pPr>
      <w:hyperlink w:anchor="_Toc221270280" w:history="1">
        <w:r w:rsidRPr="00FA11C8">
          <w:rPr>
            <w:rStyle w:val="afd"/>
            <w:rFonts w:hint="eastAsia"/>
            <w:noProof/>
            <w:color w:val="000000" w:themeColor="text1"/>
          </w:rPr>
          <w:t>8.</w:t>
        </w:r>
        <w:r w:rsidRPr="00FA11C8">
          <w:rPr>
            <w:rFonts w:asciiTheme="minorHAnsi" w:eastAsiaTheme="minorEastAsia" w:hAnsiTheme="minorHAnsi" w:cstheme="minorBidi" w:hint="eastAsia"/>
            <w:noProof/>
            <w:color w:val="000000" w:themeColor="text1"/>
            <w:sz w:val="22"/>
            <w:szCs w:val="24"/>
            <w14:ligatures w14:val="standardContextual"/>
          </w:rPr>
          <w:tab/>
        </w:r>
        <w:r w:rsidRPr="00FA11C8">
          <w:rPr>
            <w:rStyle w:val="afd"/>
            <w:rFonts w:hint="eastAsia"/>
            <w:noProof/>
            <w:color w:val="000000" w:themeColor="text1"/>
          </w:rPr>
          <w:t>结论</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_Toc221270280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30</w:t>
        </w:r>
        <w:r w:rsidRPr="00FA11C8">
          <w:rPr>
            <w:rFonts w:hint="eastAsia"/>
            <w:noProof/>
            <w:webHidden/>
            <w:color w:val="000000" w:themeColor="text1"/>
          </w:rPr>
          <w:fldChar w:fldCharType="end"/>
        </w:r>
      </w:hyperlink>
    </w:p>
    <w:p w14:paraId="2076F19A" w14:textId="54A0FCAD" w:rsidR="00F3058C" w:rsidRPr="00FA11C8" w:rsidRDefault="00F3058C">
      <w:pPr>
        <w:pStyle w:val="TOC1"/>
        <w:rPr>
          <w:rFonts w:asciiTheme="minorHAnsi" w:eastAsiaTheme="minorEastAsia" w:hAnsiTheme="minorHAnsi" w:cstheme="minorBidi" w:hint="eastAsia"/>
          <w:noProof/>
          <w:color w:val="000000" w:themeColor="text1"/>
          <w:sz w:val="22"/>
          <w:szCs w:val="24"/>
          <w14:ligatures w14:val="standardContextual"/>
        </w:rPr>
      </w:pPr>
      <w:hyperlink w:anchor="_Toc221270281" w:history="1">
        <w:r w:rsidRPr="00FA11C8">
          <w:rPr>
            <w:rStyle w:val="afd"/>
            <w:rFonts w:ascii="宋体" w:hAnsi="宋体" w:cs="宋体" w:hint="eastAsia"/>
            <w:b/>
            <w:bCs/>
            <w:noProof/>
            <w:color w:val="000000" w:themeColor="text1"/>
            <w:kern w:val="44"/>
            <w:lang w:val="zh-CN"/>
          </w:rPr>
          <w:t>附表：大气环境影响评价自查表</w:t>
        </w:r>
        <w:r w:rsidRPr="00FA11C8">
          <w:rPr>
            <w:rFonts w:hint="eastAsia"/>
            <w:noProof/>
            <w:webHidden/>
            <w:color w:val="000000" w:themeColor="text1"/>
          </w:rPr>
          <w:tab/>
        </w:r>
        <w:r w:rsidRPr="00FA11C8">
          <w:rPr>
            <w:rFonts w:hint="eastAsia"/>
            <w:noProof/>
            <w:webHidden/>
            <w:color w:val="000000" w:themeColor="text1"/>
          </w:rPr>
          <w:fldChar w:fldCharType="begin"/>
        </w:r>
        <w:r w:rsidRPr="00FA11C8">
          <w:rPr>
            <w:rFonts w:hint="eastAsia"/>
            <w:noProof/>
            <w:webHidden/>
            <w:color w:val="000000" w:themeColor="text1"/>
          </w:rPr>
          <w:instrText xml:space="preserve"> </w:instrText>
        </w:r>
        <w:r w:rsidRPr="00FA11C8">
          <w:rPr>
            <w:noProof/>
            <w:webHidden/>
            <w:color w:val="000000" w:themeColor="text1"/>
          </w:rPr>
          <w:instrText>PAGEREF _Toc221270281 \h</w:instrText>
        </w:r>
        <w:r w:rsidRPr="00FA11C8">
          <w:rPr>
            <w:rFonts w:hint="eastAsia"/>
            <w:noProof/>
            <w:webHidden/>
            <w:color w:val="000000" w:themeColor="text1"/>
          </w:rPr>
          <w:instrText xml:space="preserve"> </w:instrText>
        </w:r>
        <w:r w:rsidRPr="00FA11C8">
          <w:rPr>
            <w:rFonts w:hint="eastAsia"/>
            <w:noProof/>
            <w:webHidden/>
            <w:color w:val="000000" w:themeColor="text1"/>
          </w:rPr>
        </w:r>
        <w:r w:rsidRPr="00FA11C8">
          <w:rPr>
            <w:rFonts w:hint="eastAsia"/>
            <w:noProof/>
            <w:webHidden/>
            <w:color w:val="000000" w:themeColor="text1"/>
          </w:rPr>
          <w:fldChar w:fldCharType="separate"/>
        </w:r>
        <w:r w:rsidR="00C87840" w:rsidRPr="00FA11C8">
          <w:rPr>
            <w:noProof/>
            <w:webHidden/>
            <w:color w:val="000000" w:themeColor="text1"/>
          </w:rPr>
          <w:t>31</w:t>
        </w:r>
        <w:r w:rsidRPr="00FA11C8">
          <w:rPr>
            <w:rFonts w:hint="eastAsia"/>
            <w:noProof/>
            <w:webHidden/>
            <w:color w:val="000000" w:themeColor="text1"/>
          </w:rPr>
          <w:fldChar w:fldCharType="end"/>
        </w:r>
      </w:hyperlink>
    </w:p>
    <w:p w14:paraId="0C5A90DC" w14:textId="0E1F686E" w:rsidR="00DA7DCD" w:rsidRPr="00FA11C8" w:rsidRDefault="003773AB">
      <w:pPr>
        <w:ind w:firstLineChars="83" w:firstLine="199"/>
        <w:rPr>
          <w:color w:val="000000" w:themeColor="text1"/>
        </w:rPr>
      </w:pPr>
      <w:r w:rsidRPr="00FA11C8">
        <w:rPr>
          <w:color w:val="000000" w:themeColor="text1"/>
        </w:rPr>
        <w:fldChar w:fldCharType="end"/>
      </w:r>
    </w:p>
    <w:p w14:paraId="4CAE7649" w14:textId="77777777" w:rsidR="00DA7DCD" w:rsidRPr="00FA11C8" w:rsidRDefault="003773AB">
      <w:pPr>
        <w:ind w:firstLine="1120"/>
        <w:jc w:val="center"/>
        <w:rPr>
          <w:color w:val="000000" w:themeColor="text1"/>
          <w:sz w:val="56"/>
          <w:szCs w:val="56"/>
        </w:rPr>
      </w:pPr>
      <w:r w:rsidRPr="00FA11C8">
        <w:rPr>
          <w:color w:val="000000" w:themeColor="text1"/>
          <w:sz w:val="56"/>
          <w:szCs w:val="56"/>
        </w:rPr>
        <w:br w:type="page"/>
      </w:r>
    </w:p>
    <w:p w14:paraId="4B83D12B" w14:textId="77777777" w:rsidR="00DA7DCD" w:rsidRPr="00FA11C8" w:rsidRDefault="00DA7DCD">
      <w:pPr>
        <w:pStyle w:val="1"/>
        <w:numPr>
          <w:ilvl w:val="0"/>
          <w:numId w:val="2"/>
        </w:numPr>
        <w:rPr>
          <w:color w:val="000000" w:themeColor="text1"/>
        </w:rPr>
        <w:sectPr w:rsidR="00DA7DCD" w:rsidRPr="00FA11C8">
          <w:footerReference w:type="default" r:id="rId16"/>
          <w:pgSz w:w="11906" w:h="16838"/>
          <w:pgMar w:top="1440" w:right="1800" w:bottom="1440" w:left="1800" w:header="851" w:footer="992" w:gutter="0"/>
          <w:pgNumType w:fmt="upperRoman" w:start="1"/>
          <w:cols w:space="425"/>
          <w:docGrid w:type="lines" w:linePitch="312"/>
        </w:sectPr>
      </w:pPr>
    </w:p>
    <w:p w14:paraId="36DAF82E" w14:textId="77777777" w:rsidR="00DA7DCD" w:rsidRPr="00FA11C8" w:rsidRDefault="003773AB">
      <w:pPr>
        <w:pStyle w:val="1"/>
        <w:numPr>
          <w:ilvl w:val="0"/>
          <w:numId w:val="2"/>
        </w:numPr>
        <w:rPr>
          <w:color w:val="000000" w:themeColor="text1"/>
        </w:rPr>
      </w:pPr>
      <w:bookmarkStart w:id="0" w:name="_Toc221270246"/>
      <w:r w:rsidRPr="00FA11C8">
        <w:rPr>
          <w:color w:val="000000" w:themeColor="text1"/>
        </w:rPr>
        <w:lastRenderedPageBreak/>
        <w:t>项目由来</w:t>
      </w:r>
      <w:bookmarkEnd w:id="0"/>
    </w:p>
    <w:p w14:paraId="51AF4845" w14:textId="77777777" w:rsidR="00DA7DCD" w:rsidRPr="00FA11C8" w:rsidRDefault="003773AB">
      <w:pPr>
        <w:ind w:firstLine="480"/>
        <w:rPr>
          <w:color w:val="000000" w:themeColor="text1"/>
        </w:rPr>
      </w:pPr>
      <w:r w:rsidRPr="00FA11C8">
        <w:rPr>
          <w:rFonts w:hint="eastAsia"/>
          <w:color w:val="000000" w:themeColor="text1"/>
        </w:rPr>
        <w:t>种业相当于现代农业的“芯片”，种质资源的创新对于我国家禽行业而言，无疑是核心技术中的核心，是产业赖以生存和可持续发展的源头，是种业命脉、国之重器。</w:t>
      </w:r>
    </w:p>
    <w:p w14:paraId="54B6F030" w14:textId="59B7820B" w:rsidR="00DA7DCD" w:rsidRPr="00FA11C8" w:rsidRDefault="003773AB">
      <w:pPr>
        <w:ind w:firstLine="480"/>
        <w:rPr>
          <w:color w:val="000000" w:themeColor="text1"/>
        </w:rPr>
      </w:pPr>
      <w:r w:rsidRPr="00FA11C8">
        <w:rPr>
          <w:rFonts w:hint="eastAsia"/>
          <w:color w:val="000000" w:themeColor="text1"/>
        </w:rPr>
        <w:t>为了增强我国家禽种业创新能力，公司拟建设一个现代化的家禽种业创新中心，全面提升育种、疾控、营养、大数据应用等领域技术研究的软硬件基础，种业科技自主研发实力实现达到国际先进水平。</w:t>
      </w:r>
    </w:p>
    <w:p w14:paraId="7D6DA617" w14:textId="77777777" w:rsidR="00DA7DCD" w:rsidRPr="00FA11C8" w:rsidRDefault="003773AB">
      <w:pPr>
        <w:ind w:firstLine="480"/>
        <w:rPr>
          <w:color w:val="000000" w:themeColor="text1"/>
        </w:rPr>
      </w:pPr>
      <w:r w:rsidRPr="00FA11C8">
        <w:rPr>
          <w:rFonts w:hint="eastAsia"/>
          <w:color w:val="000000" w:themeColor="text1"/>
        </w:rPr>
        <w:t>根据《中华人民共和国环境影响评价法》、《建设项目环境保护管理条例》（国务院令第</w:t>
      </w:r>
      <w:r w:rsidRPr="00FA11C8">
        <w:rPr>
          <w:rFonts w:hint="eastAsia"/>
          <w:color w:val="000000" w:themeColor="text1"/>
        </w:rPr>
        <w:t>682</w:t>
      </w:r>
      <w:r w:rsidRPr="00FA11C8">
        <w:rPr>
          <w:rFonts w:hint="eastAsia"/>
          <w:color w:val="000000" w:themeColor="text1"/>
        </w:rPr>
        <w:t>号），本项目需进行环境影响评价。根据《国民经济行业分类》（</w:t>
      </w:r>
      <w:r w:rsidRPr="00FA11C8">
        <w:rPr>
          <w:rFonts w:hint="eastAsia"/>
          <w:color w:val="000000" w:themeColor="text1"/>
        </w:rPr>
        <w:t>GB/T4754-2017</w:t>
      </w:r>
      <w:r w:rsidRPr="00FA11C8">
        <w:rPr>
          <w:rFonts w:hint="eastAsia"/>
          <w:color w:val="000000" w:themeColor="text1"/>
        </w:rPr>
        <w:t>）及</w:t>
      </w:r>
      <w:r w:rsidRPr="00FA11C8">
        <w:rPr>
          <w:rFonts w:hint="eastAsia"/>
          <w:color w:val="000000" w:themeColor="text1"/>
        </w:rPr>
        <w:t>2019</w:t>
      </w:r>
      <w:r w:rsidRPr="00FA11C8">
        <w:rPr>
          <w:rFonts w:hint="eastAsia"/>
          <w:color w:val="000000" w:themeColor="text1"/>
        </w:rPr>
        <w:t>年修改单，项目所属行业为“</w:t>
      </w:r>
      <w:r w:rsidRPr="00FA11C8">
        <w:rPr>
          <w:rFonts w:hint="eastAsia"/>
          <w:color w:val="000000" w:themeColor="text1"/>
        </w:rPr>
        <w:t>M73</w:t>
      </w:r>
      <w:r w:rsidRPr="00FA11C8">
        <w:rPr>
          <w:color w:val="000000" w:themeColor="text1"/>
        </w:rPr>
        <w:t>2</w:t>
      </w:r>
      <w:r w:rsidRPr="00FA11C8">
        <w:rPr>
          <w:rFonts w:hint="eastAsia"/>
          <w:color w:val="000000" w:themeColor="text1"/>
        </w:rPr>
        <w:t>0</w:t>
      </w:r>
      <w:r w:rsidRPr="00FA11C8">
        <w:rPr>
          <w:rFonts w:hint="eastAsia"/>
          <w:color w:val="000000" w:themeColor="text1"/>
        </w:rPr>
        <w:t>工程和技术研究和试验发展”，根据《建设项目环境影响评价分类管理名录》（</w:t>
      </w:r>
      <w:r w:rsidRPr="00FA11C8">
        <w:rPr>
          <w:rFonts w:hint="eastAsia"/>
          <w:color w:val="000000" w:themeColor="text1"/>
        </w:rPr>
        <w:t>2021</w:t>
      </w:r>
      <w:r w:rsidRPr="00FA11C8">
        <w:rPr>
          <w:rFonts w:hint="eastAsia"/>
          <w:color w:val="000000" w:themeColor="text1"/>
        </w:rPr>
        <w:t>年版）和《</w:t>
      </w:r>
      <w:r w:rsidRPr="00FA11C8">
        <w:rPr>
          <w:rFonts w:hint="eastAsia"/>
          <w:color w:val="000000" w:themeColor="text1"/>
        </w:rPr>
        <w:t>&lt;</w:t>
      </w:r>
      <w:r w:rsidRPr="00FA11C8">
        <w:rPr>
          <w:rFonts w:hint="eastAsia"/>
          <w:color w:val="000000" w:themeColor="text1"/>
        </w:rPr>
        <w:t>建设项目环境影响评价分类管理名录</w:t>
      </w:r>
      <w:r w:rsidRPr="00FA11C8">
        <w:rPr>
          <w:rFonts w:hint="eastAsia"/>
          <w:color w:val="000000" w:themeColor="text1"/>
        </w:rPr>
        <w:t>&gt;</w:t>
      </w:r>
      <w:r w:rsidRPr="00FA11C8">
        <w:rPr>
          <w:rFonts w:hint="eastAsia"/>
          <w:color w:val="000000" w:themeColor="text1"/>
        </w:rPr>
        <w:t>北京市实施细化规定（</w:t>
      </w:r>
      <w:r w:rsidRPr="00FA11C8">
        <w:rPr>
          <w:rFonts w:hint="eastAsia"/>
          <w:color w:val="000000" w:themeColor="text1"/>
        </w:rPr>
        <w:t>2022</w:t>
      </w:r>
      <w:r w:rsidRPr="00FA11C8">
        <w:rPr>
          <w:rFonts w:hint="eastAsia"/>
          <w:color w:val="000000" w:themeColor="text1"/>
        </w:rPr>
        <w:t>年本）》，本项目均属于“四十五、研究和试验发展”类别中“</w:t>
      </w:r>
      <w:r w:rsidRPr="00FA11C8">
        <w:rPr>
          <w:rFonts w:hint="eastAsia"/>
          <w:color w:val="000000" w:themeColor="text1"/>
        </w:rPr>
        <w:t>98</w:t>
      </w:r>
      <w:r w:rsidRPr="00FA11C8">
        <w:rPr>
          <w:rFonts w:hint="eastAsia"/>
          <w:color w:val="000000" w:themeColor="text1"/>
        </w:rPr>
        <w:t>、专业实验室、研发（试验）基地”且不属于“</w:t>
      </w:r>
      <w:r w:rsidRPr="00FA11C8">
        <w:rPr>
          <w:rFonts w:hint="eastAsia"/>
          <w:color w:val="000000" w:themeColor="text1"/>
        </w:rPr>
        <w:t>P3</w:t>
      </w:r>
      <w:r w:rsidRPr="00FA11C8">
        <w:rPr>
          <w:rFonts w:hint="eastAsia"/>
          <w:color w:val="000000" w:themeColor="text1"/>
        </w:rPr>
        <w:t>、</w:t>
      </w:r>
      <w:r w:rsidRPr="00FA11C8">
        <w:rPr>
          <w:rFonts w:hint="eastAsia"/>
          <w:color w:val="000000" w:themeColor="text1"/>
        </w:rPr>
        <w:t>P4</w:t>
      </w:r>
      <w:r w:rsidRPr="00FA11C8">
        <w:rPr>
          <w:rFonts w:hint="eastAsia"/>
          <w:color w:val="000000" w:themeColor="text1"/>
        </w:rPr>
        <w:t>生物安全实验室；转基因实验室”，本项目实验过程中会产生废气、废水、危险废物，属于名录中“其他（不产生实验废气、废水、危险废物的除外）”类别，故本项目应编制环境影响报告表。</w:t>
      </w:r>
    </w:p>
    <w:p w14:paraId="0F6EF1F9" w14:textId="6541142F" w:rsidR="00DA7DCD" w:rsidRPr="00FA11C8" w:rsidRDefault="003773AB">
      <w:pPr>
        <w:ind w:firstLine="480"/>
        <w:rPr>
          <w:color w:val="000000" w:themeColor="text1"/>
        </w:rPr>
      </w:pPr>
      <w:r w:rsidRPr="00FA11C8">
        <w:rPr>
          <w:rFonts w:hint="eastAsia"/>
          <w:color w:val="000000" w:themeColor="text1"/>
        </w:rPr>
        <w:t>根据《建设项目环境影响报告表编制技术指南（污染类）》中“表</w:t>
      </w:r>
      <w:r w:rsidRPr="00FA11C8">
        <w:rPr>
          <w:rFonts w:hint="eastAsia"/>
          <w:color w:val="000000" w:themeColor="text1"/>
        </w:rPr>
        <w:t>1</w:t>
      </w:r>
      <w:r w:rsidRPr="00FA11C8">
        <w:rPr>
          <w:color w:val="000000" w:themeColor="text1"/>
        </w:rPr>
        <w:t xml:space="preserve"> </w:t>
      </w:r>
      <w:r w:rsidRPr="00FA11C8">
        <w:rPr>
          <w:rFonts w:hint="eastAsia"/>
          <w:color w:val="000000" w:themeColor="text1"/>
        </w:rPr>
        <w:t>专项评价设置原则表”，本项目排放的废气污染物涉及三氯甲烷，属于《有毒有害大气污染物名录》中的有毒有害污染物，且项目厂界外</w:t>
      </w:r>
      <w:r w:rsidRPr="00FA11C8">
        <w:rPr>
          <w:rFonts w:hint="eastAsia"/>
          <w:color w:val="000000" w:themeColor="text1"/>
        </w:rPr>
        <w:t>500m</w:t>
      </w:r>
      <w:r w:rsidRPr="00FA11C8">
        <w:rPr>
          <w:rFonts w:hint="eastAsia"/>
          <w:color w:val="000000" w:themeColor="text1"/>
        </w:rPr>
        <w:t>范围内有环境空气保护目标，因此，本项目需进行大气环境专项评价。</w:t>
      </w:r>
    </w:p>
    <w:p w14:paraId="115A2D1B" w14:textId="77777777" w:rsidR="00DA7DCD" w:rsidRPr="00FA11C8" w:rsidRDefault="003773AB">
      <w:pPr>
        <w:ind w:firstLine="480"/>
        <w:rPr>
          <w:color w:val="000000" w:themeColor="text1"/>
        </w:rPr>
        <w:sectPr w:rsidR="00DA7DCD" w:rsidRPr="00FA11C8">
          <w:footerReference w:type="default" r:id="rId17"/>
          <w:pgSz w:w="11906" w:h="16838"/>
          <w:pgMar w:top="1440" w:right="1800" w:bottom="1440" w:left="1800" w:header="851" w:footer="992" w:gutter="0"/>
          <w:pgNumType w:start="1"/>
          <w:cols w:space="425"/>
          <w:docGrid w:type="lines" w:linePitch="312"/>
        </w:sectPr>
      </w:pPr>
      <w:r w:rsidRPr="00FA11C8">
        <w:rPr>
          <w:rFonts w:hint="eastAsia"/>
          <w:color w:val="000000" w:themeColor="text1"/>
        </w:rPr>
        <w:t>综上，本项目需编制环境影响报告表和大气环境影响专项评价报告，受建设单位的委托，北京中泰晨创环保科技有限公司承担了本项目环境影响报告表和大气环境影响专项评价报告的编制工作。</w:t>
      </w:r>
    </w:p>
    <w:p w14:paraId="4170A8FC" w14:textId="77777777" w:rsidR="00DA7DCD" w:rsidRPr="00FA11C8" w:rsidRDefault="003773AB">
      <w:pPr>
        <w:pStyle w:val="1"/>
        <w:numPr>
          <w:ilvl w:val="0"/>
          <w:numId w:val="2"/>
        </w:numPr>
        <w:rPr>
          <w:color w:val="000000" w:themeColor="text1"/>
        </w:rPr>
      </w:pPr>
      <w:bookmarkStart w:id="1" w:name="_Toc221270247"/>
      <w:r w:rsidRPr="00FA11C8">
        <w:rPr>
          <w:rFonts w:hint="eastAsia"/>
          <w:color w:val="000000" w:themeColor="text1"/>
        </w:rPr>
        <w:lastRenderedPageBreak/>
        <w:t>总则</w:t>
      </w:r>
      <w:bookmarkEnd w:id="1"/>
    </w:p>
    <w:p w14:paraId="013F2EB5" w14:textId="77777777" w:rsidR="00DA7DCD" w:rsidRPr="00FA11C8" w:rsidRDefault="00DA7DCD">
      <w:pPr>
        <w:pStyle w:val="aff"/>
        <w:keepNext/>
        <w:keepLines/>
        <w:numPr>
          <w:ilvl w:val="0"/>
          <w:numId w:val="3"/>
        </w:numPr>
        <w:ind w:firstLineChars="0"/>
        <w:outlineLvl w:val="1"/>
        <w:rPr>
          <w:rFonts w:cstheme="majorBidi"/>
          <w:b/>
          <w:bCs/>
          <w:vanish/>
          <w:color w:val="000000" w:themeColor="text1"/>
          <w:sz w:val="28"/>
          <w:szCs w:val="32"/>
        </w:rPr>
      </w:pPr>
      <w:bookmarkStart w:id="2" w:name="_Toc216968995"/>
      <w:bookmarkStart w:id="3" w:name="_Toc215007273"/>
      <w:bookmarkStart w:id="4" w:name="_Toc216430889"/>
      <w:bookmarkStart w:id="5" w:name="_Toc215820446"/>
      <w:bookmarkStart w:id="6" w:name="_Toc214638367"/>
      <w:bookmarkStart w:id="7" w:name="_Toc221270248"/>
      <w:bookmarkEnd w:id="2"/>
      <w:bookmarkEnd w:id="3"/>
      <w:bookmarkEnd w:id="4"/>
      <w:bookmarkEnd w:id="5"/>
      <w:bookmarkEnd w:id="6"/>
      <w:bookmarkEnd w:id="7"/>
    </w:p>
    <w:p w14:paraId="545F035F" w14:textId="77777777" w:rsidR="00DA7DCD" w:rsidRPr="00FA11C8" w:rsidRDefault="00DA7DCD">
      <w:pPr>
        <w:pStyle w:val="aff"/>
        <w:keepNext/>
        <w:keepLines/>
        <w:numPr>
          <w:ilvl w:val="0"/>
          <w:numId w:val="3"/>
        </w:numPr>
        <w:ind w:firstLineChars="0"/>
        <w:outlineLvl w:val="1"/>
        <w:rPr>
          <w:rFonts w:cstheme="majorBidi"/>
          <w:b/>
          <w:bCs/>
          <w:vanish/>
          <w:color w:val="000000" w:themeColor="text1"/>
          <w:sz w:val="28"/>
          <w:szCs w:val="32"/>
        </w:rPr>
      </w:pPr>
      <w:bookmarkStart w:id="8" w:name="_Toc215820447"/>
      <w:bookmarkStart w:id="9" w:name="_Toc216430890"/>
      <w:bookmarkStart w:id="10" w:name="_Toc214638368"/>
      <w:bookmarkStart w:id="11" w:name="_Toc216968996"/>
      <w:bookmarkStart w:id="12" w:name="_Toc215007274"/>
      <w:bookmarkStart w:id="13" w:name="_Toc221270249"/>
      <w:bookmarkEnd w:id="8"/>
      <w:bookmarkEnd w:id="9"/>
      <w:bookmarkEnd w:id="10"/>
      <w:bookmarkEnd w:id="11"/>
      <w:bookmarkEnd w:id="12"/>
      <w:bookmarkEnd w:id="13"/>
    </w:p>
    <w:p w14:paraId="05A6FAF2" w14:textId="77777777" w:rsidR="00DA7DCD" w:rsidRPr="00FA11C8" w:rsidRDefault="003773AB" w:rsidP="009773D1">
      <w:pPr>
        <w:pStyle w:val="2"/>
        <w:numPr>
          <w:ilvl w:val="1"/>
          <w:numId w:val="3"/>
        </w:numPr>
        <w:ind w:left="0" w:firstLine="0"/>
        <w:rPr>
          <w:color w:val="000000" w:themeColor="text1"/>
        </w:rPr>
      </w:pPr>
      <w:bookmarkStart w:id="14" w:name="_Toc221270250"/>
      <w:r w:rsidRPr="00FA11C8">
        <w:rPr>
          <w:color w:val="000000" w:themeColor="text1"/>
        </w:rPr>
        <w:t>编制依据</w:t>
      </w:r>
      <w:bookmarkEnd w:id="14"/>
    </w:p>
    <w:p w14:paraId="7D5AE5E5" w14:textId="77777777" w:rsidR="00DA7DCD" w:rsidRPr="00FA11C8" w:rsidRDefault="00DA7DCD">
      <w:pPr>
        <w:pStyle w:val="aff"/>
        <w:keepNext/>
        <w:keepLines/>
        <w:numPr>
          <w:ilvl w:val="0"/>
          <w:numId w:val="4"/>
        </w:numPr>
        <w:ind w:firstLineChars="0"/>
        <w:outlineLvl w:val="2"/>
        <w:rPr>
          <w:b/>
          <w:bCs/>
          <w:vanish/>
          <w:color w:val="000000" w:themeColor="text1"/>
          <w:szCs w:val="32"/>
        </w:rPr>
      </w:pPr>
    </w:p>
    <w:p w14:paraId="63E96CA0" w14:textId="77777777" w:rsidR="00DA7DCD" w:rsidRPr="00FA11C8" w:rsidRDefault="00DA7DCD">
      <w:pPr>
        <w:pStyle w:val="aff"/>
        <w:keepNext/>
        <w:keepLines/>
        <w:numPr>
          <w:ilvl w:val="0"/>
          <w:numId w:val="4"/>
        </w:numPr>
        <w:ind w:firstLineChars="0"/>
        <w:outlineLvl w:val="2"/>
        <w:rPr>
          <w:b/>
          <w:bCs/>
          <w:vanish/>
          <w:color w:val="000000" w:themeColor="text1"/>
          <w:szCs w:val="32"/>
        </w:rPr>
      </w:pPr>
    </w:p>
    <w:p w14:paraId="4DBA7C4D" w14:textId="77777777" w:rsidR="00DA7DCD" w:rsidRPr="00FA11C8" w:rsidRDefault="00DA7DCD">
      <w:pPr>
        <w:pStyle w:val="aff"/>
        <w:keepNext/>
        <w:keepLines/>
        <w:numPr>
          <w:ilvl w:val="1"/>
          <w:numId w:val="4"/>
        </w:numPr>
        <w:ind w:firstLineChars="0"/>
        <w:outlineLvl w:val="2"/>
        <w:rPr>
          <w:b/>
          <w:bCs/>
          <w:vanish/>
          <w:color w:val="000000" w:themeColor="text1"/>
          <w:szCs w:val="32"/>
        </w:rPr>
      </w:pPr>
    </w:p>
    <w:p w14:paraId="1FB5A618" w14:textId="77777777" w:rsidR="009773D1" w:rsidRPr="00FA11C8" w:rsidRDefault="009773D1" w:rsidP="009773D1">
      <w:pPr>
        <w:pStyle w:val="aff"/>
        <w:keepNext/>
        <w:keepLines/>
        <w:numPr>
          <w:ilvl w:val="0"/>
          <w:numId w:val="7"/>
        </w:numPr>
        <w:ind w:firstLineChars="0"/>
        <w:outlineLvl w:val="2"/>
        <w:rPr>
          <w:b/>
          <w:bCs/>
          <w:vanish/>
          <w:color w:val="000000" w:themeColor="text1"/>
          <w:szCs w:val="32"/>
        </w:rPr>
      </w:pPr>
    </w:p>
    <w:p w14:paraId="37F390A3" w14:textId="77777777" w:rsidR="009773D1" w:rsidRPr="00FA11C8" w:rsidRDefault="009773D1" w:rsidP="009773D1">
      <w:pPr>
        <w:pStyle w:val="aff"/>
        <w:keepNext/>
        <w:keepLines/>
        <w:numPr>
          <w:ilvl w:val="0"/>
          <w:numId w:val="7"/>
        </w:numPr>
        <w:ind w:firstLineChars="0"/>
        <w:outlineLvl w:val="2"/>
        <w:rPr>
          <w:b/>
          <w:bCs/>
          <w:vanish/>
          <w:color w:val="000000" w:themeColor="text1"/>
          <w:szCs w:val="32"/>
        </w:rPr>
      </w:pPr>
    </w:p>
    <w:p w14:paraId="2DF7F98C" w14:textId="77777777" w:rsidR="009773D1" w:rsidRPr="00FA11C8" w:rsidRDefault="009773D1" w:rsidP="009773D1">
      <w:pPr>
        <w:pStyle w:val="aff"/>
        <w:keepNext/>
        <w:keepLines/>
        <w:numPr>
          <w:ilvl w:val="1"/>
          <w:numId w:val="7"/>
        </w:numPr>
        <w:ind w:firstLineChars="0"/>
        <w:outlineLvl w:val="2"/>
        <w:rPr>
          <w:b/>
          <w:bCs/>
          <w:vanish/>
          <w:color w:val="000000" w:themeColor="text1"/>
          <w:szCs w:val="32"/>
        </w:rPr>
      </w:pPr>
    </w:p>
    <w:p w14:paraId="6271595B" w14:textId="16008B98" w:rsidR="00DA7DCD" w:rsidRPr="00FA11C8" w:rsidRDefault="003773AB" w:rsidP="009773D1">
      <w:pPr>
        <w:pStyle w:val="3"/>
        <w:numPr>
          <w:ilvl w:val="2"/>
          <w:numId w:val="7"/>
        </w:numPr>
        <w:ind w:left="567"/>
        <w:rPr>
          <w:color w:val="000000" w:themeColor="text1"/>
        </w:rPr>
      </w:pPr>
      <w:r w:rsidRPr="00FA11C8">
        <w:rPr>
          <w:rFonts w:hint="eastAsia"/>
          <w:color w:val="000000" w:themeColor="text1"/>
        </w:rPr>
        <w:t>法律法规、部门规章</w:t>
      </w:r>
    </w:p>
    <w:p w14:paraId="093A3D37" w14:textId="77777777" w:rsidR="00DA7DCD" w:rsidRPr="00FA11C8" w:rsidRDefault="003773AB">
      <w:pPr>
        <w:ind w:firstLine="480"/>
        <w:rPr>
          <w:color w:val="000000" w:themeColor="text1"/>
        </w:rPr>
      </w:pPr>
      <w:r w:rsidRPr="00FA11C8">
        <w:rPr>
          <w:rFonts w:hint="eastAsia"/>
          <w:color w:val="000000" w:themeColor="text1"/>
        </w:rPr>
        <w:t>（</w:t>
      </w:r>
      <w:r w:rsidRPr="00FA11C8">
        <w:rPr>
          <w:color w:val="000000" w:themeColor="text1"/>
        </w:rPr>
        <w:t>1</w:t>
      </w:r>
      <w:r w:rsidRPr="00FA11C8">
        <w:rPr>
          <w:rFonts w:hint="eastAsia"/>
          <w:color w:val="000000" w:themeColor="text1"/>
        </w:rPr>
        <w:t>）《中华人民共和国环境保护法》（</w:t>
      </w:r>
      <w:r w:rsidRPr="00FA11C8">
        <w:rPr>
          <w:color w:val="000000" w:themeColor="text1"/>
        </w:rPr>
        <w:t>2015</w:t>
      </w:r>
      <w:r w:rsidRPr="00FA11C8">
        <w:rPr>
          <w:rFonts w:hint="eastAsia"/>
          <w:color w:val="000000" w:themeColor="text1"/>
        </w:rPr>
        <w:t>年</w:t>
      </w:r>
      <w:r w:rsidRPr="00FA11C8">
        <w:rPr>
          <w:color w:val="000000" w:themeColor="text1"/>
        </w:rPr>
        <w:t>1</w:t>
      </w:r>
      <w:r w:rsidRPr="00FA11C8">
        <w:rPr>
          <w:rFonts w:hint="eastAsia"/>
          <w:color w:val="000000" w:themeColor="text1"/>
        </w:rPr>
        <w:t>月</w:t>
      </w:r>
      <w:r w:rsidRPr="00FA11C8">
        <w:rPr>
          <w:color w:val="000000" w:themeColor="text1"/>
        </w:rPr>
        <w:t>1</w:t>
      </w:r>
      <w:r w:rsidRPr="00FA11C8">
        <w:rPr>
          <w:rFonts w:hint="eastAsia"/>
          <w:color w:val="000000" w:themeColor="text1"/>
        </w:rPr>
        <w:t>日起施行）；</w:t>
      </w:r>
      <w:r w:rsidRPr="00FA11C8">
        <w:rPr>
          <w:color w:val="000000" w:themeColor="text1"/>
        </w:rPr>
        <w:t xml:space="preserve"> </w:t>
      </w:r>
    </w:p>
    <w:p w14:paraId="1A4B13CB" w14:textId="77777777" w:rsidR="00DA7DCD" w:rsidRPr="00FA11C8" w:rsidRDefault="003773AB">
      <w:pPr>
        <w:ind w:firstLine="480"/>
        <w:rPr>
          <w:color w:val="000000" w:themeColor="text1"/>
        </w:rPr>
      </w:pPr>
      <w:r w:rsidRPr="00FA11C8">
        <w:rPr>
          <w:rFonts w:hint="eastAsia"/>
          <w:color w:val="000000" w:themeColor="text1"/>
        </w:rPr>
        <w:t>（</w:t>
      </w:r>
      <w:r w:rsidRPr="00FA11C8">
        <w:rPr>
          <w:color w:val="000000" w:themeColor="text1"/>
        </w:rPr>
        <w:t>2</w:t>
      </w:r>
      <w:r w:rsidRPr="00FA11C8">
        <w:rPr>
          <w:rFonts w:hint="eastAsia"/>
          <w:color w:val="000000" w:themeColor="text1"/>
        </w:rPr>
        <w:t>）《中华人民共和国环境影响评价法》（</w:t>
      </w:r>
      <w:r w:rsidRPr="00FA11C8">
        <w:rPr>
          <w:color w:val="000000" w:themeColor="text1"/>
        </w:rPr>
        <w:t>2018</w:t>
      </w:r>
      <w:r w:rsidRPr="00FA11C8">
        <w:rPr>
          <w:rFonts w:hint="eastAsia"/>
          <w:color w:val="000000" w:themeColor="text1"/>
        </w:rPr>
        <w:t>年</w:t>
      </w:r>
      <w:r w:rsidRPr="00FA11C8">
        <w:rPr>
          <w:color w:val="000000" w:themeColor="text1"/>
        </w:rPr>
        <w:t>12</w:t>
      </w:r>
      <w:r w:rsidRPr="00FA11C8">
        <w:rPr>
          <w:rFonts w:hint="eastAsia"/>
          <w:color w:val="000000" w:themeColor="text1"/>
        </w:rPr>
        <w:t>月</w:t>
      </w:r>
      <w:r w:rsidRPr="00FA11C8">
        <w:rPr>
          <w:color w:val="000000" w:themeColor="text1"/>
        </w:rPr>
        <w:t>29</w:t>
      </w:r>
      <w:r w:rsidRPr="00FA11C8">
        <w:rPr>
          <w:rFonts w:hint="eastAsia"/>
          <w:color w:val="000000" w:themeColor="text1"/>
        </w:rPr>
        <w:t>日修订并施行）；</w:t>
      </w:r>
      <w:r w:rsidRPr="00FA11C8">
        <w:rPr>
          <w:color w:val="000000" w:themeColor="text1"/>
        </w:rPr>
        <w:t xml:space="preserve"> </w:t>
      </w:r>
    </w:p>
    <w:p w14:paraId="4D430EAE" w14:textId="77777777" w:rsidR="00DA7DCD" w:rsidRPr="00FA11C8" w:rsidRDefault="003773AB">
      <w:pPr>
        <w:ind w:firstLine="480"/>
        <w:rPr>
          <w:color w:val="000000" w:themeColor="text1"/>
        </w:rPr>
      </w:pPr>
      <w:r w:rsidRPr="00FA11C8">
        <w:rPr>
          <w:rFonts w:hint="eastAsia"/>
          <w:color w:val="000000" w:themeColor="text1"/>
        </w:rPr>
        <w:t>（</w:t>
      </w:r>
      <w:r w:rsidRPr="00FA11C8">
        <w:rPr>
          <w:color w:val="000000" w:themeColor="text1"/>
        </w:rPr>
        <w:t>3</w:t>
      </w:r>
      <w:r w:rsidRPr="00FA11C8">
        <w:rPr>
          <w:rFonts w:hint="eastAsia"/>
          <w:color w:val="000000" w:themeColor="text1"/>
        </w:rPr>
        <w:t>）《中华人民共和国大气污染防治法》（</w:t>
      </w:r>
      <w:r w:rsidRPr="00FA11C8">
        <w:rPr>
          <w:color w:val="000000" w:themeColor="text1"/>
        </w:rPr>
        <w:t>2018</w:t>
      </w:r>
      <w:r w:rsidRPr="00FA11C8">
        <w:rPr>
          <w:rFonts w:hint="eastAsia"/>
          <w:color w:val="000000" w:themeColor="text1"/>
        </w:rPr>
        <w:t>年</w:t>
      </w:r>
      <w:r w:rsidRPr="00FA11C8">
        <w:rPr>
          <w:color w:val="000000" w:themeColor="text1"/>
        </w:rPr>
        <w:t>10</w:t>
      </w:r>
      <w:r w:rsidRPr="00FA11C8">
        <w:rPr>
          <w:rFonts w:hint="eastAsia"/>
          <w:color w:val="000000" w:themeColor="text1"/>
        </w:rPr>
        <w:t>月</w:t>
      </w:r>
      <w:r w:rsidRPr="00FA11C8">
        <w:rPr>
          <w:color w:val="000000" w:themeColor="text1"/>
        </w:rPr>
        <w:t>26</w:t>
      </w:r>
      <w:r w:rsidRPr="00FA11C8">
        <w:rPr>
          <w:rFonts w:hint="eastAsia"/>
          <w:color w:val="000000" w:themeColor="text1"/>
        </w:rPr>
        <w:t>日修订）；</w:t>
      </w:r>
      <w:r w:rsidRPr="00FA11C8">
        <w:rPr>
          <w:color w:val="000000" w:themeColor="text1"/>
        </w:rPr>
        <w:t xml:space="preserve"> </w:t>
      </w:r>
    </w:p>
    <w:p w14:paraId="2096FFCB" w14:textId="77777777" w:rsidR="00DA7DCD" w:rsidRPr="00FA11C8" w:rsidRDefault="003773AB">
      <w:pPr>
        <w:ind w:firstLine="480"/>
        <w:rPr>
          <w:color w:val="000000" w:themeColor="text1"/>
        </w:rPr>
      </w:pPr>
      <w:r w:rsidRPr="00FA11C8">
        <w:rPr>
          <w:rFonts w:hint="eastAsia"/>
          <w:color w:val="000000" w:themeColor="text1"/>
        </w:rPr>
        <w:t>（</w:t>
      </w:r>
      <w:r w:rsidRPr="00FA11C8">
        <w:rPr>
          <w:color w:val="000000" w:themeColor="text1"/>
        </w:rPr>
        <w:t>4</w:t>
      </w:r>
      <w:r w:rsidRPr="00FA11C8">
        <w:rPr>
          <w:rFonts w:hint="eastAsia"/>
          <w:color w:val="000000" w:themeColor="text1"/>
        </w:rPr>
        <w:t>）《建设项目环境保护管理条例》（国务院令第</w:t>
      </w:r>
      <w:r w:rsidRPr="00FA11C8">
        <w:rPr>
          <w:color w:val="000000" w:themeColor="text1"/>
        </w:rPr>
        <w:t>682</w:t>
      </w:r>
      <w:r w:rsidRPr="00FA11C8">
        <w:rPr>
          <w:rFonts w:hint="eastAsia"/>
          <w:color w:val="000000" w:themeColor="text1"/>
        </w:rPr>
        <w:t>号）。</w:t>
      </w:r>
      <w:r w:rsidRPr="00FA11C8">
        <w:rPr>
          <w:color w:val="000000" w:themeColor="text1"/>
        </w:rPr>
        <w:t xml:space="preserve"> </w:t>
      </w:r>
    </w:p>
    <w:p w14:paraId="5BDFD0FB" w14:textId="77777777" w:rsidR="00DA7DCD" w:rsidRPr="00FA11C8" w:rsidRDefault="003773AB">
      <w:pPr>
        <w:ind w:firstLine="480"/>
        <w:rPr>
          <w:color w:val="000000" w:themeColor="text1"/>
        </w:rPr>
      </w:pPr>
      <w:r w:rsidRPr="00FA11C8">
        <w:rPr>
          <w:rFonts w:hint="eastAsia"/>
          <w:color w:val="000000" w:themeColor="text1"/>
        </w:rPr>
        <w:t>（</w:t>
      </w:r>
      <w:r w:rsidRPr="00FA11C8">
        <w:rPr>
          <w:color w:val="000000" w:themeColor="text1"/>
        </w:rPr>
        <w:t>5</w:t>
      </w:r>
      <w:r w:rsidRPr="00FA11C8">
        <w:rPr>
          <w:rFonts w:hint="eastAsia"/>
          <w:color w:val="000000" w:themeColor="text1"/>
        </w:rPr>
        <w:t>）《国务院关于印发大气污染防治行动计划的通知》（国发</w:t>
      </w:r>
      <w:r w:rsidRPr="00FA11C8">
        <w:rPr>
          <w:color w:val="000000" w:themeColor="text1"/>
        </w:rPr>
        <w:t>[2013]37</w:t>
      </w:r>
      <w:r w:rsidRPr="00FA11C8">
        <w:rPr>
          <w:rFonts w:hint="eastAsia"/>
          <w:color w:val="000000" w:themeColor="text1"/>
        </w:rPr>
        <w:t>号）；</w:t>
      </w:r>
      <w:r w:rsidRPr="00FA11C8">
        <w:rPr>
          <w:color w:val="000000" w:themeColor="text1"/>
        </w:rPr>
        <w:t xml:space="preserve"> </w:t>
      </w:r>
    </w:p>
    <w:p w14:paraId="0C9E9D18" w14:textId="77777777" w:rsidR="00DA7DCD" w:rsidRPr="00FA11C8" w:rsidRDefault="003773AB">
      <w:pPr>
        <w:ind w:firstLine="480"/>
        <w:rPr>
          <w:color w:val="000000" w:themeColor="text1"/>
        </w:rPr>
      </w:pPr>
      <w:r w:rsidRPr="00FA11C8">
        <w:rPr>
          <w:rFonts w:hint="eastAsia"/>
          <w:color w:val="000000" w:themeColor="text1"/>
        </w:rPr>
        <w:t>（</w:t>
      </w:r>
      <w:r w:rsidRPr="00FA11C8">
        <w:rPr>
          <w:color w:val="000000" w:themeColor="text1"/>
        </w:rPr>
        <w:t>6</w:t>
      </w:r>
      <w:r w:rsidRPr="00FA11C8">
        <w:rPr>
          <w:rFonts w:hint="eastAsia"/>
          <w:color w:val="000000" w:themeColor="text1"/>
        </w:rPr>
        <w:t>）《北京市大气污染防治条例》（</w:t>
      </w:r>
      <w:r w:rsidRPr="00FA11C8">
        <w:rPr>
          <w:color w:val="000000" w:themeColor="text1"/>
        </w:rPr>
        <w:t>2018</w:t>
      </w:r>
      <w:r w:rsidRPr="00FA11C8">
        <w:rPr>
          <w:rFonts w:hint="eastAsia"/>
          <w:color w:val="000000" w:themeColor="text1"/>
        </w:rPr>
        <w:t>年</w:t>
      </w:r>
      <w:r w:rsidRPr="00FA11C8">
        <w:rPr>
          <w:color w:val="000000" w:themeColor="text1"/>
        </w:rPr>
        <w:t>3</w:t>
      </w:r>
      <w:r w:rsidRPr="00FA11C8">
        <w:rPr>
          <w:rFonts w:hint="eastAsia"/>
          <w:color w:val="000000" w:themeColor="text1"/>
        </w:rPr>
        <w:t>月</w:t>
      </w:r>
      <w:r w:rsidRPr="00FA11C8">
        <w:rPr>
          <w:color w:val="000000" w:themeColor="text1"/>
        </w:rPr>
        <w:t>30</w:t>
      </w:r>
      <w:r w:rsidRPr="00FA11C8">
        <w:rPr>
          <w:rFonts w:hint="eastAsia"/>
          <w:color w:val="000000" w:themeColor="text1"/>
        </w:rPr>
        <w:t>日修正）；</w:t>
      </w:r>
      <w:r w:rsidRPr="00FA11C8">
        <w:rPr>
          <w:color w:val="000000" w:themeColor="text1"/>
        </w:rPr>
        <w:t xml:space="preserve"> </w:t>
      </w:r>
    </w:p>
    <w:p w14:paraId="3BFD46A9" w14:textId="77777777" w:rsidR="00DA7DCD" w:rsidRPr="00FA11C8" w:rsidRDefault="003773AB">
      <w:pPr>
        <w:ind w:firstLine="480"/>
        <w:rPr>
          <w:color w:val="000000" w:themeColor="text1"/>
        </w:rPr>
      </w:pPr>
      <w:r w:rsidRPr="00FA11C8">
        <w:rPr>
          <w:rFonts w:hint="eastAsia"/>
          <w:color w:val="000000" w:themeColor="text1"/>
        </w:rPr>
        <w:t>（</w:t>
      </w:r>
      <w:r w:rsidRPr="00FA11C8">
        <w:rPr>
          <w:color w:val="000000" w:themeColor="text1"/>
        </w:rPr>
        <w:t>7</w:t>
      </w:r>
      <w:r w:rsidRPr="00FA11C8">
        <w:rPr>
          <w:rFonts w:hint="eastAsia"/>
          <w:color w:val="000000" w:themeColor="text1"/>
        </w:rPr>
        <w:t>）《关于转发环境保护部</w:t>
      </w:r>
      <w:r w:rsidRPr="00FA11C8">
        <w:rPr>
          <w:color w:val="000000" w:themeColor="text1"/>
        </w:rPr>
        <w:t>&lt;</w:t>
      </w:r>
      <w:r w:rsidRPr="00FA11C8">
        <w:rPr>
          <w:rFonts w:hint="eastAsia"/>
          <w:color w:val="000000" w:themeColor="text1"/>
        </w:rPr>
        <w:t>建设项目主要污染物排放总量指标审核及管理暂行办法</w:t>
      </w:r>
      <w:r w:rsidRPr="00FA11C8">
        <w:rPr>
          <w:color w:val="000000" w:themeColor="text1"/>
        </w:rPr>
        <w:t>&gt;</w:t>
      </w:r>
      <w:r w:rsidRPr="00FA11C8">
        <w:rPr>
          <w:rFonts w:hint="eastAsia"/>
          <w:color w:val="000000" w:themeColor="text1"/>
        </w:rPr>
        <w:t>的通知》（京环发</w:t>
      </w:r>
      <w:r w:rsidRPr="00FA11C8">
        <w:rPr>
          <w:color w:val="000000" w:themeColor="text1"/>
        </w:rPr>
        <w:t>[2015]19</w:t>
      </w:r>
      <w:r w:rsidRPr="00FA11C8">
        <w:rPr>
          <w:rFonts w:hint="eastAsia"/>
          <w:color w:val="000000" w:themeColor="text1"/>
        </w:rPr>
        <w:t>号，</w:t>
      </w:r>
      <w:r w:rsidRPr="00FA11C8">
        <w:rPr>
          <w:color w:val="000000" w:themeColor="text1"/>
        </w:rPr>
        <w:t>2015</w:t>
      </w:r>
      <w:r w:rsidRPr="00FA11C8">
        <w:rPr>
          <w:rFonts w:hint="eastAsia"/>
          <w:color w:val="000000" w:themeColor="text1"/>
        </w:rPr>
        <w:t>年</w:t>
      </w:r>
      <w:r w:rsidRPr="00FA11C8">
        <w:rPr>
          <w:color w:val="000000" w:themeColor="text1"/>
        </w:rPr>
        <w:t>7</w:t>
      </w:r>
      <w:r w:rsidRPr="00FA11C8">
        <w:rPr>
          <w:rFonts w:hint="eastAsia"/>
          <w:color w:val="000000" w:themeColor="text1"/>
        </w:rPr>
        <w:t>月</w:t>
      </w:r>
      <w:r w:rsidRPr="00FA11C8">
        <w:rPr>
          <w:color w:val="000000" w:themeColor="text1"/>
        </w:rPr>
        <w:t>15</w:t>
      </w:r>
      <w:r w:rsidRPr="00FA11C8">
        <w:rPr>
          <w:rFonts w:hint="eastAsia"/>
          <w:color w:val="000000" w:themeColor="text1"/>
        </w:rPr>
        <w:t>日起实施）；</w:t>
      </w:r>
      <w:r w:rsidRPr="00FA11C8">
        <w:rPr>
          <w:color w:val="000000" w:themeColor="text1"/>
        </w:rPr>
        <w:t xml:space="preserve"> </w:t>
      </w:r>
    </w:p>
    <w:p w14:paraId="43DE8B3C" w14:textId="77777777" w:rsidR="00DA7DCD" w:rsidRPr="00FA11C8" w:rsidRDefault="003773AB">
      <w:pPr>
        <w:ind w:firstLine="480"/>
        <w:rPr>
          <w:color w:val="000000" w:themeColor="text1"/>
        </w:rPr>
      </w:pPr>
      <w:r w:rsidRPr="00FA11C8">
        <w:rPr>
          <w:rFonts w:hint="eastAsia"/>
          <w:color w:val="000000" w:themeColor="text1"/>
        </w:rPr>
        <w:t>（</w:t>
      </w:r>
      <w:r w:rsidRPr="00FA11C8">
        <w:rPr>
          <w:color w:val="000000" w:themeColor="text1"/>
        </w:rPr>
        <w:t>8</w:t>
      </w:r>
      <w:r w:rsidRPr="00FA11C8">
        <w:rPr>
          <w:rFonts w:hint="eastAsia"/>
          <w:color w:val="000000" w:themeColor="text1"/>
        </w:rPr>
        <w:t>）《北京市环境保护局关于建设项目主要污染物排放总量指标审核及管理的补充通知》（京环发</w:t>
      </w:r>
      <w:r w:rsidRPr="00FA11C8">
        <w:rPr>
          <w:color w:val="000000" w:themeColor="text1"/>
        </w:rPr>
        <w:t>[2016]24</w:t>
      </w:r>
      <w:r w:rsidRPr="00FA11C8">
        <w:rPr>
          <w:rFonts w:hint="eastAsia"/>
          <w:color w:val="000000" w:themeColor="text1"/>
        </w:rPr>
        <w:t>号，</w:t>
      </w:r>
      <w:r w:rsidRPr="00FA11C8">
        <w:rPr>
          <w:color w:val="000000" w:themeColor="text1"/>
        </w:rPr>
        <w:t>2016</w:t>
      </w:r>
      <w:r w:rsidRPr="00FA11C8">
        <w:rPr>
          <w:rFonts w:hint="eastAsia"/>
          <w:color w:val="000000" w:themeColor="text1"/>
        </w:rPr>
        <w:t>年</w:t>
      </w:r>
      <w:r w:rsidRPr="00FA11C8">
        <w:rPr>
          <w:color w:val="000000" w:themeColor="text1"/>
        </w:rPr>
        <w:t>9</w:t>
      </w:r>
      <w:r w:rsidRPr="00FA11C8">
        <w:rPr>
          <w:rFonts w:hint="eastAsia"/>
          <w:color w:val="000000" w:themeColor="text1"/>
        </w:rPr>
        <w:t>月</w:t>
      </w:r>
      <w:r w:rsidRPr="00FA11C8">
        <w:rPr>
          <w:color w:val="000000" w:themeColor="text1"/>
        </w:rPr>
        <w:t>1</w:t>
      </w:r>
      <w:r w:rsidRPr="00FA11C8">
        <w:rPr>
          <w:rFonts w:hint="eastAsia"/>
          <w:color w:val="000000" w:themeColor="text1"/>
        </w:rPr>
        <w:t>日起实施）。</w:t>
      </w:r>
    </w:p>
    <w:p w14:paraId="7A86A653" w14:textId="77777777" w:rsidR="00DA7DCD" w:rsidRPr="00FA11C8" w:rsidRDefault="003773AB" w:rsidP="009773D1">
      <w:pPr>
        <w:pStyle w:val="3"/>
        <w:numPr>
          <w:ilvl w:val="2"/>
          <w:numId w:val="7"/>
        </w:numPr>
        <w:ind w:left="567"/>
        <w:rPr>
          <w:color w:val="000000" w:themeColor="text1"/>
        </w:rPr>
      </w:pPr>
      <w:r w:rsidRPr="00FA11C8">
        <w:rPr>
          <w:rFonts w:hint="eastAsia"/>
          <w:color w:val="000000" w:themeColor="text1"/>
        </w:rPr>
        <w:t>技术导则、规范</w:t>
      </w:r>
    </w:p>
    <w:p w14:paraId="661662CE" w14:textId="77777777" w:rsidR="00DA7DCD" w:rsidRPr="00FA11C8" w:rsidRDefault="003773AB">
      <w:pPr>
        <w:ind w:firstLine="480"/>
        <w:rPr>
          <w:color w:val="000000" w:themeColor="text1"/>
        </w:rPr>
      </w:pPr>
      <w:r w:rsidRPr="00FA11C8">
        <w:rPr>
          <w:rFonts w:hint="eastAsia"/>
          <w:color w:val="000000" w:themeColor="text1"/>
        </w:rPr>
        <w:t>（</w:t>
      </w:r>
      <w:r w:rsidRPr="00FA11C8">
        <w:rPr>
          <w:rFonts w:hint="eastAsia"/>
          <w:color w:val="000000" w:themeColor="text1"/>
        </w:rPr>
        <w:t>1</w:t>
      </w:r>
      <w:r w:rsidRPr="00FA11C8">
        <w:rPr>
          <w:rFonts w:hint="eastAsia"/>
          <w:color w:val="000000" w:themeColor="text1"/>
        </w:rPr>
        <w:t>）《建设项目环境影响评价技术导则</w:t>
      </w:r>
      <w:r w:rsidRPr="00FA11C8">
        <w:rPr>
          <w:rFonts w:hint="eastAsia"/>
          <w:color w:val="000000" w:themeColor="text1"/>
        </w:rPr>
        <w:t xml:space="preserve"> </w:t>
      </w:r>
      <w:r w:rsidRPr="00FA11C8">
        <w:rPr>
          <w:rFonts w:hint="eastAsia"/>
          <w:color w:val="000000" w:themeColor="text1"/>
        </w:rPr>
        <w:t>总纲》（</w:t>
      </w:r>
      <w:r w:rsidRPr="00FA11C8">
        <w:rPr>
          <w:rFonts w:hint="eastAsia"/>
          <w:color w:val="000000" w:themeColor="text1"/>
        </w:rPr>
        <w:t>HJ2.1-2016</w:t>
      </w:r>
      <w:r w:rsidRPr="00FA11C8">
        <w:rPr>
          <w:rFonts w:hint="eastAsia"/>
          <w:color w:val="000000" w:themeColor="text1"/>
        </w:rPr>
        <w:t>）；</w:t>
      </w:r>
    </w:p>
    <w:p w14:paraId="48838B6A" w14:textId="77777777" w:rsidR="00DA7DCD" w:rsidRPr="00FA11C8" w:rsidRDefault="003773AB">
      <w:pPr>
        <w:ind w:firstLine="480"/>
        <w:rPr>
          <w:color w:val="000000" w:themeColor="text1"/>
        </w:rPr>
      </w:pPr>
      <w:r w:rsidRPr="00FA11C8">
        <w:rPr>
          <w:rFonts w:hint="eastAsia"/>
          <w:color w:val="000000" w:themeColor="text1"/>
        </w:rPr>
        <w:t>（</w:t>
      </w:r>
      <w:r w:rsidRPr="00FA11C8">
        <w:rPr>
          <w:rFonts w:hint="eastAsia"/>
          <w:color w:val="000000" w:themeColor="text1"/>
        </w:rPr>
        <w:t>2</w:t>
      </w:r>
      <w:r w:rsidRPr="00FA11C8">
        <w:rPr>
          <w:rFonts w:hint="eastAsia"/>
          <w:color w:val="000000" w:themeColor="text1"/>
        </w:rPr>
        <w:t>）《环境影响评价技术导则</w:t>
      </w:r>
      <w:r w:rsidRPr="00FA11C8">
        <w:rPr>
          <w:rFonts w:hint="eastAsia"/>
          <w:color w:val="000000" w:themeColor="text1"/>
        </w:rPr>
        <w:t xml:space="preserve"> </w:t>
      </w:r>
      <w:r w:rsidRPr="00FA11C8">
        <w:rPr>
          <w:rFonts w:hint="eastAsia"/>
          <w:color w:val="000000" w:themeColor="text1"/>
        </w:rPr>
        <w:t>大气环境》（</w:t>
      </w:r>
      <w:r w:rsidRPr="00FA11C8">
        <w:rPr>
          <w:rFonts w:hint="eastAsia"/>
          <w:color w:val="000000" w:themeColor="text1"/>
        </w:rPr>
        <w:t>HJ2.2-2018</w:t>
      </w:r>
      <w:r w:rsidRPr="00FA11C8">
        <w:rPr>
          <w:rFonts w:hint="eastAsia"/>
          <w:color w:val="000000" w:themeColor="text1"/>
        </w:rPr>
        <w:t>）；</w:t>
      </w:r>
    </w:p>
    <w:p w14:paraId="2F4465FC" w14:textId="77777777" w:rsidR="00DA7DCD" w:rsidRPr="00FA11C8" w:rsidRDefault="003773AB">
      <w:pPr>
        <w:ind w:firstLine="480"/>
        <w:rPr>
          <w:color w:val="000000" w:themeColor="text1"/>
        </w:rPr>
      </w:pPr>
      <w:r w:rsidRPr="00FA11C8">
        <w:rPr>
          <w:rFonts w:hint="eastAsia"/>
          <w:color w:val="000000" w:themeColor="text1"/>
        </w:rPr>
        <w:t>（</w:t>
      </w:r>
      <w:r w:rsidRPr="00FA11C8">
        <w:rPr>
          <w:rFonts w:hint="eastAsia"/>
          <w:color w:val="000000" w:themeColor="text1"/>
        </w:rPr>
        <w:t>3</w:t>
      </w:r>
      <w:r w:rsidRPr="00FA11C8">
        <w:rPr>
          <w:rFonts w:hint="eastAsia"/>
          <w:color w:val="000000" w:themeColor="text1"/>
        </w:rPr>
        <w:t>）《实验室挥发性有机物污染防治技术规范》（</w:t>
      </w:r>
      <w:r w:rsidRPr="00FA11C8">
        <w:rPr>
          <w:color w:val="000000" w:themeColor="text1"/>
        </w:rPr>
        <w:t>DB11/T1736-2020</w:t>
      </w:r>
      <w:r w:rsidRPr="00FA11C8">
        <w:rPr>
          <w:rFonts w:hint="eastAsia"/>
          <w:color w:val="000000" w:themeColor="text1"/>
        </w:rPr>
        <w:t>）。</w:t>
      </w:r>
    </w:p>
    <w:p w14:paraId="723CC9BC" w14:textId="77777777" w:rsidR="00DA7DCD" w:rsidRPr="00FA11C8" w:rsidRDefault="003773AB" w:rsidP="009773D1">
      <w:pPr>
        <w:pStyle w:val="2"/>
        <w:numPr>
          <w:ilvl w:val="1"/>
          <w:numId w:val="3"/>
        </w:numPr>
        <w:ind w:left="0" w:firstLine="0"/>
        <w:rPr>
          <w:color w:val="000000" w:themeColor="text1"/>
        </w:rPr>
      </w:pPr>
      <w:bookmarkStart w:id="15" w:name="_Toc221270251"/>
      <w:r w:rsidRPr="00FA11C8">
        <w:rPr>
          <w:rFonts w:hint="eastAsia"/>
          <w:color w:val="000000" w:themeColor="text1"/>
        </w:rPr>
        <w:t>评价因子</w:t>
      </w:r>
      <w:bookmarkEnd w:id="15"/>
    </w:p>
    <w:p w14:paraId="1C8E2657" w14:textId="77777777" w:rsidR="00DA7DCD" w:rsidRPr="00FA11C8" w:rsidRDefault="003773AB">
      <w:pPr>
        <w:ind w:firstLine="480"/>
        <w:rPr>
          <w:color w:val="000000" w:themeColor="text1"/>
        </w:rPr>
      </w:pPr>
      <w:r w:rsidRPr="00FA11C8">
        <w:rPr>
          <w:rFonts w:hint="eastAsia"/>
          <w:color w:val="000000" w:themeColor="text1"/>
        </w:rPr>
        <w:t>根据本项目污染物排放情况及项目所在地环境特点，筛选评价因子，具体内容见表</w:t>
      </w:r>
      <w:r w:rsidRPr="00FA11C8">
        <w:rPr>
          <w:rFonts w:hint="eastAsia"/>
          <w:color w:val="000000" w:themeColor="text1"/>
        </w:rPr>
        <w:t>2-1</w:t>
      </w:r>
      <w:r w:rsidRPr="00FA11C8">
        <w:rPr>
          <w:rFonts w:hint="eastAsia"/>
          <w:color w:val="000000" w:themeColor="text1"/>
        </w:rPr>
        <w:t>。</w:t>
      </w:r>
    </w:p>
    <w:p w14:paraId="7D2FD5A7" w14:textId="0399D34A" w:rsidR="00DA7DCD" w:rsidRPr="00FA11C8" w:rsidRDefault="003773AB">
      <w:pPr>
        <w:pStyle w:val="a6"/>
        <w:spacing w:line="360" w:lineRule="auto"/>
        <w:rPr>
          <w:bCs/>
          <w:color w:val="000000" w:themeColor="text1"/>
        </w:rPr>
      </w:pPr>
      <w:r w:rsidRPr="00FA11C8">
        <w:rPr>
          <w:rFonts w:hint="eastAsia"/>
          <w:color w:val="000000" w:themeColor="text1"/>
        </w:rPr>
        <w:t>表</w:t>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STYLEREF 1 \s</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2</w:t>
      </w:r>
      <w:r w:rsidRPr="00FA11C8">
        <w:rPr>
          <w:color w:val="000000" w:themeColor="text1"/>
        </w:rPr>
        <w:fldChar w:fldCharType="end"/>
      </w:r>
      <w:r w:rsidRPr="00FA11C8">
        <w:rPr>
          <w:color w:val="000000" w:themeColor="text1"/>
        </w:rPr>
        <w:noBreakHyphen/>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 xml:space="preserve">SEQ </w:instrText>
      </w:r>
      <w:r w:rsidRPr="00FA11C8">
        <w:rPr>
          <w:rFonts w:hint="eastAsia"/>
          <w:color w:val="000000" w:themeColor="text1"/>
        </w:rPr>
        <w:instrText>表</w:instrText>
      </w:r>
      <w:r w:rsidRPr="00FA11C8">
        <w:rPr>
          <w:rFonts w:hint="eastAsia"/>
          <w:color w:val="000000" w:themeColor="text1"/>
        </w:rPr>
        <w:instrText xml:space="preserve"> \* ARABIC \s 1</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1</w:t>
      </w:r>
      <w:r w:rsidRPr="00FA11C8">
        <w:rPr>
          <w:color w:val="000000" w:themeColor="text1"/>
        </w:rPr>
        <w:fldChar w:fldCharType="end"/>
      </w:r>
      <w:r w:rsidRPr="00FA11C8">
        <w:rPr>
          <w:color w:val="000000" w:themeColor="text1"/>
        </w:rPr>
        <w:t xml:space="preserve">    </w:t>
      </w:r>
      <w:r w:rsidRPr="00FA11C8">
        <w:rPr>
          <w:rFonts w:hint="eastAsia"/>
          <w:bCs/>
          <w:color w:val="000000" w:themeColor="text1"/>
        </w:rPr>
        <w:t>项目评价因子</w:t>
      </w:r>
      <w:r w:rsidRPr="00FA11C8">
        <w:rPr>
          <w:bCs/>
          <w:color w:val="000000" w:themeColor="text1"/>
        </w:rPr>
        <w:t>一览表</w:t>
      </w:r>
    </w:p>
    <w:tbl>
      <w:tblPr>
        <w:tblStyle w:val="afb"/>
        <w:tblW w:w="5000" w:type="pct"/>
        <w:jc w:val="center"/>
        <w:tblBorders>
          <w:top w:val="single" w:sz="12" w:space="0" w:color="auto"/>
          <w:left w:val="none" w:sz="0" w:space="0" w:color="auto"/>
          <w:bottom w:val="single" w:sz="12" w:space="0" w:color="auto"/>
          <w:right w:val="none" w:sz="0" w:space="0" w:color="auto"/>
        </w:tblBorders>
        <w:tblLook w:val="04A0" w:firstRow="1" w:lastRow="0" w:firstColumn="1" w:lastColumn="0" w:noHBand="0" w:noVBand="1"/>
      </w:tblPr>
      <w:tblGrid>
        <w:gridCol w:w="1985"/>
        <w:gridCol w:w="1417"/>
        <w:gridCol w:w="4904"/>
      </w:tblGrid>
      <w:tr w:rsidR="005937A0" w:rsidRPr="00FA11C8" w14:paraId="7E07F1AB" w14:textId="77777777">
        <w:trPr>
          <w:trHeight w:val="397"/>
          <w:jc w:val="center"/>
        </w:trPr>
        <w:tc>
          <w:tcPr>
            <w:tcW w:w="1985" w:type="dxa"/>
            <w:vAlign w:val="center"/>
          </w:tcPr>
          <w:p w14:paraId="0E5DBE78" w14:textId="77777777" w:rsidR="00DA7DCD" w:rsidRPr="00FA11C8" w:rsidRDefault="003773AB">
            <w:pPr>
              <w:spacing w:line="240" w:lineRule="auto"/>
              <w:ind w:firstLineChars="0" w:firstLine="0"/>
              <w:jc w:val="center"/>
              <w:rPr>
                <w:b/>
                <w:bCs/>
                <w:color w:val="000000" w:themeColor="text1"/>
                <w:sz w:val="21"/>
                <w:szCs w:val="22"/>
              </w:rPr>
            </w:pPr>
            <w:r w:rsidRPr="00FA11C8">
              <w:rPr>
                <w:rFonts w:hint="eastAsia"/>
                <w:b/>
                <w:bCs/>
                <w:color w:val="000000" w:themeColor="text1"/>
                <w:sz w:val="21"/>
                <w:szCs w:val="22"/>
              </w:rPr>
              <w:t>类别</w:t>
            </w:r>
          </w:p>
        </w:tc>
        <w:tc>
          <w:tcPr>
            <w:tcW w:w="1417" w:type="dxa"/>
            <w:vAlign w:val="center"/>
          </w:tcPr>
          <w:p w14:paraId="3D60C302" w14:textId="77777777" w:rsidR="00DA7DCD" w:rsidRPr="00FA11C8" w:rsidRDefault="003773AB">
            <w:pPr>
              <w:spacing w:line="240" w:lineRule="auto"/>
              <w:ind w:firstLineChars="0" w:firstLine="0"/>
              <w:jc w:val="center"/>
              <w:rPr>
                <w:b/>
                <w:bCs/>
                <w:color w:val="000000" w:themeColor="text1"/>
                <w:sz w:val="21"/>
                <w:szCs w:val="22"/>
              </w:rPr>
            </w:pPr>
            <w:r w:rsidRPr="00FA11C8">
              <w:rPr>
                <w:rFonts w:hint="eastAsia"/>
                <w:b/>
                <w:bCs/>
                <w:color w:val="000000" w:themeColor="text1"/>
                <w:sz w:val="21"/>
                <w:szCs w:val="22"/>
              </w:rPr>
              <w:t>环境要求</w:t>
            </w:r>
          </w:p>
        </w:tc>
        <w:tc>
          <w:tcPr>
            <w:tcW w:w="4904" w:type="dxa"/>
            <w:vAlign w:val="center"/>
          </w:tcPr>
          <w:p w14:paraId="4425ED28" w14:textId="77777777" w:rsidR="00DA7DCD" w:rsidRPr="00FA11C8" w:rsidRDefault="003773AB">
            <w:pPr>
              <w:spacing w:line="240" w:lineRule="auto"/>
              <w:ind w:firstLineChars="0" w:firstLine="0"/>
              <w:jc w:val="center"/>
              <w:rPr>
                <w:b/>
                <w:bCs/>
                <w:color w:val="000000" w:themeColor="text1"/>
                <w:sz w:val="21"/>
                <w:szCs w:val="22"/>
              </w:rPr>
            </w:pPr>
            <w:r w:rsidRPr="00FA11C8">
              <w:rPr>
                <w:rFonts w:hint="eastAsia"/>
                <w:b/>
                <w:bCs/>
                <w:color w:val="000000" w:themeColor="text1"/>
                <w:sz w:val="21"/>
                <w:szCs w:val="22"/>
              </w:rPr>
              <w:t>评价因子</w:t>
            </w:r>
          </w:p>
        </w:tc>
      </w:tr>
      <w:tr w:rsidR="005937A0" w:rsidRPr="00FA11C8" w14:paraId="715DC783" w14:textId="77777777">
        <w:trPr>
          <w:trHeight w:val="397"/>
          <w:jc w:val="center"/>
        </w:trPr>
        <w:tc>
          <w:tcPr>
            <w:tcW w:w="1985" w:type="dxa"/>
            <w:vAlign w:val="center"/>
          </w:tcPr>
          <w:p w14:paraId="11CF1AAB"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环境质量现状评价</w:t>
            </w:r>
          </w:p>
        </w:tc>
        <w:tc>
          <w:tcPr>
            <w:tcW w:w="1417" w:type="dxa"/>
            <w:vAlign w:val="center"/>
          </w:tcPr>
          <w:p w14:paraId="513EDB2D"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大气环境</w:t>
            </w:r>
          </w:p>
        </w:tc>
        <w:tc>
          <w:tcPr>
            <w:tcW w:w="4904" w:type="dxa"/>
            <w:vAlign w:val="center"/>
          </w:tcPr>
          <w:p w14:paraId="736B2B01" w14:textId="77777777" w:rsidR="00DA7DCD" w:rsidRPr="00FA11C8" w:rsidRDefault="003773AB">
            <w:pPr>
              <w:spacing w:line="240" w:lineRule="auto"/>
              <w:ind w:firstLineChars="0" w:firstLine="0"/>
              <w:rPr>
                <w:color w:val="000000" w:themeColor="text1"/>
                <w:sz w:val="21"/>
                <w:szCs w:val="22"/>
              </w:rPr>
            </w:pPr>
            <w:r w:rsidRPr="00FA11C8">
              <w:rPr>
                <w:rFonts w:hint="eastAsia"/>
                <w:color w:val="000000" w:themeColor="text1"/>
                <w:sz w:val="21"/>
                <w:szCs w:val="22"/>
              </w:rPr>
              <w:t>PM</w:t>
            </w:r>
            <w:r w:rsidRPr="00FA11C8">
              <w:rPr>
                <w:rFonts w:hint="eastAsia"/>
                <w:color w:val="000000" w:themeColor="text1"/>
                <w:sz w:val="21"/>
                <w:szCs w:val="22"/>
                <w:vertAlign w:val="subscript"/>
              </w:rPr>
              <w:t>2.5</w:t>
            </w:r>
            <w:r w:rsidRPr="00FA11C8">
              <w:rPr>
                <w:rFonts w:hint="eastAsia"/>
                <w:color w:val="000000" w:themeColor="text1"/>
                <w:sz w:val="21"/>
                <w:szCs w:val="22"/>
              </w:rPr>
              <w:t>、</w:t>
            </w:r>
            <w:r w:rsidRPr="00FA11C8">
              <w:rPr>
                <w:rFonts w:hint="eastAsia"/>
                <w:color w:val="000000" w:themeColor="text1"/>
                <w:sz w:val="21"/>
                <w:szCs w:val="22"/>
              </w:rPr>
              <w:t>PM</w:t>
            </w:r>
            <w:r w:rsidRPr="00FA11C8">
              <w:rPr>
                <w:rFonts w:hint="eastAsia"/>
                <w:color w:val="000000" w:themeColor="text1"/>
                <w:sz w:val="21"/>
                <w:szCs w:val="22"/>
                <w:vertAlign w:val="subscript"/>
              </w:rPr>
              <w:t>10</w:t>
            </w:r>
            <w:r w:rsidRPr="00FA11C8">
              <w:rPr>
                <w:rFonts w:hint="eastAsia"/>
                <w:color w:val="000000" w:themeColor="text1"/>
                <w:sz w:val="21"/>
                <w:szCs w:val="22"/>
              </w:rPr>
              <w:t>、</w:t>
            </w:r>
            <w:r w:rsidRPr="00FA11C8">
              <w:rPr>
                <w:rFonts w:hint="eastAsia"/>
                <w:color w:val="000000" w:themeColor="text1"/>
                <w:sz w:val="21"/>
                <w:szCs w:val="22"/>
              </w:rPr>
              <w:t>SO</w:t>
            </w:r>
            <w:r w:rsidRPr="00FA11C8">
              <w:rPr>
                <w:rFonts w:hint="eastAsia"/>
                <w:color w:val="000000" w:themeColor="text1"/>
                <w:sz w:val="21"/>
                <w:szCs w:val="22"/>
                <w:vertAlign w:val="subscript"/>
              </w:rPr>
              <w:t>2</w:t>
            </w:r>
            <w:r w:rsidRPr="00FA11C8">
              <w:rPr>
                <w:rFonts w:hint="eastAsia"/>
                <w:color w:val="000000" w:themeColor="text1"/>
                <w:sz w:val="21"/>
                <w:szCs w:val="22"/>
              </w:rPr>
              <w:t>、</w:t>
            </w:r>
            <w:r w:rsidRPr="00FA11C8">
              <w:rPr>
                <w:rFonts w:hint="eastAsia"/>
                <w:color w:val="000000" w:themeColor="text1"/>
                <w:sz w:val="21"/>
                <w:szCs w:val="22"/>
              </w:rPr>
              <w:t>NO</w:t>
            </w:r>
            <w:r w:rsidRPr="00FA11C8">
              <w:rPr>
                <w:rFonts w:hint="eastAsia"/>
                <w:color w:val="000000" w:themeColor="text1"/>
                <w:sz w:val="21"/>
                <w:szCs w:val="22"/>
                <w:vertAlign w:val="subscript"/>
              </w:rPr>
              <w:t>2</w:t>
            </w:r>
            <w:r w:rsidRPr="00FA11C8">
              <w:rPr>
                <w:rFonts w:hint="eastAsia"/>
                <w:color w:val="000000" w:themeColor="text1"/>
                <w:sz w:val="21"/>
                <w:szCs w:val="22"/>
              </w:rPr>
              <w:t>、</w:t>
            </w:r>
            <w:r w:rsidRPr="00FA11C8">
              <w:rPr>
                <w:rFonts w:hint="eastAsia"/>
                <w:color w:val="000000" w:themeColor="text1"/>
                <w:sz w:val="21"/>
                <w:szCs w:val="22"/>
              </w:rPr>
              <w:t>CO</w:t>
            </w:r>
            <w:r w:rsidRPr="00FA11C8">
              <w:rPr>
                <w:rFonts w:hint="eastAsia"/>
                <w:color w:val="000000" w:themeColor="text1"/>
                <w:sz w:val="21"/>
                <w:szCs w:val="22"/>
              </w:rPr>
              <w:t>、</w:t>
            </w:r>
            <w:r w:rsidRPr="00FA11C8">
              <w:rPr>
                <w:rFonts w:hint="eastAsia"/>
                <w:color w:val="000000" w:themeColor="text1"/>
                <w:sz w:val="21"/>
                <w:szCs w:val="22"/>
              </w:rPr>
              <w:t>O</w:t>
            </w:r>
            <w:r w:rsidRPr="00FA11C8">
              <w:rPr>
                <w:rFonts w:hint="eastAsia"/>
                <w:color w:val="000000" w:themeColor="text1"/>
                <w:sz w:val="21"/>
                <w:szCs w:val="22"/>
                <w:vertAlign w:val="subscript"/>
              </w:rPr>
              <w:t>3</w:t>
            </w:r>
          </w:p>
        </w:tc>
      </w:tr>
      <w:tr w:rsidR="006B559B" w:rsidRPr="00FA11C8" w14:paraId="18E88AC5" w14:textId="77777777">
        <w:trPr>
          <w:trHeight w:val="397"/>
          <w:jc w:val="center"/>
        </w:trPr>
        <w:tc>
          <w:tcPr>
            <w:tcW w:w="1985" w:type="dxa"/>
            <w:vAlign w:val="center"/>
          </w:tcPr>
          <w:p w14:paraId="35BBDA10"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项目污染源评价</w:t>
            </w:r>
          </w:p>
        </w:tc>
        <w:tc>
          <w:tcPr>
            <w:tcW w:w="1417" w:type="dxa"/>
            <w:vAlign w:val="center"/>
          </w:tcPr>
          <w:p w14:paraId="02A959D4"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废气污染源</w:t>
            </w:r>
          </w:p>
        </w:tc>
        <w:tc>
          <w:tcPr>
            <w:tcW w:w="4904" w:type="dxa"/>
            <w:vAlign w:val="center"/>
          </w:tcPr>
          <w:p w14:paraId="35E7CE77" w14:textId="5E64B874" w:rsidR="00DA7DCD" w:rsidRPr="00FA11C8" w:rsidRDefault="003773AB">
            <w:pPr>
              <w:spacing w:line="240" w:lineRule="auto"/>
              <w:ind w:firstLineChars="0" w:firstLine="0"/>
              <w:rPr>
                <w:color w:val="000000" w:themeColor="text1"/>
                <w:sz w:val="21"/>
                <w:szCs w:val="22"/>
              </w:rPr>
            </w:pPr>
            <w:r w:rsidRPr="00FA11C8">
              <w:rPr>
                <w:rFonts w:hint="eastAsia"/>
                <w:snapToGrid w:val="0"/>
                <w:color w:val="000000" w:themeColor="text1"/>
                <w:sz w:val="21"/>
                <w:szCs w:val="21"/>
              </w:rPr>
              <w:t>非甲烷总烃、丙酮、甲醇、</w:t>
            </w:r>
            <w:r w:rsidR="00D73975" w:rsidRPr="00FA11C8">
              <w:rPr>
                <w:rFonts w:hint="eastAsia"/>
                <w:snapToGrid w:val="0"/>
                <w:color w:val="000000" w:themeColor="text1"/>
                <w:sz w:val="21"/>
                <w:szCs w:val="21"/>
              </w:rPr>
              <w:t>乙二胺、乙酸、三氯甲烷、乙醚、二甲基亚砜、</w:t>
            </w:r>
            <w:r w:rsidRPr="00FA11C8">
              <w:rPr>
                <w:rFonts w:hint="eastAsia"/>
                <w:snapToGrid w:val="0"/>
                <w:color w:val="000000" w:themeColor="text1"/>
                <w:sz w:val="21"/>
                <w:szCs w:val="21"/>
              </w:rPr>
              <w:t>硫酸雾、</w:t>
            </w:r>
            <w:r w:rsidR="006B559B" w:rsidRPr="00FA11C8">
              <w:rPr>
                <w:rFonts w:hint="eastAsia"/>
                <w:snapToGrid w:val="0"/>
                <w:color w:val="000000" w:themeColor="text1"/>
                <w:sz w:val="21"/>
                <w:szCs w:val="21"/>
              </w:rPr>
              <w:t>氯</w:t>
            </w:r>
            <w:r w:rsidRPr="00FA11C8">
              <w:rPr>
                <w:rFonts w:hint="eastAsia"/>
                <w:snapToGrid w:val="0"/>
                <w:color w:val="000000" w:themeColor="text1"/>
                <w:sz w:val="21"/>
                <w:szCs w:val="21"/>
              </w:rPr>
              <w:t>化氢、</w:t>
            </w:r>
            <w:r w:rsidRPr="00FA11C8">
              <w:rPr>
                <w:rFonts w:hint="eastAsia"/>
                <w:snapToGrid w:val="0"/>
                <w:color w:val="000000" w:themeColor="text1"/>
                <w:sz w:val="21"/>
                <w:szCs w:val="21"/>
              </w:rPr>
              <w:t>NOx</w:t>
            </w:r>
          </w:p>
        </w:tc>
      </w:tr>
    </w:tbl>
    <w:p w14:paraId="1F89EC2D" w14:textId="77777777" w:rsidR="00DA7DCD" w:rsidRPr="00FA11C8" w:rsidRDefault="00DA7DCD" w:rsidP="00467177">
      <w:pPr>
        <w:spacing w:line="240" w:lineRule="auto"/>
        <w:ind w:firstLine="480"/>
        <w:rPr>
          <w:color w:val="000000" w:themeColor="text1"/>
        </w:rPr>
      </w:pPr>
    </w:p>
    <w:p w14:paraId="019F45C4" w14:textId="77777777" w:rsidR="00DA7DCD" w:rsidRPr="00FA11C8" w:rsidRDefault="003773AB" w:rsidP="009773D1">
      <w:pPr>
        <w:pStyle w:val="2"/>
        <w:numPr>
          <w:ilvl w:val="1"/>
          <w:numId w:val="3"/>
        </w:numPr>
        <w:ind w:left="0" w:firstLine="0"/>
        <w:rPr>
          <w:color w:val="000000" w:themeColor="text1"/>
        </w:rPr>
      </w:pPr>
      <w:bookmarkStart w:id="16" w:name="_Toc221270252"/>
      <w:r w:rsidRPr="00FA11C8">
        <w:rPr>
          <w:rFonts w:hint="eastAsia"/>
          <w:color w:val="000000" w:themeColor="text1"/>
        </w:rPr>
        <w:t>评价标准</w:t>
      </w:r>
      <w:bookmarkEnd w:id="16"/>
    </w:p>
    <w:p w14:paraId="6CD56E25" w14:textId="77777777" w:rsidR="00DA7DCD" w:rsidRPr="00FA11C8" w:rsidRDefault="00DA7DCD">
      <w:pPr>
        <w:pStyle w:val="aff"/>
        <w:keepNext/>
        <w:keepLines/>
        <w:numPr>
          <w:ilvl w:val="1"/>
          <w:numId w:val="4"/>
        </w:numPr>
        <w:ind w:firstLineChars="0"/>
        <w:outlineLvl w:val="2"/>
        <w:rPr>
          <w:b/>
          <w:bCs/>
          <w:vanish/>
          <w:color w:val="000000" w:themeColor="text1"/>
          <w:szCs w:val="32"/>
        </w:rPr>
      </w:pPr>
    </w:p>
    <w:p w14:paraId="458A73F0" w14:textId="77777777" w:rsidR="00DA7DCD" w:rsidRPr="00FA11C8" w:rsidRDefault="00DA7DCD">
      <w:pPr>
        <w:pStyle w:val="aff"/>
        <w:keepNext/>
        <w:keepLines/>
        <w:numPr>
          <w:ilvl w:val="1"/>
          <w:numId w:val="4"/>
        </w:numPr>
        <w:ind w:firstLineChars="0"/>
        <w:outlineLvl w:val="2"/>
        <w:rPr>
          <w:b/>
          <w:bCs/>
          <w:vanish/>
          <w:color w:val="000000" w:themeColor="text1"/>
          <w:szCs w:val="32"/>
        </w:rPr>
      </w:pPr>
    </w:p>
    <w:p w14:paraId="55C6B43B" w14:textId="77777777" w:rsidR="009773D1" w:rsidRPr="00FA11C8" w:rsidRDefault="009773D1" w:rsidP="009773D1">
      <w:pPr>
        <w:pStyle w:val="aff"/>
        <w:keepNext/>
        <w:keepLines/>
        <w:numPr>
          <w:ilvl w:val="1"/>
          <w:numId w:val="7"/>
        </w:numPr>
        <w:ind w:firstLineChars="0"/>
        <w:outlineLvl w:val="2"/>
        <w:rPr>
          <w:b/>
          <w:bCs/>
          <w:vanish/>
          <w:color w:val="000000" w:themeColor="text1"/>
          <w:szCs w:val="32"/>
        </w:rPr>
      </w:pPr>
    </w:p>
    <w:p w14:paraId="05422C48" w14:textId="77777777" w:rsidR="009773D1" w:rsidRPr="00FA11C8" w:rsidRDefault="009773D1" w:rsidP="009773D1">
      <w:pPr>
        <w:pStyle w:val="aff"/>
        <w:keepNext/>
        <w:keepLines/>
        <w:numPr>
          <w:ilvl w:val="1"/>
          <w:numId w:val="7"/>
        </w:numPr>
        <w:ind w:firstLineChars="0"/>
        <w:outlineLvl w:val="2"/>
        <w:rPr>
          <w:b/>
          <w:bCs/>
          <w:vanish/>
          <w:color w:val="000000" w:themeColor="text1"/>
          <w:szCs w:val="32"/>
        </w:rPr>
      </w:pPr>
    </w:p>
    <w:p w14:paraId="0BEC207D" w14:textId="42FD2A07" w:rsidR="00DA7DCD" w:rsidRPr="00FA11C8" w:rsidRDefault="003773AB" w:rsidP="009773D1">
      <w:pPr>
        <w:pStyle w:val="3"/>
        <w:numPr>
          <w:ilvl w:val="2"/>
          <w:numId w:val="7"/>
        </w:numPr>
        <w:ind w:left="567"/>
        <w:rPr>
          <w:color w:val="000000" w:themeColor="text1"/>
        </w:rPr>
      </w:pPr>
      <w:r w:rsidRPr="00FA11C8">
        <w:rPr>
          <w:rFonts w:hint="eastAsia"/>
          <w:color w:val="000000" w:themeColor="text1"/>
        </w:rPr>
        <w:t>环境空气质量标准</w:t>
      </w:r>
    </w:p>
    <w:p w14:paraId="4508D096" w14:textId="5C215249" w:rsidR="003F3E1A" w:rsidRPr="00FA11C8" w:rsidRDefault="003F3E1A">
      <w:pPr>
        <w:ind w:firstLine="480"/>
        <w:rPr>
          <w:color w:val="000000" w:themeColor="text1"/>
        </w:rPr>
      </w:pPr>
      <w:r w:rsidRPr="00FA11C8">
        <w:rPr>
          <w:rFonts w:hint="eastAsia"/>
          <w:color w:val="000000" w:themeColor="text1"/>
        </w:rPr>
        <w:t>项目环境空气质量现状评价</w:t>
      </w:r>
      <w:r w:rsidRPr="00FA11C8">
        <w:rPr>
          <w:color w:val="000000" w:themeColor="text1"/>
        </w:rPr>
        <w:t>引用《</w:t>
      </w:r>
      <w:r w:rsidRPr="00FA11C8">
        <w:rPr>
          <w:color w:val="000000" w:themeColor="text1"/>
        </w:rPr>
        <w:t>202</w:t>
      </w:r>
      <w:r w:rsidR="0050656A" w:rsidRPr="00FA11C8">
        <w:rPr>
          <w:rFonts w:hint="eastAsia"/>
          <w:color w:val="000000" w:themeColor="text1"/>
        </w:rPr>
        <w:t>5</w:t>
      </w:r>
      <w:r w:rsidRPr="00FA11C8">
        <w:rPr>
          <w:color w:val="000000" w:themeColor="text1"/>
        </w:rPr>
        <w:t>年北京市生态环境状况公报》中北</w:t>
      </w:r>
      <w:r w:rsidRPr="00FA11C8">
        <w:rPr>
          <w:color w:val="000000" w:themeColor="text1"/>
        </w:rPr>
        <w:lastRenderedPageBreak/>
        <w:t>京市和</w:t>
      </w:r>
      <w:proofErr w:type="gramStart"/>
      <w:r w:rsidRPr="00FA11C8">
        <w:rPr>
          <w:rFonts w:hint="eastAsia"/>
          <w:color w:val="000000" w:themeColor="text1"/>
        </w:rPr>
        <w:t>平谷区</w:t>
      </w:r>
      <w:proofErr w:type="gramEnd"/>
      <w:r w:rsidRPr="00FA11C8">
        <w:rPr>
          <w:color w:val="000000" w:themeColor="text1"/>
        </w:rPr>
        <w:t>主要大气污染物年均浓度统计值作为环境空气质量现状的评价依据</w:t>
      </w:r>
      <w:r w:rsidRPr="00FA11C8">
        <w:rPr>
          <w:rFonts w:hint="eastAsia"/>
          <w:color w:val="000000" w:themeColor="text1"/>
        </w:rPr>
        <w:t>。因此，环境空气质量现状</w:t>
      </w:r>
      <w:r w:rsidR="001B43B6" w:rsidRPr="00FA11C8">
        <w:rPr>
          <w:rFonts w:hint="eastAsia"/>
          <w:color w:val="000000" w:themeColor="text1"/>
        </w:rPr>
        <w:t>评价中常规污染物（</w:t>
      </w:r>
      <w:r w:rsidR="001B43B6" w:rsidRPr="00FA11C8">
        <w:rPr>
          <w:rFonts w:hint="eastAsia"/>
          <w:color w:val="000000" w:themeColor="text1"/>
        </w:rPr>
        <w:t>SO</w:t>
      </w:r>
      <w:r w:rsidR="001B43B6" w:rsidRPr="00FA11C8">
        <w:rPr>
          <w:rFonts w:hint="eastAsia"/>
          <w:color w:val="000000" w:themeColor="text1"/>
          <w:vertAlign w:val="subscript"/>
        </w:rPr>
        <w:t>2</w:t>
      </w:r>
      <w:r w:rsidR="001B43B6" w:rsidRPr="00FA11C8">
        <w:rPr>
          <w:rFonts w:hint="eastAsia"/>
          <w:color w:val="000000" w:themeColor="text1"/>
        </w:rPr>
        <w:t>、</w:t>
      </w:r>
      <w:r w:rsidR="001B43B6" w:rsidRPr="00FA11C8">
        <w:rPr>
          <w:rFonts w:hint="eastAsia"/>
          <w:color w:val="000000" w:themeColor="text1"/>
        </w:rPr>
        <w:t>NO</w:t>
      </w:r>
      <w:r w:rsidR="001B43B6" w:rsidRPr="00FA11C8">
        <w:rPr>
          <w:rFonts w:hint="eastAsia"/>
          <w:color w:val="000000" w:themeColor="text1"/>
          <w:vertAlign w:val="subscript"/>
        </w:rPr>
        <w:t>2</w:t>
      </w:r>
      <w:r w:rsidR="001B43B6" w:rsidRPr="00FA11C8">
        <w:rPr>
          <w:rFonts w:hint="eastAsia"/>
          <w:color w:val="000000" w:themeColor="text1"/>
        </w:rPr>
        <w:t>、</w:t>
      </w:r>
      <w:r w:rsidR="001B43B6" w:rsidRPr="00FA11C8">
        <w:rPr>
          <w:rFonts w:hint="eastAsia"/>
          <w:color w:val="000000" w:themeColor="text1"/>
        </w:rPr>
        <w:t>PM</w:t>
      </w:r>
      <w:r w:rsidR="001B43B6" w:rsidRPr="00FA11C8">
        <w:rPr>
          <w:rFonts w:hint="eastAsia"/>
          <w:color w:val="000000" w:themeColor="text1"/>
          <w:vertAlign w:val="subscript"/>
        </w:rPr>
        <w:t>10</w:t>
      </w:r>
      <w:r w:rsidR="001B43B6" w:rsidRPr="00FA11C8">
        <w:rPr>
          <w:rFonts w:hint="eastAsia"/>
          <w:color w:val="000000" w:themeColor="text1"/>
        </w:rPr>
        <w:t>、</w:t>
      </w:r>
      <w:r w:rsidR="001B43B6" w:rsidRPr="00FA11C8">
        <w:rPr>
          <w:rFonts w:hint="eastAsia"/>
          <w:color w:val="000000" w:themeColor="text1"/>
        </w:rPr>
        <w:t>PM</w:t>
      </w:r>
      <w:r w:rsidR="001B43B6" w:rsidRPr="00FA11C8">
        <w:rPr>
          <w:rFonts w:hint="eastAsia"/>
          <w:color w:val="000000" w:themeColor="text1"/>
          <w:vertAlign w:val="subscript"/>
        </w:rPr>
        <w:t>2.5</w:t>
      </w:r>
      <w:r w:rsidR="001B43B6" w:rsidRPr="00FA11C8">
        <w:rPr>
          <w:rFonts w:hint="eastAsia"/>
          <w:color w:val="000000" w:themeColor="text1"/>
        </w:rPr>
        <w:t>、</w:t>
      </w:r>
      <w:r w:rsidR="001B43B6" w:rsidRPr="00FA11C8">
        <w:rPr>
          <w:rFonts w:hint="eastAsia"/>
          <w:color w:val="000000" w:themeColor="text1"/>
        </w:rPr>
        <w:t>CO</w:t>
      </w:r>
      <w:r w:rsidR="001B43B6" w:rsidRPr="00FA11C8">
        <w:rPr>
          <w:rFonts w:hint="eastAsia"/>
          <w:color w:val="000000" w:themeColor="text1"/>
        </w:rPr>
        <w:t>、</w:t>
      </w:r>
      <w:r w:rsidR="001B43B6" w:rsidRPr="00FA11C8">
        <w:rPr>
          <w:rFonts w:hint="eastAsia"/>
          <w:color w:val="000000" w:themeColor="text1"/>
        </w:rPr>
        <w:t>O</w:t>
      </w:r>
      <w:r w:rsidR="001B43B6" w:rsidRPr="00FA11C8">
        <w:rPr>
          <w:rFonts w:hint="eastAsia"/>
          <w:color w:val="000000" w:themeColor="text1"/>
          <w:vertAlign w:val="subscript"/>
        </w:rPr>
        <w:t>3</w:t>
      </w:r>
      <w:r w:rsidR="001B43B6" w:rsidRPr="00FA11C8">
        <w:rPr>
          <w:rFonts w:hint="eastAsia"/>
          <w:color w:val="000000" w:themeColor="text1"/>
        </w:rPr>
        <w:t>）</w:t>
      </w:r>
      <w:r w:rsidR="00291488" w:rsidRPr="00FA11C8">
        <w:rPr>
          <w:rFonts w:hint="eastAsia"/>
          <w:color w:val="000000" w:themeColor="text1"/>
        </w:rPr>
        <w:t>、</w:t>
      </w:r>
      <w:r w:rsidR="001B43B6" w:rsidRPr="00FA11C8">
        <w:rPr>
          <w:rFonts w:hint="eastAsia"/>
          <w:color w:val="000000" w:themeColor="text1"/>
        </w:rPr>
        <w:t>NOx</w:t>
      </w:r>
      <w:r w:rsidR="001B43B6" w:rsidRPr="00FA11C8">
        <w:rPr>
          <w:rFonts w:hint="eastAsia"/>
          <w:color w:val="000000" w:themeColor="text1"/>
        </w:rPr>
        <w:t>执行</w:t>
      </w:r>
      <w:r w:rsidRPr="00FA11C8">
        <w:rPr>
          <w:rFonts w:hint="eastAsia"/>
          <w:color w:val="000000" w:themeColor="text1"/>
        </w:rPr>
        <w:t>《环境空气质量标准》（</w:t>
      </w:r>
      <w:r w:rsidRPr="00FA11C8">
        <w:rPr>
          <w:rFonts w:hint="eastAsia"/>
          <w:color w:val="000000" w:themeColor="text1"/>
        </w:rPr>
        <w:t>GB3095-2026</w:t>
      </w:r>
      <w:r w:rsidRPr="00FA11C8">
        <w:rPr>
          <w:rFonts w:hint="eastAsia"/>
          <w:color w:val="000000" w:themeColor="text1"/>
        </w:rPr>
        <w:t>）</w:t>
      </w:r>
      <w:r w:rsidR="001B43B6" w:rsidRPr="00FA11C8">
        <w:rPr>
          <w:rFonts w:hint="eastAsia"/>
          <w:color w:val="000000" w:themeColor="text1"/>
        </w:rPr>
        <w:t>中</w:t>
      </w:r>
      <w:r w:rsidR="00B23C97" w:rsidRPr="00FA11C8">
        <w:rPr>
          <w:rFonts w:hint="eastAsia"/>
          <w:color w:val="000000" w:themeColor="text1"/>
        </w:rPr>
        <w:t>过渡阶段</w:t>
      </w:r>
      <w:r w:rsidR="001B43B6" w:rsidRPr="00FA11C8">
        <w:rPr>
          <w:rFonts w:hint="eastAsia"/>
          <w:color w:val="000000" w:themeColor="text1"/>
        </w:rPr>
        <w:t>二级标准。</w:t>
      </w:r>
    </w:p>
    <w:p w14:paraId="23DCA323" w14:textId="0CB04577" w:rsidR="00DA7DCD" w:rsidRPr="00FA11C8" w:rsidRDefault="003773AB">
      <w:pPr>
        <w:ind w:firstLine="480"/>
        <w:rPr>
          <w:color w:val="000000" w:themeColor="text1"/>
        </w:rPr>
      </w:pPr>
      <w:r w:rsidRPr="00FA11C8">
        <w:rPr>
          <w:rFonts w:hint="eastAsia"/>
          <w:color w:val="000000" w:themeColor="text1"/>
        </w:rPr>
        <w:t>丙酮、甲醇、硫酸、氯化氢执行</w:t>
      </w:r>
      <w:r w:rsidRPr="00FA11C8">
        <w:rPr>
          <w:color w:val="000000" w:themeColor="text1"/>
        </w:rPr>
        <w:t>《环境影响评价技术导则大气环境》（</w:t>
      </w:r>
      <w:r w:rsidRPr="00FA11C8">
        <w:rPr>
          <w:color w:val="000000" w:themeColor="text1"/>
        </w:rPr>
        <w:t>HJ 2.2-2018</w:t>
      </w:r>
      <w:r w:rsidRPr="00FA11C8">
        <w:rPr>
          <w:color w:val="000000" w:themeColor="text1"/>
        </w:rPr>
        <w:t>）附录</w:t>
      </w:r>
      <w:r w:rsidRPr="00FA11C8">
        <w:rPr>
          <w:color w:val="000000" w:themeColor="text1"/>
        </w:rPr>
        <w:t>D</w:t>
      </w:r>
      <w:r w:rsidRPr="00FA11C8">
        <w:rPr>
          <w:color w:val="000000" w:themeColor="text1"/>
        </w:rPr>
        <w:t>其他污染物环境空气质量浓度参考限值。</w:t>
      </w:r>
    </w:p>
    <w:p w14:paraId="055E41AC" w14:textId="2355BB34" w:rsidR="00DA7DCD" w:rsidRPr="00FA11C8" w:rsidRDefault="003773AB">
      <w:pPr>
        <w:ind w:firstLine="480"/>
        <w:rPr>
          <w:color w:val="000000" w:themeColor="text1"/>
        </w:rPr>
      </w:pPr>
      <w:r w:rsidRPr="00FA11C8">
        <w:rPr>
          <w:rFonts w:hint="eastAsia"/>
          <w:color w:val="000000" w:themeColor="text1"/>
        </w:rPr>
        <w:t>非甲烷总烃参照</w:t>
      </w:r>
      <w:r w:rsidR="00FE32C9" w:rsidRPr="00FA11C8">
        <w:rPr>
          <w:rFonts w:hint="eastAsia"/>
          <w:color w:val="000000" w:themeColor="text1"/>
        </w:rPr>
        <w:t>执行</w:t>
      </w:r>
      <w:r w:rsidRPr="00FA11C8">
        <w:rPr>
          <w:color w:val="000000" w:themeColor="text1"/>
        </w:rPr>
        <w:t>《环境影响评价技术导则大气环境》（</w:t>
      </w:r>
      <w:r w:rsidRPr="00FA11C8">
        <w:rPr>
          <w:color w:val="000000" w:themeColor="text1"/>
        </w:rPr>
        <w:t>HJ 2.2-2018</w:t>
      </w:r>
      <w:r w:rsidRPr="00FA11C8">
        <w:rPr>
          <w:color w:val="000000" w:themeColor="text1"/>
        </w:rPr>
        <w:t>）附录</w:t>
      </w:r>
      <w:r w:rsidRPr="00FA11C8">
        <w:rPr>
          <w:color w:val="000000" w:themeColor="text1"/>
        </w:rPr>
        <w:t>D</w:t>
      </w:r>
      <w:r w:rsidRPr="00FA11C8">
        <w:rPr>
          <w:rFonts w:hint="eastAsia"/>
          <w:color w:val="000000" w:themeColor="text1"/>
        </w:rPr>
        <w:t>中</w:t>
      </w:r>
      <w:r w:rsidRPr="00FA11C8">
        <w:rPr>
          <w:rFonts w:hint="eastAsia"/>
          <w:color w:val="000000" w:themeColor="text1"/>
        </w:rPr>
        <w:t>TVOC</w:t>
      </w:r>
      <w:r w:rsidRPr="00FA11C8">
        <w:rPr>
          <w:rFonts w:hint="eastAsia"/>
          <w:color w:val="000000" w:themeColor="text1"/>
        </w:rPr>
        <w:t>标准限值。</w:t>
      </w:r>
    </w:p>
    <w:p w14:paraId="1C956CF8" w14:textId="687CC353" w:rsidR="00DA7DCD" w:rsidRPr="00FA11C8" w:rsidRDefault="003773AB">
      <w:pPr>
        <w:pStyle w:val="a6"/>
        <w:spacing w:line="360" w:lineRule="auto"/>
        <w:ind w:firstLine="480"/>
        <w:rPr>
          <w:bCs/>
          <w:color w:val="000000" w:themeColor="text1"/>
        </w:rPr>
      </w:pPr>
      <w:bookmarkStart w:id="17" w:name="_Ref110955055"/>
      <w:r w:rsidRPr="00FA11C8">
        <w:rPr>
          <w:rFonts w:hint="eastAsia"/>
          <w:color w:val="000000" w:themeColor="text1"/>
        </w:rPr>
        <w:t>表</w:t>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STYLEREF 1 \s</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2</w:t>
      </w:r>
      <w:r w:rsidRPr="00FA11C8">
        <w:rPr>
          <w:color w:val="000000" w:themeColor="text1"/>
        </w:rPr>
        <w:fldChar w:fldCharType="end"/>
      </w:r>
      <w:r w:rsidRPr="00FA11C8">
        <w:rPr>
          <w:color w:val="000000" w:themeColor="text1"/>
        </w:rPr>
        <w:noBreakHyphen/>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 xml:space="preserve">SEQ </w:instrText>
      </w:r>
      <w:r w:rsidRPr="00FA11C8">
        <w:rPr>
          <w:rFonts w:hint="eastAsia"/>
          <w:color w:val="000000" w:themeColor="text1"/>
        </w:rPr>
        <w:instrText>表</w:instrText>
      </w:r>
      <w:r w:rsidRPr="00FA11C8">
        <w:rPr>
          <w:rFonts w:hint="eastAsia"/>
          <w:color w:val="000000" w:themeColor="text1"/>
        </w:rPr>
        <w:instrText xml:space="preserve"> \* ARABIC \s 1</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2</w:t>
      </w:r>
      <w:r w:rsidRPr="00FA11C8">
        <w:rPr>
          <w:color w:val="000000" w:themeColor="text1"/>
        </w:rPr>
        <w:fldChar w:fldCharType="end"/>
      </w:r>
      <w:bookmarkEnd w:id="17"/>
      <w:r w:rsidRPr="00FA11C8">
        <w:rPr>
          <w:color w:val="000000" w:themeColor="text1"/>
        </w:rPr>
        <w:t xml:space="preserve">    </w:t>
      </w:r>
      <w:r w:rsidRPr="00FA11C8">
        <w:rPr>
          <w:bCs/>
          <w:color w:val="000000" w:themeColor="text1"/>
        </w:rPr>
        <w:t>环境空气质量标准一览表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89"/>
        <w:gridCol w:w="1189"/>
        <w:gridCol w:w="1931"/>
        <w:gridCol w:w="1374"/>
        <w:gridCol w:w="983"/>
        <w:gridCol w:w="2140"/>
      </w:tblGrid>
      <w:tr w:rsidR="005937A0" w:rsidRPr="00FA11C8" w14:paraId="20AD7044" w14:textId="77777777">
        <w:trPr>
          <w:cantSplit/>
          <w:trHeight w:val="397"/>
          <w:jc w:val="center"/>
        </w:trPr>
        <w:tc>
          <w:tcPr>
            <w:tcW w:w="689" w:type="dxa"/>
            <w:vAlign w:val="center"/>
          </w:tcPr>
          <w:p w14:paraId="2B821FDD" w14:textId="77777777" w:rsidR="00DA7DCD" w:rsidRPr="00FA11C8" w:rsidRDefault="003773AB">
            <w:pPr>
              <w:pStyle w:val="xl41"/>
              <w:snapToGrid w:val="0"/>
              <w:spacing w:before="0" w:beforeAutospacing="0" w:after="0" w:afterAutospacing="0"/>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序号</w:t>
            </w:r>
          </w:p>
        </w:tc>
        <w:tc>
          <w:tcPr>
            <w:tcW w:w="1189" w:type="dxa"/>
            <w:vAlign w:val="center"/>
          </w:tcPr>
          <w:p w14:paraId="3A0D3CD9" w14:textId="77777777" w:rsidR="00DA7DCD" w:rsidRPr="00FA11C8" w:rsidRDefault="003773AB">
            <w:pPr>
              <w:pStyle w:val="xl41"/>
              <w:snapToGrid w:val="0"/>
              <w:spacing w:before="0" w:beforeAutospacing="0" w:after="0" w:afterAutospacing="0"/>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污染物</w:t>
            </w:r>
          </w:p>
          <w:p w14:paraId="28E42953" w14:textId="77777777" w:rsidR="00DA7DCD" w:rsidRPr="00FA11C8" w:rsidRDefault="003773AB">
            <w:pPr>
              <w:pStyle w:val="xl41"/>
              <w:snapToGrid w:val="0"/>
              <w:spacing w:before="0" w:beforeAutospacing="0" w:after="0" w:afterAutospacing="0"/>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名称</w:t>
            </w:r>
          </w:p>
        </w:tc>
        <w:tc>
          <w:tcPr>
            <w:tcW w:w="1931" w:type="dxa"/>
            <w:vAlign w:val="center"/>
          </w:tcPr>
          <w:p w14:paraId="54121C7C" w14:textId="77777777" w:rsidR="00DA7DCD" w:rsidRPr="00FA11C8" w:rsidRDefault="003773AB">
            <w:pPr>
              <w:pStyle w:val="xl41"/>
              <w:snapToGrid w:val="0"/>
              <w:spacing w:before="0" w:beforeAutospacing="0" w:after="0" w:afterAutospacing="0"/>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取值时间</w:t>
            </w:r>
          </w:p>
        </w:tc>
        <w:tc>
          <w:tcPr>
            <w:tcW w:w="1374" w:type="dxa"/>
            <w:vAlign w:val="center"/>
          </w:tcPr>
          <w:p w14:paraId="55DB97E3" w14:textId="77777777" w:rsidR="00DA7DCD" w:rsidRPr="00FA11C8" w:rsidRDefault="003773AB">
            <w:pPr>
              <w:pStyle w:val="xl41"/>
              <w:snapToGrid w:val="0"/>
              <w:spacing w:before="0" w:beforeAutospacing="0" w:after="0" w:afterAutospacing="0"/>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二级标准</w:t>
            </w:r>
          </w:p>
          <w:p w14:paraId="645ECD4F" w14:textId="77777777" w:rsidR="00DA7DCD" w:rsidRPr="00FA11C8" w:rsidRDefault="003773AB">
            <w:pPr>
              <w:pStyle w:val="xl41"/>
              <w:snapToGrid w:val="0"/>
              <w:spacing w:before="0" w:beforeAutospacing="0" w:after="0" w:afterAutospacing="0"/>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浓度限值</w:t>
            </w:r>
          </w:p>
        </w:tc>
        <w:tc>
          <w:tcPr>
            <w:tcW w:w="983" w:type="dxa"/>
            <w:vAlign w:val="center"/>
          </w:tcPr>
          <w:p w14:paraId="23F7347B" w14:textId="77777777" w:rsidR="00DA7DCD" w:rsidRPr="00FA11C8" w:rsidRDefault="003773AB">
            <w:pPr>
              <w:pStyle w:val="xl41"/>
              <w:snapToGrid w:val="0"/>
              <w:spacing w:before="0" w:beforeAutospacing="0" w:after="0" w:afterAutospacing="0"/>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单位</w:t>
            </w:r>
          </w:p>
        </w:tc>
        <w:tc>
          <w:tcPr>
            <w:tcW w:w="2140" w:type="dxa"/>
            <w:vAlign w:val="center"/>
          </w:tcPr>
          <w:p w14:paraId="5DA511EC" w14:textId="77777777" w:rsidR="00DA7DCD" w:rsidRPr="00FA11C8" w:rsidRDefault="003773AB">
            <w:pPr>
              <w:pStyle w:val="xl41"/>
              <w:snapToGrid w:val="0"/>
              <w:spacing w:before="0" w:beforeAutospacing="0" w:after="0" w:afterAutospacing="0"/>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标准名称</w:t>
            </w:r>
          </w:p>
        </w:tc>
      </w:tr>
      <w:tr w:rsidR="005937A0" w:rsidRPr="00FA11C8" w14:paraId="1C402A79" w14:textId="77777777">
        <w:trPr>
          <w:cantSplit/>
          <w:trHeight w:val="397"/>
          <w:jc w:val="center"/>
        </w:trPr>
        <w:tc>
          <w:tcPr>
            <w:tcW w:w="689" w:type="dxa"/>
            <w:vMerge w:val="restart"/>
            <w:vAlign w:val="center"/>
          </w:tcPr>
          <w:p w14:paraId="38B898E6"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1</w:t>
            </w:r>
          </w:p>
        </w:tc>
        <w:tc>
          <w:tcPr>
            <w:tcW w:w="1189" w:type="dxa"/>
            <w:vMerge w:val="restart"/>
            <w:vAlign w:val="center"/>
          </w:tcPr>
          <w:p w14:paraId="1CCE923D"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PM</w:t>
            </w:r>
            <w:r w:rsidRPr="00FA11C8">
              <w:rPr>
                <w:rFonts w:ascii="Times New Roman" w:hAnsi="Times New Roman"/>
                <w:bCs/>
                <w:color w:val="000000" w:themeColor="text1"/>
                <w:sz w:val="21"/>
                <w:szCs w:val="21"/>
                <w:vertAlign w:val="subscript"/>
              </w:rPr>
              <w:t>10</w:t>
            </w:r>
          </w:p>
        </w:tc>
        <w:tc>
          <w:tcPr>
            <w:tcW w:w="1931" w:type="dxa"/>
            <w:vAlign w:val="center"/>
          </w:tcPr>
          <w:p w14:paraId="3BCCEA1A"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24</w:t>
            </w:r>
            <w:r w:rsidRPr="00FA11C8">
              <w:rPr>
                <w:rFonts w:ascii="Times New Roman" w:hAnsi="Times New Roman"/>
                <w:bCs/>
                <w:color w:val="000000" w:themeColor="text1"/>
                <w:sz w:val="21"/>
                <w:szCs w:val="21"/>
              </w:rPr>
              <w:t>小时平均</w:t>
            </w:r>
          </w:p>
        </w:tc>
        <w:tc>
          <w:tcPr>
            <w:tcW w:w="1374" w:type="dxa"/>
            <w:vAlign w:val="center"/>
          </w:tcPr>
          <w:p w14:paraId="3F3DCD46" w14:textId="560E6CA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120</w:t>
            </w:r>
          </w:p>
        </w:tc>
        <w:tc>
          <w:tcPr>
            <w:tcW w:w="983" w:type="dxa"/>
            <w:vMerge w:val="restart"/>
            <w:vAlign w:val="center"/>
          </w:tcPr>
          <w:p w14:paraId="40F8CA80"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roofErr w:type="spellStart"/>
            <w:r w:rsidRPr="00FA11C8">
              <w:rPr>
                <w:rFonts w:ascii="Times New Roman" w:hAnsi="Times New Roman"/>
                <w:bCs/>
                <w:color w:val="000000" w:themeColor="text1"/>
                <w:sz w:val="21"/>
                <w:szCs w:val="21"/>
              </w:rPr>
              <w:t>μg</w:t>
            </w:r>
            <w:proofErr w:type="spellEnd"/>
            <w:r w:rsidRPr="00FA11C8">
              <w:rPr>
                <w:rFonts w:ascii="Times New Roman" w:hAnsi="Times New Roman"/>
                <w:bCs/>
                <w:color w:val="000000" w:themeColor="text1"/>
                <w:sz w:val="21"/>
                <w:szCs w:val="21"/>
              </w:rPr>
              <w:t>/m</w:t>
            </w:r>
            <w:r w:rsidRPr="00FA11C8">
              <w:rPr>
                <w:rFonts w:ascii="Times New Roman" w:hAnsi="Times New Roman"/>
                <w:bCs/>
                <w:color w:val="000000" w:themeColor="text1"/>
                <w:sz w:val="21"/>
                <w:szCs w:val="21"/>
                <w:vertAlign w:val="superscript"/>
              </w:rPr>
              <w:t>3</w:t>
            </w:r>
          </w:p>
        </w:tc>
        <w:tc>
          <w:tcPr>
            <w:tcW w:w="2140" w:type="dxa"/>
            <w:vMerge w:val="restart"/>
            <w:vAlign w:val="center"/>
          </w:tcPr>
          <w:p w14:paraId="237D62B3" w14:textId="1590BA5C" w:rsidR="00291488" w:rsidRPr="00FA11C8" w:rsidRDefault="00291488" w:rsidP="001B43B6">
            <w:pPr>
              <w:pStyle w:val="xl41"/>
              <w:snapToGrid w:val="0"/>
              <w:spacing w:before="0" w:after="0"/>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《环境空气质量标准》（</w:t>
            </w:r>
            <w:r w:rsidRPr="00FA11C8">
              <w:rPr>
                <w:rFonts w:ascii="Times New Roman" w:hAnsi="Times New Roman"/>
                <w:bCs/>
                <w:color w:val="000000" w:themeColor="text1"/>
                <w:sz w:val="21"/>
                <w:szCs w:val="21"/>
              </w:rPr>
              <w:t>GB3095-20</w:t>
            </w:r>
            <w:r w:rsidRPr="00FA11C8">
              <w:rPr>
                <w:rFonts w:ascii="Times New Roman" w:hAnsi="Times New Roman" w:hint="eastAsia"/>
                <w:bCs/>
                <w:color w:val="000000" w:themeColor="text1"/>
                <w:sz w:val="21"/>
                <w:szCs w:val="21"/>
              </w:rPr>
              <w:t>26</w:t>
            </w:r>
            <w:r w:rsidRPr="00FA11C8">
              <w:rPr>
                <w:rFonts w:ascii="Times New Roman" w:hAnsi="Times New Roman"/>
                <w:bCs/>
                <w:color w:val="000000" w:themeColor="text1"/>
                <w:sz w:val="21"/>
                <w:szCs w:val="21"/>
              </w:rPr>
              <w:t>）</w:t>
            </w:r>
          </w:p>
        </w:tc>
      </w:tr>
      <w:tr w:rsidR="005937A0" w:rsidRPr="00FA11C8" w14:paraId="612BCDF6" w14:textId="77777777">
        <w:trPr>
          <w:cantSplit/>
          <w:trHeight w:val="397"/>
          <w:jc w:val="center"/>
        </w:trPr>
        <w:tc>
          <w:tcPr>
            <w:tcW w:w="689" w:type="dxa"/>
            <w:vMerge/>
            <w:vAlign w:val="center"/>
          </w:tcPr>
          <w:p w14:paraId="64AA1555"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189" w:type="dxa"/>
            <w:vMerge/>
            <w:vAlign w:val="center"/>
          </w:tcPr>
          <w:p w14:paraId="6C01529D"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931" w:type="dxa"/>
            <w:vAlign w:val="center"/>
          </w:tcPr>
          <w:p w14:paraId="09CB5117"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年平均</w:t>
            </w:r>
          </w:p>
        </w:tc>
        <w:tc>
          <w:tcPr>
            <w:tcW w:w="1374" w:type="dxa"/>
            <w:vAlign w:val="center"/>
          </w:tcPr>
          <w:p w14:paraId="57F2A32A" w14:textId="2C865F9C"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60</w:t>
            </w:r>
          </w:p>
        </w:tc>
        <w:tc>
          <w:tcPr>
            <w:tcW w:w="983" w:type="dxa"/>
            <w:vMerge/>
            <w:vAlign w:val="center"/>
          </w:tcPr>
          <w:p w14:paraId="126A6ADC"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17924348" w14:textId="46F73A9F" w:rsidR="00291488" w:rsidRPr="00FA11C8" w:rsidRDefault="00291488" w:rsidP="001B43B6">
            <w:pPr>
              <w:pStyle w:val="xl41"/>
              <w:snapToGrid w:val="0"/>
              <w:spacing w:before="0" w:after="0"/>
              <w:rPr>
                <w:rFonts w:ascii="Times New Roman" w:hAnsi="Times New Roman"/>
                <w:bCs/>
                <w:color w:val="000000" w:themeColor="text1"/>
                <w:sz w:val="21"/>
                <w:szCs w:val="21"/>
              </w:rPr>
            </w:pPr>
          </w:p>
        </w:tc>
      </w:tr>
      <w:tr w:rsidR="005937A0" w:rsidRPr="00FA11C8" w14:paraId="06FFCED2" w14:textId="77777777">
        <w:trPr>
          <w:cantSplit/>
          <w:trHeight w:val="397"/>
          <w:jc w:val="center"/>
        </w:trPr>
        <w:tc>
          <w:tcPr>
            <w:tcW w:w="689" w:type="dxa"/>
            <w:vMerge w:val="restart"/>
            <w:vAlign w:val="center"/>
          </w:tcPr>
          <w:p w14:paraId="68894808"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2</w:t>
            </w:r>
          </w:p>
        </w:tc>
        <w:tc>
          <w:tcPr>
            <w:tcW w:w="1189" w:type="dxa"/>
            <w:vMerge w:val="restart"/>
            <w:vAlign w:val="center"/>
          </w:tcPr>
          <w:p w14:paraId="759D49CC"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PM</w:t>
            </w:r>
            <w:r w:rsidRPr="00FA11C8">
              <w:rPr>
                <w:rFonts w:ascii="Times New Roman" w:hAnsi="Times New Roman"/>
                <w:bCs/>
                <w:color w:val="000000" w:themeColor="text1"/>
                <w:sz w:val="21"/>
                <w:szCs w:val="21"/>
                <w:vertAlign w:val="subscript"/>
              </w:rPr>
              <w:t>2.5</w:t>
            </w:r>
          </w:p>
        </w:tc>
        <w:tc>
          <w:tcPr>
            <w:tcW w:w="1931" w:type="dxa"/>
            <w:vAlign w:val="center"/>
          </w:tcPr>
          <w:p w14:paraId="2E2510B8"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24</w:t>
            </w:r>
            <w:r w:rsidRPr="00FA11C8">
              <w:rPr>
                <w:rFonts w:ascii="Times New Roman" w:hAnsi="Times New Roman"/>
                <w:bCs/>
                <w:color w:val="000000" w:themeColor="text1"/>
                <w:sz w:val="21"/>
                <w:szCs w:val="21"/>
              </w:rPr>
              <w:t>小时平均</w:t>
            </w:r>
          </w:p>
        </w:tc>
        <w:tc>
          <w:tcPr>
            <w:tcW w:w="1374" w:type="dxa"/>
            <w:vAlign w:val="center"/>
          </w:tcPr>
          <w:p w14:paraId="5EFF3530" w14:textId="64FDB060"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60</w:t>
            </w:r>
          </w:p>
        </w:tc>
        <w:tc>
          <w:tcPr>
            <w:tcW w:w="983" w:type="dxa"/>
            <w:vMerge/>
            <w:vAlign w:val="center"/>
          </w:tcPr>
          <w:p w14:paraId="7FA8642D"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7A180835" w14:textId="5F5312E8" w:rsidR="00291488" w:rsidRPr="00FA11C8" w:rsidRDefault="00291488" w:rsidP="001B43B6">
            <w:pPr>
              <w:pStyle w:val="xl41"/>
              <w:snapToGrid w:val="0"/>
              <w:spacing w:before="0" w:after="0"/>
              <w:rPr>
                <w:rFonts w:ascii="Times New Roman" w:hAnsi="Times New Roman"/>
                <w:bCs/>
                <w:color w:val="000000" w:themeColor="text1"/>
                <w:sz w:val="21"/>
                <w:szCs w:val="21"/>
              </w:rPr>
            </w:pPr>
          </w:p>
        </w:tc>
      </w:tr>
      <w:tr w:rsidR="005937A0" w:rsidRPr="00FA11C8" w14:paraId="30EDD3F3" w14:textId="77777777">
        <w:trPr>
          <w:cantSplit/>
          <w:trHeight w:val="397"/>
          <w:jc w:val="center"/>
        </w:trPr>
        <w:tc>
          <w:tcPr>
            <w:tcW w:w="689" w:type="dxa"/>
            <w:vMerge/>
            <w:vAlign w:val="center"/>
          </w:tcPr>
          <w:p w14:paraId="1EAE019E"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189" w:type="dxa"/>
            <w:vMerge/>
            <w:vAlign w:val="center"/>
          </w:tcPr>
          <w:p w14:paraId="1480CE23"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931" w:type="dxa"/>
            <w:vAlign w:val="center"/>
          </w:tcPr>
          <w:p w14:paraId="2C70CFFC"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年平均</w:t>
            </w:r>
          </w:p>
        </w:tc>
        <w:tc>
          <w:tcPr>
            <w:tcW w:w="1374" w:type="dxa"/>
            <w:vAlign w:val="center"/>
          </w:tcPr>
          <w:p w14:paraId="7EE7C405" w14:textId="65E050F8"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3</w:t>
            </w:r>
            <w:r w:rsidRPr="00FA11C8">
              <w:rPr>
                <w:rFonts w:ascii="Times New Roman" w:hAnsi="Times New Roman" w:hint="eastAsia"/>
                <w:bCs/>
                <w:color w:val="000000" w:themeColor="text1"/>
                <w:sz w:val="21"/>
                <w:szCs w:val="21"/>
              </w:rPr>
              <w:t>0</w:t>
            </w:r>
          </w:p>
        </w:tc>
        <w:tc>
          <w:tcPr>
            <w:tcW w:w="983" w:type="dxa"/>
            <w:vMerge/>
            <w:vAlign w:val="center"/>
          </w:tcPr>
          <w:p w14:paraId="1C57ECFA"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742B01B8" w14:textId="28A0FEC5" w:rsidR="00291488" w:rsidRPr="00FA11C8" w:rsidRDefault="00291488" w:rsidP="001B43B6">
            <w:pPr>
              <w:pStyle w:val="xl41"/>
              <w:snapToGrid w:val="0"/>
              <w:spacing w:before="0" w:after="0"/>
              <w:rPr>
                <w:rFonts w:ascii="Times New Roman" w:hAnsi="Times New Roman"/>
                <w:bCs/>
                <w:color w:val="000000" w:themeColor="text1"/>
                <w:sz w:val="21"/>
                <w:szCs w:val="21"/>
              </w:rPr>
            </w:pPr>
          </w:p>
        </w:tc>
      </w:tr>
      <w:tr w:rsidR="005937A0" w:rsidRPr="00FA11C8" w14:paraId="4892443A" w14:textId="77777777">
        <w:trPr>
          <w:cantSplit/>
          <w:trHeight w:val="397"/>
          <w:jc w:val="center"/>
        </w:trPr>
        <w:tc>
          <w:tcPr>
            <w:tcW w:w="689" w:type="dxa"/>
            <w:vMerge w:val="restart"/>
            <w:vAlign w:val="center"/>
          </w:tcPr>
          <w:p w14:paraId="2EE8DE88"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3</w:t>
            </w:r>
          </w:p>
        </w:tc>
        <w:tc>
          <w:tcPr>
            <w:tcW w:w="1189" w:type="dxa"/>
            <w:vMerge w:val="restart"/>
            <w:vAlign w:val="center"/>
          </w:tcPr>
          <w:p w14:paraId="36ADC54C"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TSP</w:t>
            </w:r>
          </w:p>
        </w:tc>
        <w:tc>
          <w:tcPr>
            <w:tcW w:w="1931" w:type="dxa"/>
            <w:vAlign w:val="center"/>
          </w:tcPr>
          <w:p w14:paraId="4376CFCC"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24</w:t>
            </w:r>
            <w:r w:rsidRPr="00FA11C8">
              <w:rPr>
                <w:rFonts w:ascii="Times New Roman" w:hAnsi="Times New Roman"/>
                <w:bCs/>
                <w:color w:val="000000" w:themeColor="text1"/>
                <w:sz w:val="21"/>
                <w:szCs w:val="21"/>
              </w:rPr>
              <w:t>小时平均</w:t>
            </w:r>
          </w:p>
        </w:tc>
        <w:tc>
          <w:tcPr>
            <w:tcW w:w="1374" w:type="dxa"/>
            <w:vAlign w:val="center"/>
          </w:tcPr>
          <w:p w14:paraId="400EA11F"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300</w:t>
            </w:r>
          </w:p>
        </w:tc>
        <w:tc>
          <w:tcPr>
            <w:tcW w:w="983" w:type="dxa"/>
            <w:vMerge/>
            <w:vAlign w:val="center"/>
          </w:tcPr>
          <w:p w14:paraId="0C47FE34"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40EFBF7F" w14:textId="55CDEE51" w:rsidR="00291488" w:rsidRPr="00FA11C8" w:rsidRDefault="00291488" w:rsidP="001B43B6">
            <w:pPr>
              <w:pStyle w:val="xl41"/>
              <w:snapToGrid w:val="0"/>
              <w:spacing w:before="0" w:after="0"/>
              <w:rPr>
                <w:rFonts w:ascii="Times New Roman" w:hAnsi="Times New Roman"/>
                <w:bCs/>
                <w:color w:val="000000" w:themeColor="text1"/>
                <w:sz w:val="21"/>
                <w:szCs w:val="21"/>
              </w:rPr>
            </w:pPr>
          </w:p>
        </w:tc>
      </w:tr>
      <w:tr w:rsidR="005937A0" w:rsidRPr="00FA11C8" w14:paraId="77E2A492" w14:textId="77777777">
        <w:trPr>
          <w:cantSplit/>
          <w:trHeight w:val="397"/>
          <w:jc w:val="center"/>
        </w:trPr>
        <w:tc>
          <w:tcPr>
            <w:tcW w:w="689" w:type="dxa"/>
            <w:vMerge/>
            <w:vAlign w:val="center"/>
          </w:tcPr>
          <w:p w14:paraId="2E503DC9"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189" w:type="dxa"/>
            <w:vMerge/>
            <w:vAlign w:val="center"/>
          </w:tcPr>
          <w:p w14:paraId="575F2441"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931" w:type="dxa"/>
            <w:vAlign w:val="center"/>
          </w:tcPr>
          <w:p w14:paraId="77FEC274"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年平均</w:t>
            </w:r>
          </w:p>
        </w:tc>
        <w:tc>
          <w:tcPr>
            <w:tcW w:w="1374" w:type="dxa"/>
            <w:vAlign w:val="center"/>
          </w:tcPr>
          <w:p w14:paraId="0376CB1D"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200</w:t>
            </w:r>
          </w:p>
        </w:tc>
        <w:tc>
          <w:tcPr>
            <w:tcW w:w="983" w:type="dxa"/>
            <w:vMerge/>
            <w:vAlign w:val="center"/>
          </w:tcPr>
          <w:p w14:paraId="7F5ACB75"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593C42FC" w14:textId="0C87554D" w:rsidR="00291488" w:rsidRPr="00FA11C8" w:rsidRDefault="00291488" w:rsidP="001B43B6">
            <w:pPr>
              <w:pStyle w:val="xl41"/>
              <w:snapToGrid w:val="0"/>
              <w:spacing w:before="0" w:after="0"/>
              <w:rPr>
                <w:rFonts w:ascii="Times New Roman" w:hAnsi="Times New Roman"/>
                <w:bCs/>
                <w:color w:val="000000" w:themeColor="text1"/>
                <w:sz w:val="21"/>
                <w:szCs w:val="21"/>
              </w:rPr>
            </w:pPr>
          </w:p>
        </w:tc>
      </w:tr>
      <w:tr w:rsidR="005937A0" w:rsidRPr="00FA11C8" w14:paraId="5AEFEDF4" w14:textId="77777777">
        <w:trPr>
          <w:cantSplit/>
          <w:trHeight w:val="397"/>
          <w:jc w:val="center"/>
        </w:trPr>
        <w:tc>
          <w:tcPr>
            <w:tcW w:w="689" w:type="dxa"/>
            <w:vMerge w:val="restart"/>
            <w:vAlign w:val="center"/>
          </w:tcPr>
          <w:p w14:paraId="4CD06BE0"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4</w:t>
            </w:r>
          </w:p>
        </w:tc>
        <w:tc>
          <w:tcPr>
            <w:tcW w:w="1189" w:type="dxa"/>
            <w:vMerge w:val="restart"/>
            <w:vAlign w:val="center"/>
          </w:tcPr>
          <w:p w14:paraId="72C74D82"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SO</w:t>
            </w:r>
            <w:r w:rsidRPr="00FA11C8">
              <w:rPr>
                <w:rFonts w:ascii="Times New Roman" w:hAnsi="Times New Roman"/>
                <w:bCs/>
                <w:color w:val="000000" w:themeColor="text1"/>
                <w:sz w:val="21"/>
                <w:szCs w:val="21"/>
                <w:vertAlign w:val="subscript"/>
              </w:rPr>
              <w:t>2</w:t>
            </w:r>
          </w:p>
        </w:tc>
        <w:tc>
          <w:tcPr>
            <w:tcW w:w="1931" w:type="dxa"/>
            <w:vAlign w:val="center"/>
          </w:tcPr>
          <w:p w14:paraId="62F56BF6"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1</w:t>
            </w:r>
            <w:r w:rsidRPr="00FA11C8">
              <w:rPr>
                <w:rFonts w:ascii="Times New Roman" w:hAnsi="Times New Roman"/>
                <w:bCs/>
                <w:color w:val="000000" w:themeColor="text1"/>
                <w:sz w:val="21"/>
                <w:szCs w:val="21"/>
              </w:rPr>
              <w:t>小时平均</w:t>
            </w:r>
          </w:p>
        </w:tc>
        <w:tc>
          <w:tcPr>
            <w:tcW w:w="1374" w:type="dxa"/>
            <w:vAlign w:val="center"/>
          </w:tcPr>
          <w:p w14:paraId="7C3BA065"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500</w:t>
            </w:r>
          </w:p>
        </w:tc>
        <w:tc>
          <w:tcPr>
            <w:tcW w:w="983" w:type="dxa"/>
            <w:vMerge/>
            <w:vAlign w:val="center"/>
          </w:tcPr>
          <w:p w14:paraId="16852F57"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0E75DEC5" w14:textId="6E2F067C" w:rsidR="00291488" w:rsidRPr="00FA11C8" w:rsidRDefault="00291488" w:rsidP="001B43B6">
            <w:pPr>
              <w:pStyle w:val="xl41"/>
              <w:snapToGrid w:val="0"/>
              <w:spacing w:before="0" w:after="0"/>
              <w:rPr>
                <w:rFonts w:ascii="Times New Roman" w:hAnsi="Times New Roman"/>
                <w:bCs/>
                <w:color w:val="000000" w:themeColor="text1"/>
                <w:sz w:val="21"/>
                <w:szCs w:val="21"/>
              </w:rPr>
            </w:pPr>
          </w:p>
        </w:tc>
      </w:tr>
      <w:tr w:rsidR="005937A0" w:rsidRPr="00FA11C8" w14:paraId="53B0FDA8" w14:textId="77777777">
        <w:trPr>
          <w:cantSplit/>
          <w:trHeight w:val="397"/>
          <w:jc w:val="center"/>
        </w:trPr>
        <w:tc>
          <w:tcPr>
            <w:tcW w:w="689" w:type="dxa"/>
            <w:vMerge/>
            <w:vAlign w:val="center"/>
          </w:tcPr>
          <w:p w14:paraId="418880EF"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189" w:type="dxa"/>
            <w:vMerge/>
            <w:vAlign w:val="center"/>
          </w:tcPr>
          <w:p w14:paraId="2CC71BC1"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931" w:type="dxa"/>
            <w:vAlign w:val="center"/>
          </w:tcPr>
          <w:p w14:paraId="6D80872A"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24</w:t>
            </w:r>
            <w:r w:rsidRPr="00FA11C8">
              <w:rPr>
                <w:rFonts w:ascii="Times New Roman" w:hAnsi="Times New Roman"/>
                <w:bCs/>
                <w:color w:val="000000" w:themeColor="text1"/>
                <w:sz w:val="21"/>
                <w:szCs w:val="21"/>
              </w:rPr>
              <w:t>小时平均</w:t>
            </w:r>
          </w:p>
        </w:tc>
        <w:tc>
          <w:tcPr>
            <w:tcW w:w="1374" w:type="dxa"/>
            <w:vAlign w:val="center"/>
          </w:tcPr>
          <w:p w14:paraId="76CE3E1B"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150</w:t>
            </w:r>
          </w:p>
        </w:tc>
        <w:tc>
          <w:tcPr>
            <w:tcW w:w="983" w:type="dxa"/>
            <w:vMerge/>
            <w:vAlign w:val="center"/>
          </w:tcPr>
          <w:p w14:paraId="613188B8"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4456DEE0" w14:textId="3C91FDB3" w:rsidR="00291488" w:rsidRPr="00FA11C8" w:rsidRDefault="00291488" w:rsidP="001B43B6">
            <w:pPr>
              <w:pStyle w:val="xl41"/>
              <w:snapToGrid w:val="0"/>
              <w:spacing w:before="0" w:after="0"/>
              <w:rPr>
                <w:rFonts w:ascii="Times New Roman" w:hAnsi="Times New Roman"/>
                <w:bCs/>
                <w:color w:val="000000" w:themeColor="text1"/>
                <w:sz w:val="21"/>
                <w:szCs w:val="21"/>
              </w:rPr>
            </w:pPr>
          </w:p>
        </w:tc>
      </w:tr>
      <w:tr w:rsidR="005937A0" w:rsidRPr="00FA11C8" w14:paraId="3F4B42FD" w14:textId="77777777">
        <w:trPr>
          <w:cantSplit/>
          <w:trHeight w:val="397"/>
          <w:jc w:val="center"/>
        </w:trPr>
        <w:tc>
          <w:tcPr>
            <w:tcW w:w="689" w:type="dxa"/>
            <w:vMerge/>
            <w:vAlign w:val="center"/>
          </w:tcPr>
          <w:p w14:paraId="47FFFE68"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189" w:type="dxa"/>
            <w:vMerge/>
            <w:vAlign w:val="center"/>
          </w:tcPr>
          <w:p w14:paraId="42CFB698"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931" w:type="dxa"/>
            <w:vAlign w:val="center"/>
          </w:tcPr>
          <w:p w14:paraId="359CC4C1"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年平均</w:t>
            </w:r>
          </w:p>
        </w:tc>
        <w:tc>
          <w:tcPr>
            <w:tcW w:w="1374" w:type="dxa"/>
            <w:vAlign w:val="center"/>
          </w:tcPr>
          <w:p w14:paraId="5A34EA4B"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60</w:t>
            </w:r>
          </w:p>
        </w:tc>
        <w:tc>
          <w:tcPr>
            <w:tcW w:w="983" w:type="dxa"/>
            <w:vMerge/>
            <w:vAlign w:val="center"/>
          </w:tcPr>
          <w:p w14:paraId="3B0D1258"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7F857E4D" w14:textId="000E1046" w:rsidR="00291488" w:rsidRPr="00FA11C8" w:rsidRDefault="00291488" w:rsidP="001B43B6">
            <w:pPr>
              <w:pStyle w:val="xl41"/>
              <w:snapToGrid w:val="0"/>
              <w:spacing w:before="0" w:after="0"/>
              <w:rPr>
                <w:rFonts w:ascii="Times New Roman" w:hAnsi="Times New Roman"/>
                <w:bCs/>
                <w:color w:val="000000" w:themeColor="text1"/>
                <w:sz w:val="21"/>
                <w:szCs w:val="21"/>
              </w:rPr>
            </w:pPr>
          </w:p>
        </w:tc>
      </w:tr>
      <w:tr w:rsidR="005937A0" w:rsidRPr="00FA11C8" w14:paraId="74A981EF" w14:textId="77777777">
        <w:trPr>
          <w:cantSplit/>
          <w:trHeight w:val="397"/>
          <w:jc w:val="center"/>
        </w:trPr>
        <w:tc>
          <w:tcPr>
            <w:tcW w:w="689" w:type="dxa"/>
            <w:vMerge w:val="restart"/>
            <w:vAlign w:val="center"/>
          </w:tcPr>
          <w:p w14:paraId="4555B6DB"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5</w:t>
            </w:r>
          </w:p>
        </w:tc>
        <w:tc>
          <w:tcPr>
            <w:tcW w:w="1189" w:type="dxa"/>
            <w:vMerge w:val="restart"/>
            <w:vAlign w:val="center"/>
          </w:tcPr>
          <w:p w14:paraId="0454CC53"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NO</w:t>
            </w:r>
            <w:r w:rsidRPr="00FA11C8">
              <w:rPr>
                <w:rFonts w:ascii="Times New Roman" w:hAnsi="Times New Roman"/>
                <w:bCs/>
                <w:color w:val="000000" w:themeColor="text1"/>
                <w:sz w:val="21"/>
                <w:szCs w:val="21"/>
                <w:vertAlign w:val="subscript"/>
              </w:rPr>
              <w:t>2</w:t>
            </w:r>
          </w:p>
        </w:tc>
        <w:tc>
          <w:tcPr>
            <w:tcW w:w="1931" w:type="dxa"/>
            <w:vAlign w:val="center"/>
          </w:tcPr>
          <w:p w14:paraId="442F3AAF"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1</w:t>
            </w:r>
            <w:r w:rsidRPr="00FA11C8">
              <w:rPr>
                <w:rFonts w:ascii="Times New Roman" w:hAnsi="Times New Roman"/>
                <w:bCs/>
                <w:color w:val="000000" w:themeColor="text1"/>
                <w:sz w:val="21"/>
                <w:szCs w:val="21"/>
              </w:rPr>
              <w:t>小时平均</w:t>
            </w:r>
          </w:p>
        </w:tc>
        <w:tc>
          <w:tcPr>
            <w:tcW w:w="1374" w:type="dxa"/>
            <w:vAlign w:val="center"/>
          </w:tcPr>
          <w:p w14:paraId="62EB1DB2"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200</w:t>
            </w:r>
          </w:p>
        </w:tc>
        <w:tc>
          <w:tcPr>
            <w:tcW w:w="983" w:type="dxa"/>
            <w:vMerge/>
            <w:vAlign w:val="center"/>
          </w:tcPr>
          <w:p w14:paraId="70DF127F"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38D5945D" w14:textId="683DA14C" w:rsidR="00291488" w:rsidRPr="00FA11C8" w:rsidRDefault="00291488" w:rsidP="001B43B6">
            <w:pPr>
              <w:pStyle w:val="xl41"/>
              <w:snapToGrid w:val="0"/>
              <w:spacing w:before="0" w:after="0"/>
              <w:rPr>
                <w:rFonts w:ascii="Times New Roman" w:hAnsi="Times New Roman"/>
                <w:bCs/>
                <w:color w:val="000000" w:themeColor="text1"/>
                <w:sz w:val="21"/>
                <w:szCs w:val="21"/>
              </w:rPr>
            </w:pPr>
          </w:p>
        </w:tc>
      </w:tr>
      <w:tr w:rsidR="005937A0" w:rsidRPr="00FA11C8" w14:paraId="01CC5158" w14:textId="77777777">
        <w:trPr>
          <w:cantSplit/>
          <w:trHeight w:val="397"/>
          <w:jc w:val="center"/>
        </w:trPr>
        <w:tc>
          <w:tcPr>
            <w:tcW w:w="689" w:type="dxa"/>
            <w:vMerge/>
            <w:vAlign w:val="center"/>
          </w:tcPr>
          <w:p w14:paraId="25EA98F9"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189" w:type="dxa"/>
            <w:vMerge/>
            <w:vAlign w:val="center"/>
          </w:tcPr>
          <w:p w14:paraId="33FB58B5"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931" w:type="dxa"/>
            <w:vAlign w:val="center"/>
          </w:tcPr>
          <w:p w14:paraId="4C86DFD6"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24</w:t>
            </w:r>
            <w:r w:rsidRPr="00FA11C8">
              <w:rPr>
                <w:rFonts w:ascii="Times New Roman" w:hAnsi="Times New Roman"/>
                <w:bCs/>
                <w:color w:val="000000" w:themeColor="text1"/>
                <w:sz w:val="21"/>
                <w:szCs w:val="21"/>
              </w:rPr>
              <w:t>小时平均</w:t>
            </w:r>
          </w:p>
        </w:tc>
        <w:tc>
          <w:tcPr>
            <w:tcW w:w="1374" w:type="dxa"/>
            <w:vAlign w:val="center"/>
          </w:tcPr>
          <w:p w14:paraId="6D45E48A"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80</w:t>
            </w:r>
          </w:p>
        </w:tc>
        <w:tc>
          <w:tcPr>
            <w:tcW w:w="983" w:type="dxa"/>
            <w:vMerge/>
            <w:vAlign w:val="center"/>
          </w:tcPr>
          <w:p w14:paraId="2D5D6D22"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74307383" w14:textId="01072E11" w:rsidR="00291488" w:rsidRPr="00FA11C8" w:rsidRDefault="00291488" w:rsidP="001B43B6">
            <w:pPr>
              <w:pStyle w:val="xl41"/>
              <w:snapToGrid w:val="0"/>
              <w:spacing w:before="0" w:after="0"/>
              <w:rPr>
                <w:rFonts w:ascii="Times New Roman" w:hAnsi="Times New Roman"/>
                <w:bCs/>
                <w:color w:val="000000" w:themeColor="text1"/>
                <w:sz w:val="21"/>
                <w:szCs w:val="21"/>
              </w:rPr>
            </w:pPr>
          </w:p>
        </w:tc>
      </w:tr>
      <w:tr w:rsidR="005937A0" w:rsidRPr="00FA11C8" w14:paraId="1F6CC4B8" w14:textId="77777777">
        <w:trPr>
          <w:cantSplit/>
          <w:trHeight w:val="397"/>
          <w:jc w:val="center"/>
        </w:trPr>
        <w:tc>
          <w:tcPr>
            <w:tcW w:w="689" w:type="dxa"/>
            <w:vMerge/>
            <w:vAlign w:val="center"/>
          </w:tcPr>
          <w:p w14:paraId="16594E0D"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189" w:type="dxa"/>
            <w:vMerge/>
            <w:vAlign w:val="center"/>
          </w:tcPr>
          <w:p w14:paraId="7B13FB39"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931" w:type="dxa"/>
            <w:vAlign w:val="center"/>
          </w:tcPr>
          <w:p w14:paraId="4899BAE2"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年平均</w:t>
            </w:r>
          </w:p>
        </w:tc>
        <w:tc>
          <w:tcPr>
            <w:tcW w:w="1374" w:type="dxa"/>
            <w:vAlign w:val="center"/>
          </w:tcPr>
          <w:p w14:paraId="4CA34FA2"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40</w:t>
            </w:r>
          </w:p>
        </w:tc>
        <w:tc>
          <w:tcPr>
            <w:tcW w:w="983" w:type="dxa"/>
            <w:vMerge/>
            <w:vAlign w:val="center"/>
          </w:tcPr>
          <w:p w14:paraId="3032EA65"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2C56F7CA" w14:textId="7F930EC9" w:rsidR="00291488" w:rsidRPr="00FA11C8" w:rsidRDefault="00291488" w:rsidP="001B43B6">
            <w:pPr>
              <w:pStyle w:val="xl41"/>
              <w:snapToGrid w:val="0"/>
              <w:spacing w:before="0" w:after="0"/>
              <w:rPr>
                <w:rFonts w:ascii="Times New Roman" w:hAnsi="Times New Roman"/>
                <w:bCs/>
                <w:color w:val="000000" w:themeColor="text1"/>
                <w:sz w:val="21"/>
                <w:szCs w:val="21"/>
              </w:rPr>
            </w:pPr>
          </w:p>
        </w:tc>
      </w:tr>
      <w:tr w:rsidR="005937A0" w:rsidRPr="00FA11C8" w14:paraId="1C22CE27" w14:textId="77777777">
        <w:trPr>
          <w:cantSplit/>
          <w:trHeight w:val="397"/>
          <w:jc w:val="center"/>
        </w:trPr>
        <w:tc>
          <w:tcPr>
            <w:tcW w:w="689" w:type="dxa"/>
            <w:vMerge w:val="restart"/>
            <w:vAlign w:val="center"/>
          </w:tcPr>
          <w:p w14:paraId="2AC3937F"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6</w:t>
            </w:r>
          </w:p>
        </w:tc>
        <w:tc>
          <w:tcPr>
            <w:tcW w:w="1189" w:type="dxa"/>
            <w:vMerge w:val="restart"/>
            <w:vAlign w:val="center"/>
          </w:tcPr>
          <w:p w14:paraId="2BFE4202"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O</w:t>
            </w:r>
            <w:r w:rsidRPr="00FA11C8">
              <w:rPr>
                <w:rFonts w:ascii="Times New Roman" w:hAnsi="Times New Roman"/>
                <w:bCs/>
                <w:color w:val="000000" w:themeColor="text1"/>
                <w:sz w:val="21"/>
                <w:szCs w:val="21"/>
                <w:vertAlign w:val="subscript"/>
              </w:rPr>
              <w:t>3</w:t>
            </w:r>
          </w:p>
        </w:tc>
        <w:tc>
          <w:tcPr>
            <w:tcW w:w="1931" w:type="dxa"/>
            <w:vAlign w:val="center"/>
          </w:tcPr>
          <w:p w14:paraId="54371C85"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日最大</w:t>
            </w:r>
            <w:r w:rsidRPr="00FA11C8">
              <w:rPr>
                <w:rFonts w:ascii="Times New Roman" w:hAnsi="Times New Roman"/>
                <w:bCs/>
                <w:color w:val="000000" w:themeColor="text1"/>
                <w:sz w:val="21"/>
                <w:szCs w:val="21"/>
              </w:rPr>
              <w:t>8</w:t>
            </w:r>
            <w:r w:rsidRPr="00FA11C8">
              <w:rPr>
                <w:rFonts w:ascii="Times New Roman" w:hAnsi="Times New Roman"/>
                <w:bCs/>
                <w:color w:val="000000" w:themeColor="text1"/>
                <w:sz w:val="21"/>
                <w:szCs w:val="21"/>
              </w:rPr>
              <w:t>小时平均</w:t>
            </w:r>
          </w:p>
        </w:tc>
        <w:tc>
          <w:tcPr>
            <w:tcW w:w="1374" w:type="dxa"/>
            <w:vAlign w:val="center"/>
          </w:tcPr>
          <w:p w14:paraId="614DF354"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160</w:t>
            </w:r>
          </w:p>
        </w:tc>
        <w:tc>
          <w:tcPr>
            <w:tcW w:w="983" w:type="dxa"/>
            <w:vMerge/>
            <w:vAlign w:val="center"/>
          </w:tcPr>
          <w:p w14:paraId="067CD5A1"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7E1C3B7B" w14:textId="3BF5B879" w:rsidR="00291488" w:rsidRPr="00FA11C8" w:rsidRDefault="00291488" w:rsidP="001B43B6">
            <w:pPr>
              <w:pStyle w:val="xl41"/>
              <w:snapToGrid w:val="0"/>
              <w:spacing w:before="0" w:after="0"/>
              <w:rPr>
                <w:rFonts w:ascii="Times New Roman" w:hAnsi="Times New Roman"/>
                <w:bCs/>
                <w:color w:val="000000" w:themeColor="text1"/>
                <w:sz w:val="21"/>
                <w:szCs w:val="21"/>
              </w:rPr>
            </w:pPr>
          </w:p>
        </w:tc>
      </w:tr>
      <w:tr w:rsidR="005937A0" w:rsidRPr="00FA11C8" w14:paraId="1FFE5455" w14:textId="77777777">
        <w:trPr>
          <w:cantSplit/>
          <w:trHeight w:val="397"/>
          <w:jc w:val="center"/>
        </w:trPr>
        <w:tc>
          <w:tcPr>
            <w:tcW w:w="689" w:type="dxa"/>
            <w:vMerge/>
            <w:vAlign w:val="center"/>
          </w:tcPr>
          <w:p w14:paraId="7E4B7A5E"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189" w:type="dxa"/>
            <w:vMerge/>
            <w:vAlign w:val="center"/>
          </w:tcPr>
          <w:p w14:paraId="30A25DF0"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931" w:type="dxa"/>
            <w:vAlign w:val="center"/>
          </w:tcPr>
          <w:p w14:paraId="5FFA8858"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1</w:t>
            </w:r>
            <w:r w:rsidRPr="00FA11C8">
              <w:rPr>
                <w:rFonts w:ascii="Times New Roman" w:hAnsi="Times New Roman"/>
                <w:bCs/>
                <w:color w:val="000000" w:themeColor="text1"/>
                <w:sz w:val="21"/>
                <w:szCs w:val="21"/>
              </w:rPr>
              <w:t>小时平均</w:t>
            </w:r>
          </w:p>
        </w:tc>
        <w:tc>
          <w:tcPr>
            <w:tcW w:w="1374" w:type="dxa"/>
            <w:vAlign w:val="center"/>
          </w:tcPr>
          <w:p w14:paraId="294D6EBD"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200</w:t>
            </w:r>
          </w:p>
        </w:tc>
        <w:tc>
          <w:tcPr>
            <w:tcW w:w="983" w:type="dxa"/>
            <w:vMerge/>
            <w:vAlign w:val="center"/>
          </w:tcPr>
          <w:p w14:paraId="1A9E092D"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3BD2C5E2" w14:textId="371EF882" w:rsidR="00291488" w:rsidRPr="00FA11C8" w:rsidRDefault="00291488" w:rsidP="001B43B6">
            <w:pPr>
              <w:pStyle w:val="xl41"/>
              <w:snapToGrid w:val="0"/>
              <w:spacing w:before="0" w:after="0"/>
              <w:rPr>
                <w:rFonts w:ascii="Times New Roman" w:hAnsi="Times New Roman"/>
                <w:bCs/>
                <w:color w:val="000000" w:themeColor="text1"/>
                <w:sz w:val="21"/>
                <w:szCs w:val="21"/>
              </w:rPr>
            </w:pPr>
          </w:p>
        </w:tc>
      </w:tr>
      <w:tr w:rsidR="005937A0" w:rsidRPr="00FA11C8" w14:paraId="1BBE0BDC" w14:textId="77777777">
        <w:trPr>
          <w:cantSplit/>
          <w:trHeight w:val="397"/>
          <w:jc w:val="center"/>
        </w:trPr>
        <w:tc>
          <w:tcPr>
            <w:tcW w:w="689" w:type="dxa"/>
            <w:vMerge w:val="restart"/>
            <w:vAlign w:val="center"/>
          </w:tcPr>
          <w:p w14:paraId="7AF60390"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7</w:t>
            </w:r>
          </w:p>
        </w:tc>
        <w:tc>
          <w:tcPr>
            <w:tcW w:w="1189" w:type="dxa"/>
            <w:vMerge w:val="restart"/>
            <w:vAlign w:val="center"/>
          </w:tcPr>
          <w:p w14:paraId="4AF39E7A"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CO</w:t>
            </w:r>
          </w:p>
        </w:tc>
        <w:tc>
          <w:tcPr>
            <w:tcW w:w="1931" w:type="dxa"/>
            <w:vAlign w:val="center"/>
          </w:tcPr>
          <w:p w14:paraId="7F138F33"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24</w:t>
            </w:r>
            <w:r w:rsidRPr="00FA11C8">
              <w:rPr>
                <w:rFonts w:ascii="Times New Roman" w:hAnsi="Times New Roman"/>
                <w:bCs/>
                <w:color w:val="000000" w:themeColor="text1"/>
                <w:sz w:val="21"/>
                <w:szCs w:val="21"/>
              </w:rPr>
              <w:t>小时平均</w:t>
            </w:r>
          </w:p>
        </w:tc>
        <w:tc>
          <w:tcPr>
            <w:tcW w:w="1374" w:type="dxa"/>
            <w:vAlign w:val="center"/>
          </w:tcPr>
          <w:p w14:paraId="2C699269"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4</w:t>
            </w:r>
          </w:p>
        </w:tc>
        <w:tc>
          <w:tcPr>
            <w:tcW w:w="983" w:type="dxa"/>
            <w:vMerge w:val="restart"/>
            <w:vAlign w:val="center"/>
          </w:tcPr>
          <w:p w14:paraId="69229BC9"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mg/m</w:t>
            </w:r>
            <w:r w:rsidRPr="00FA11C8">
              <w:rPr>
                <w:rFonts w:ascii="Times New Roman" w:hAnsi="Times New Roman"/>
                <w:bCs/>
                <w:color w:val="000000" w:themeColor="text1"/>
                <w:sz w:val="21"/>
                <w:szCs w:val="21"/>
                <w:vertAlign w:val="superscript"/>
              </w:rPr>
              <w:t>3</w:t>
            </w:r>
          </w:p>
        </w:tc>
        <w:tc>
          <w:tcPr>
            <w:tcW w:w="2140" w:type="dxa"/>
            <w:vMerge/>
            <w:vAlign w:val="center"/>
          </w:tcPr>
          <w:p w14:paraId="6FBF5F75" w14:textId="620051AE" w:rsidR="00291488" w:rsidRPr="00FA11C8" w:rsidRDefault="00291488" w:rsidP="001B43B6">
            <w:pPr>
              <w:pStyle w:val="xl41"/>
              <w:snapToGrid w:val="0"/>
              <w:spacing w:before="0" w:after="0"/>
              <w:rPr>
                <w:rFonts w:ascii="Times New Roman" w:hAnsi="Times New Roman"/>
                <w:bCs/>
                <w:color w:val="000000" w:themeColor="text1"/>
                <w:sz w:val="21"/>
                <w:szCs w:val="21"/>
              </w:rPr>
            </w:pPr>
          </w:p>
        </w:tc>
      </w:tr>
      <w:tr w:rsidR="005937A0" w:rsidRPr="00FA11C8" w14:paraId="0B64EC0A" w14:textId="77777777">
        <w:trPr>
          <w:cantSplit/>
          <w:trHeight w:val="397"/>
          <w:jc w:val="center"/>
        </w:trPr>
        <w:tc>
          <w:tcPr>
            <w:tcW w:w="689" w:type="dxa"/>
            <w:vMerge/>
            <w:vAlign w:val="center"/>
          </w:tcPr>
          <w:p w14:paraId="64D9B03D"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189" w:type="dxa"/>
            <w:vMerge/>
            <w:vAlign w:val="center"/>
          </w:tcPr>
          <w:p w14:paraId="0E4B12A4"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931" w:type="dxa"/>
            <w:vAlign w:val="center"/>
          </w:tcPr>
          <w:p w14:paraId="7116E86E"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1</w:t>
            </w:r>
            <w:r w:rsidRPr="00FA11C8">
              <w:rPr>
                <w:rFonts w:ascii="Times New Roman" w:hAnsi="Times New Roman"/>
                <w:bCs/>
                <w:color w:val="000000" w:themeColor="text1"/>
                <w:sz w:val="21"/>
                <w:szCs w:val="21"/>
              </w:rPr>
              <w:t>小时平均</w:t>
            </w:r>
          </w:p>
        </w:tc>
        <w:tc>
          <w:tcPr>
            <w:tcW w:w="1374" w:type="dxa"/>
            <w:vAlign w:val="center"/>
          </w:tcPr>
          <w:p w14:paraId="16DFAF69"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10</w:t>
            </w:r>
          </w:p>
        </w:tc>
        <w:tc>
          <w:tcPr>
            <w:tcW w:w="983" w:type="dxa"/>
            <w:vMerge/>
            <w:vAlign w:val="center"/>
          </w:tcPr>
          <w:p w14:paraId="1E5914E8"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5A83BFE0" w14:textId="262BCC6C" w:rsidR="00291488" w:rsidRPr="00FA11C8" w:rsidRDefault="00291488" w:rsidP="001B43B6">
            <w:pPr>
              <w:pStyle w:val="xl41"/>
              <w:snapToGrid w:val="0"/>
              <w:spacing w:before="0" w:after="0"/>
              <w:rPr>
                <w:rFonts w:ascii="Times New Roman" w:hAnsi="Times New Roman"/>
                <w:bCs/>
                <w:color w:val="000000" w:themeColor="text1"/>
                <w:sz w:val="21"/>
                <w:szCs w:val="21"/>
              </w:rPr>
            </w:pPr>
          </w:p>
        </w:tc>
      </w:tr>
      <w:tr w:rsidR="005937A0" w:rsidRPr="00FA11C8" w14:paraId="5D544F78" w14:textId="77777777">
        <w:trPr>
          <w:cantSplit/>
          <w:trHeight w:val="397"/>
          <w:jc w:val="center"/>
        </w:trPr>
        <w:tc>
          <w:tcPr>
            <w:tcW w:w="689" w:type="dxa"/>
            <w:vMerge w:val="restart"/>
            <w:vAlign w:val="center"/>
          </w:tcPr>
          <w:p w14:paraId="4F5B13F0"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8</w:t>
            </w:r>
          </w:p>
        </w:tc>
        <w:tc>
          <w:tcPr>
            <w:tcW w:w="1189" w:type="dxa"/>
            <w:vMerge w:val="restart"/>
            <w:vAlign w:val="center"/>
          </w:tcPr>
          <w:p w14:paraId="7418C4C3" w14:textId="225705D2" w:rsidR="00291488" w:rsidRPr="00FA11C8" w:rsidRDefault="00291488" w:rsidP="00866B97">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NOx</w:t>
            </w:r>
          </w:p>
        </w:tc>
        <w:tc>
          <w:tcPr>
            <w:tcW w:w="1931" w:type="dxa"/>
            <w:vAlign w:val="center"/>
          </w:tcPr>
          <w:p w14:paraId="7541603A"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1</w:t>
            </w:r>
            <w:r w:rsidRPr="00FA11C8">
              <w:rPr>
                <w:rFonts w:ascii="Times New Roman" w:hAnsi="Times New Roman"/>
                <w:bCs/>
                <w:color w:val="000000" w:themeColor="text1"/>
                <w:sz w:val="21"/>
                <w:szCs w:val="21"/>
              </w:rPr>
              <w:t>小时平均</w:t>
            </w:r>
          </w:p>
        </w:tc>
        <w:tc>
          <w:tcPr>
            <w:tcW w:w="1374" w:type="dxa"/>
            <w:vAlign w:val="center"/>
          </w:tcPr>
          <w:p w14:paraId="681586C8"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250</w:t>
            </w:r>
          </w:p>
        </w:tc>
        <w:tc>
          <w:tcPr>
            <w:tcW w:w="983" w:type="dxa"/>
            <w:vMerge w:val="restart"/>
            <w:vAlign w:val="center"/>
          </w:tcPr>
          <w:p w14:paraId="1CE08E49"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roofErr w:type="spellStart"/>
            <w:r w:rsidRPr="00FA11C8">
              <w:rPr>
                <w:rFonts w:ascii="Times New Roman" w:hAnsi="Times New Roman"/>
                <w:bCs/>
                <w:color w:val="000000" w:themeColor="text1"/>
                <w:sz w:val="21"/>
                <w:szCs w:val="21"/>
              </w:rPr>
              <w:t>μg</w:t>
            </w:r>
            <w:proofErr w:type="spellEnd"/>
            <w:r w:rsidRPr="00FA11C8">
              <w:rPr>
                <w:rFonts w:ascii="Times New Roman" w:hAnsi="Times New Roman"/>
                <w:bCs/>
                <w:color w:val="000000" w:themeColor="text1"/>
                <w:sz w:val="21"/>
                <w:szCs w:val="21"/>
              </w:rPr>
              <w:t>/m</w:t>
            </w:r>
            <w:r w:rsidRPr="00FA11C8">
              <w:rPr>
                <w:rFonts w:ascii="Times New Roman" w:hAnsi="Times New Roman"/>
                <w:bCs/>
                <w:color w:val="000000" w:themeColor="text1"/>
                <w:sz w:val="21"/>
                <w:szCs w:val="21"/>
                <w:vertAlign w:val="superscript"/>
              </w:rPr>
              <w:t>3</w:t>
            </w:r>
          </w:p>
        </w:tc>
        <w:tc>
          <w:tcPr>
            <w:tcW w:w="2140" w:type="dxa"/>
            <w:vMerge/>
            <w:vAlign w:val="center"/>
          </w:tcPr>
          <w:p w14:paraId="6DBF4203" w14:textId="4F347FBD" w:rsidR="00291488" w:rsidRPr="00FA11C8" w:rsidRDefault="00291488" w:rsidP="001B43B6">
            <w:pPr>
              <w:pStyle w:val="xl41"/>
              <w:snapToGrid w:val="0"/>
              <w:spacing w:before="0" w:beforeAutospacing="0" w:after="0" w:afterAutospacing="0"/>
              <w:textAlignment w:val="auto"/>
              <w:rPr>
                <w:rFonts w:ascii="Times New Roman" w:hAnsi="Times New Roman"/>
                <w:bCs/>
                <w:color w:val="000000" w:themeColor="text1"/>
                <w:sz w:val="21"/>
                <w:szCs w:val="21"/>
              </w:rPr>
            </w:pPr>
          </w:p>
        </w:tc>
      </w:tr>
      <w:tr w:rsidR="005937A0" w:rsidRPr="00FA11C8" w14:paraId="394784E0" w14:textId="77777777">
        <w:trPr>
          <w:cantSplit/>
          <w:trHeight w:val="397"/>
          <w:jc w:val="center"/>
        </w:trPr>
        <w:tc>
          <w:tcPr>
            <w:tcW w:w="689" w:type="dxa"/>
            <w:vMerge/>
            <w:vAlign w:val="center"/>
          </w:tcPr>
          <w:p w14:paraId="74EA1B8F"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189" w:type="dxa"/>
            <w:vMerge/>
            <w:vAlign w:val="center"/>
          </w:tcPr>
          <w:p w14:paraId="543036EE"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931" w:type="dxa"/>
            <w:vAlign w:val="center"/>
          </w:tcPr>
          <w:p w14:paraId="58B83D93"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24</w:t>
            </w:r>
            <w:r w:rsidRPr="00FA11C8">
              <w:rPr>
                <w:rFonts w:ascii="Times New Roman" w:hAnsi="Times New Roman"/>
                <w:bCs/>
                <w:color w:val="000000" w:themeColor="text1"/>
                <w:sz w:val="21"/>
                <w:szCs w:val="21"/>
              </w:rPr>
              <w:t>小时平均</w:t>
            </w:r>
          </w:p>
        </w:tc>
        <w:tc>
          <w:tcPr>
            <w:tcW w:w="1374" w:type="dxa"/>
            <w:vAlign w:val="center"/>
          </w:tcPr>
          <w:p w14:paraId="2F1F0692"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100</w:t>
            </w:r>
          </w:p>
        </w:tc>
        <w:tc>
          <w:tcPr>
            <w:tcW w:w="983" w:type="dxa"/>
            <w:vMerge/>
            <w:vAlign w:val="center"/>
          </w:tcPr>
          <w:p w14:paraId="544BE488"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7E8B18E8" w14:textId="77777777" w:rsidR="00291488" w:rsidRPr="00FA11C8" w:rsidRDefault="00291488">
            <w:pPr>
              <w:pStyle w:val="xl41"/>
              <w:snapToGrid w:val="0"/>
              <w:spacing w:before="0" w:beforeAutospacing="0" w:after="0" w:afterAutospacing="0"/>
              <w:ind w:firstLine="420"/>
              <w:textAlignment w:val="auto"/>
              <w:rPr>
                <w:rFonts w:ascii="Times New Roman" w:hAnsi="Times New Roman"/>
                <w:bCs/>
                <w:color w:val="000000" w:themeColor="text1"/>
                <w:sz w:val="21"/>
                <w:szCs w:val="21"/>
              </w:rPr>
            </w:pPr>
          </w:p>
        </w:tc>
      </w:tr>
      <w:tr w:rsidR="005937A0" w:rsidRPr="00FA11C8" w14:paraId="45DEFD59" w14:textId="77777777">
        <w:trPr>
          <w:cantSplit/>
          <w:trHeight w:val="397"/>
          <w:jc w:val="center"/>
        </w:trPr>
        <w:tc>
          <w:tcPr>
            <w:tcW w:w="689" w:type="dxa"/>
            <w:vMerge/>
            <w:vAlign w:val="center"/>
          </w:tcPr>
          <w:p w14:paraId="76C552D9"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189" w:type="dxa"/>
            <w:vMerge/>
            <w:vAlign w:val="center"/>
          </w:tcPr>
          <w:p w14:paraId="0B08344A"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931" w:type="dxa"/>
            <w:vAlign w:val="center"/>
          </w:tcPr>
          <w:p w14:paraId="54CAAC42"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年平均</w:t>
            </w:r>
          </w:p>
        </w:tc>
        <w:tc>
          <w:tcPr>
            <w:tcW w:w="1374" w:type="dxa"/>
            <w:vAlign w:val="center"/>
          </w:tcPr>
          <w:p w14:paraId="7E3F54B6"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50</w:t>
            </w:r>
          </w:p>
        </w:tc>
        <w:tc>
          <w:tcPr>
            <w:tcW w:w="983" w:type="dxa"/>
            <w:vMerge/>
            <w:vAlign w:val="center"/>
          </w:tcPr>
          <w:p w14:paraId="5EA1CA2B" w14:textId="77777777" w:rsidR="00291488" w:rsidRPr="00FA11C8" w:rsidRDefault="00291488">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7FD5BDCA" w14:textId="77777777" w:rsidR="00291488" w:rsidRPr="00FA11C8" w:rsidRDefault="00291488">
            <w:pPr>
              <w:pStyle w:val="xl41"/>
              <w:snapToGrid w:val="0"/>
              <w:spacing w:before="0" w:beforeAutospacing="0" w:after="0" w:afterAutospacing="0"/>
              <w:ind w:firstLine="420"/>
              <w:textAlignment w:val="auto"/>
              <w:rPr>
                <w:rFonts w:ascii="Times New Roman" w:hAnsi="Times New Roman"/>
                <w:bCs/>
                <w:color w:val="000000" w:themeColor="text1"/>
                <w:sz w:val="21"/>
                <w:szCs w:val="21"/>
              </w:rPr>
            </w:pPr>
          </w:p>
        </w:tc>
      </w:tr>
      <w:tr w:rsidR="005937A0" w:rsidRPr="00FA11C8" w14:paraId="1408BDA1" w14:textId="77777777">
        <w:trPr>
          <w:cantSplit/>
          <w:trHeight w:val="397"/>
          <w:jc w:val="center"/>
        </w:trPr>
        <w:tc>
          <w:tcPr>
            <w:tcW w:w="689" w:type="dxa"/>
            <w:vAlign w:val="center"/>
          </w:tcPr>
          <w:p w14:paraId="649ACC74"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9</w:t>
            </w:r>
          </w:p>
        </w:tc>
        <w:tc>
          <w:tcPr>
            <w:tcW w:w="1189" w:type="dxa"/>
            <w:vAlign w:val="center"/>
          </w:tcPr>
          <w:p w14:paraId="21A272BB"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丙酮</w:t>
            </w:r>
          </w:p>
        </w:tc>
        <w:tc>
          <w:tcPr>
            <w:tcW w:w="1931" w:type="dxa"/>
            <w:vAlign w:val="center"/>
          </w:tcPr>
          <w:p w14:paraId="70183BAF"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1</w:t>
            </w:r>
            <w:r w:rsidRPr="00FA11C8">
              <w:rPr>
                <w:rFonts w:ascii="Times New Roman" w:hAnsi="Times New Roman" w:hint="eastAsia"/>
                <w:bCs/>
                <w:color w:val="000000" w:themeColor="text1"/>
                <w:sz w:val="21"/>
                <w:szCs w:val="21"/>
              </w:rPr>
              <w:t>小时平均</w:t>
            </w:r>
          </w:p>
        </w:tc>
        <w:tc>
          <w:tcPr>
            <w:tcW w:w="1374" w:type="dxa"/>
            <w:vAlign w:val="center"/>
          </w:tcPr>
          <w:p w14:paraId="6CB69AEA"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8</w:t>
            </w:r>
            <w:r w:rsidRPr="00FA11C8">
              <w:rPr>
                <w:rFonts w:ascii="Times New Roman" w:hAnsi="Times New Roman"/>
                <w:bCs/>
                <w:color w:val="000000" w:themeColor="text1"/>
                <w:sz w:val="21"/>
                <w:szCs w:val="21"/>
              </w:rPr>
              <w:t>00</w:t>
            </w:r>
          </w:p>
        </w:tc>
        <w:tc>
          <w:tcPr>
            <w:tcW w:w="983" w:type="dxa"/>
            <w:vMerge w:val="restart"/>
            <w:vAlign w:val="center"/>
          </w:tcPr>
          <w:p w14:paraId="3461E40A"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proofErr w:type="spellStart"/>
            <w:r w:rsidRPr="00FA11C8">
              <w:rPr>
                <w:rFonts w:ascii="Times New Roman" w:hAnsi="Times New Roman"/>
                <w:bCs/>
                <w:color w:val="000000" w:themeColor="text1"/>
                <w:sz w:val="21"/>
                <w:szCs w:val="21"/>
              </w:rPr>
              <w:t>μg</w:t>
            </w:r>
            <w:proofErr w:type="spellEnd"/>
            <w:r w:rsidRPr="00FA11C8">
              <w:rPr>
                <w:rFonts w:ascii="Times New Roman" w:hAnsi="Times New Roman"/>
                <w:bCs/>
                <w:color w:val="000000" w:themeColor="text1"/>
                <w:sz w:val="21"/>
                <w:szCs w:val="21"/>
              </w:rPr>
              <w:t>/m</w:t>
            </w:r>
            <w:r w:rsidRPr="00FA11C8">
              <w:rPr>
                <w:rFonts w:ascii="Times New Roman" w:hAnsi="Times New Roman"/>
                <w:bCs/>
                <w:color w:val="000000" w:themeColor="text1"/>
                <w:sz w:val="21"/>
                <w:szCs w:val="21"/>
                <w:vertAlign w:val="superscript"/>
              </w:rPr>
              <w:t>3</w:t>
            </w:r>
          </w:p>
        </w:tc>
        <w:tc>
          <w:tcPr>
            <w:tcW w:w="2140" w:type="dxa"/>
            <w:vMerge w:val="restart"/>
            <w:vAlign w:val="center"/>
          </w:tcPr>
          <w:p w14:paraId="2A76362A"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《环境影响评价技术导则大气环境》（</w:t>
            </w:r>
            <w:r w:rsidRPr="00FA11C8">
              <w:rPr>
                <w:rFonts w:ascii="Times New Roman" w:hAnsi="Times New Roman"/>
                <w:bCs/>
                <w:color w:val="000000" w:themeColor="text1"/>
                <w:sz w:val="21"/>
                <w:szCs w:val="21"/>
              </w:rPr>
              <w:t>HJ 2.2-2018</w:t>
            </w:r>
            <w:r w:rsidRPr="00FA11C8">
              <w:rPr>
                <w:rFonts w:ascii="Times New Roman" w:hAnsi="Times New Roman"/>
                <w:bCs/>
                <w:color w:val="000000" w:themeColor="text1"/>
                <w:sz w:val="21"/>
                <w:szCs w:val="21"/>
              </w:rPr>
              <w:t>）附录</w:t>
            </w:r>
            <w:r w:rsidRPr="00FA11C8">
              <w:rPr>
                <w:rFonts w:ascii="Times New Roman" w:hAnsi="Times New Roman"/>
                <w:bCs/>
                <w:color w:val="000000" w:themeColor="text1"/>
                <w:sz w:val="21"/>
                <w:szCs w:val="21"/>
              </w:rPr>
              <w:t>D</w:t>
            </w:r>
          </w:p>
        </w:tc>
      </w:tr>
      <w:tr w:rsidR="005937A0" w:rsidRPr="00FA11C8" w14:paraId="7D3150C3" w14:textId="77777777">
        <w:trPr>
          <w:cantSplit/>
          <w:trHeight w:val="397"/>
          <w:jc w:val="center"/>
        </w:trPr>
        <w:tc>
          <w:tcPr>
            <w:tcW w:w="689" w:type="dxa"/>
            <w:vMerge w:val="restart"/>
            <w:vAlign w:val="center"/>
          </w:tcPr>
          <w:p w14:paraId="3A7C0DDC"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1</w:t>
            </w:r>
            <w:r w:rsidRPr="00FA11C8">
              <w:rPr>
                <w:rFonts w:ascii="Times New Roman" w:hAnsi="Times New Roman"/>
                <w:bCs/>
                <w:color w:val="000000" w:themeColor="text1"/>
                <w:sz w:val="21"/>
                <w:szCs w:val="21"/>
              </w:rPr>
              <w:t>0</w:t>
            </w:r>
          </w:p>
        </w:tc>
        <w:tc>
          <w:tcPr>
            <w:tcW w:w="1189" w:type="dxa"/>
            <w:vMerge w:val="restart"/>
            <w:vAlign w:val="center"/>
          </w:tcPr>
          <w:p w14:paraId="442C90FB"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甲醇</w:t>
            </w:r>
          </w:p>
        </w:tc>
        <w:tc>
          <w:tcPr>
            <w:tcW w:w="1931" w:type="dxa"/>
            <w:vAlign w:val="center"/>
          </w:tcPr>
          <w:p w14:paraId="7CC2C1C6"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1</w:t>
            </w:r>
            <w:r w:rsidRPr="00FA11C8">
              <w:rPr>
                <w:rFonts w:ascii="Times New Roman" w:hAnsi="Times New Roman" w:hint="eastAsia"/>
                <w:bCs/>
                <w:color w:val="000000" w:themeColor="text1"/>
                <w:sz w:val="21"/>
                <w:szCs w:val="21"/>
              </w:rPr>
              <w:t>小时平均</w:t>
            </w:r>
          </w:p>
        </w:tc>
        <w:tc>
          <w:tcPr>
            <w:tcW w:w="1374" w:type="dxa"/>
            <w:vAlign w:val="center"/>
          </w:tcPr>
          <w:p w14:paraId="5690CBE7"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3</w:t>
            </w:r>
            <w:r w:rsidRPr="00FA11C8">
              <w:rPr>
                <w:rFonts w:ascii="Times New Roman" w:hAnsi="Times New Roman"/>
                <w:bCs/>
                <w:color w:val="000000" w:themeColor="text1"/>
                <w:sz w:val="21"/>
                <w:szCs w:val="21"/>
              </w:rPr>
              <w:t>000</w:t>
            </w:r>
          </w:p>
        </w:tc>
        <w:tc>
          <w:tcPr>
            <w:tcW w:w="983" w:type="dxa"/>
            <w:vMerge/>
            <w:vAlign w:val="center"/>
          </w:tcPr>
          <w:p w14:paraId="0BEB4A3E" w14:textId="77777777" w:rsidR="00DA7DCD" w:rsidRPr="00FA11C8" w:rsidRDefault="00DA7DCD">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5C8BE086" w14:textId="77777777" w:rsidR="00DA7DCD" w:rsidRPr="00FA11C8" w:rsidRDefault="00DA7DCD">
            <w:pPr>
              <w:pStyle w:val="xl41"/>
              <w:snapToGrid w:val="0"/>
              <w:spacing w:before="0" w:beforeAutospacing="0" w:after="0" w:afterAutospacing="0"/>
              <w:textAlignment w:val="auto"/>
              <w:rPr>
                <w:rFonts w:ascii="Times New Roman" w:hAnsi="Times New Roman"/>
                <w:bCs/>
                <w:color w:val="000000" w:themeColor="text1"/>
                <w:sz w:val="21"/>
                <w:szCs w:val="21"/>
              </w:rPr>
            </w:pPr>
          </w:p>
        </w:tc>
      </w:tr>
      <w:tr w:rsidR="005937A0" w:rsidRPr="00FA11C8" w14:paraId="4181E89D" w14:textId="77777777">
        <w:trPr>
          <w:cantSplit/>
          <w:trHeight w:val="397"/>
          <w:jc w:val="center"/>
        </w:trPr>
        <w:tc>
          <w:tcPr>
            <w:tcW w:w="689" w:type="dxa"/>
            <w:vMerge/>
            <w:vAlign w:val="center"/>
          </w:tcPr>
          <w:p w14:paraId="225C29B5" w14:textId="77777777" w:rsidR="00DA7DCD" w:rsidRPr="00FA11C8" w:rsidRDefault="00DA7DCD">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189" w:type="dxa"/>
            <w:vMerge/>
            <w:vAlign w:val="center"/>
          </w:tcPr>
          <w:p w14:paraId="44B8C1BF" w14:textId="77777777" w:rsidR="00DA7DCD" w:rsidRPr="00FA11C8" w:rsidRDefault="00DA7DCD">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931" w:type="dxa"/>
            <w:vAlign w:val="center"/>
          </w:tcPr>
          <w:p w14:paraId="7EED90AD"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日平均</w:t>
            </w:r>
          </w:p>
        </w:tc>
        <w:tc>
          <w:tcPr>
            <w:tcW w:w="1374" w:type="dxa"/>
            <w:vAlign w:val="center"/>
          </w:tcPr>
          <w:p w14:paraId="7AD44A4F"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1</w:t>
            </w:r>
            <w:r w:rsidRPr="00FA11C8">
              <w:rPr>
                <w:rFonts w:ascii="Times New Roman" w:hAnsi="Times New Roman"/>
                <w:bCs/>
                <w:color w:val="000000" w:themeColor="text1"/>
                <w:sz w:val="21"/>
                <w:szCs w:val="21"/>
              </w:rPr>
              <w:t>000</w:t>
            </w:r>
          </w:p>
        </w:tc>
        <w:tc>
          <w:tcPr>
            <w:tcW w:w="983" w:type="dxa"/>
            <w:vMerge/>
            <w:vAlign w:val="center"/>
          </w:tcPr>
          <w:p w14:paraId="3D33B681" w14:textId="77777777" w:rsidR="00DA7DCD" w:rsidRPr="00FA11C8" w:rsidRDefault="00DA7DCD">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03ED4BCF" w14:textId="77777777" w:rsidR="00DA7DCD" w:rsidRPr="00FA11C8" w:rsidRDefault="00DA7DCD">
            <w:pPr>
              <w:pStyle w:val="xl41"/>
              <w:snapToGrid w:val="0"/>
              <w:spacing w:before="0" w:beforeAutospacing="0" w:after="0" w:afterAutospacing="0"/>
              <w:textAlignment w:val="auto"/>
              <w:rPr>
                <w:rFonts w:ascii="Times New Roman" w:hAnsi="Times New Roman"/>
                <w:bCs/>
                <w:color w:val="000000" w:themeColor="text1"/>
                <w:sz w:val="21"/>
                <w:szCs w:val="21"/>
              </w:rPr>
            </w:pPr>
          </w:p>
        </w:tc>
      </w:tr>
      <w:tr w:rsidR="005937A0" w:rsidRPr="00FA11C8" w14:paraId="71996B43" w14:textId="77777777">
        <w:trPr>
          <w:cantSplit/>
          <w:trHeight w:val="397"/>
          <w:jc w:val="center"/>
        </w:trPr>
        <w:tc>
          <w:tcPr>
            <w:tcW w:w="689" w:type="dxa"/>
            <w:vMerge w:val="restart"/>
            <w:vAlign w:val="center"/>
          </w:tcPr>
          <w:p w14:paraId="77709457" w14:textId="50AF1BDC"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1</w:t>
            </w:r>
            <w:r w:rsidRPr="00FA11C8">
              <w:rPr>
                <w:rFonts w:ascii="Times New Roman" w:hAnsi="Times New Roman"/>
                <w:bCs/>
                <w:color w:val="000000" w:themeColor="text1"/>
                <w:sz w:val="21"/>
                <w:szCs w:val="21"/>
              </w:rPr>
              <w:t>1</w:t>
            </w:r>
          </w:p>
        </w:tc>
        <w:tc>
          <w:tcPr>
            <w:tcW w:w="1189" w:type="dxa"/>
            <w:vMerge w:val="restart"/>
            <w:vAlign w:val="center"/>
          </w:tcPr>
          <w:p w14:paraId="34F7B72E"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硫酸</w:t>
            </w:r>
          </w:p>
        </w:tc>
        <w:tc>
          <w:tcPr>
            <w:tcW w:w="1931" w:type="dxa"/>
            <w:vAlign w:val="center"/>
          </w:tcPr>
          <w:p w14:paraId="1E3B3701"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1</w:t>
            </w:r>
            <w:r w:rsidRPr="00FA11C8">
              <w:rPr>
                <w:rFonts w:ascii="Times New Roman" w:hAnsi="Times New Roman" w:hint="eastAsia"/>
                <w:bCs/>
                <w:color w:val="000000" w:themeColor="text1"/>
                <w:sz w:val="21"/>
                <w:szCs w:val="21"/>
              </w:rPr>
              <w:t>小时平均</w:t>
            </w:r>
          </w:p>
        </w:tc>
        <w:tc>
          <w:tcPr>
            <w:tcW w:w="1374" w:type="dxa"/>
            <w:vAlign w:val="center"/>
          </w:tcPr>
          <w:p w14:paraId="60B9EC4A"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3</w:t>
            </w:r>
            <w:r w:rsidRPr="00FA11C8">
              <w:rPr>
                <w:rFonts w:ascii="Times New Roman" w:hAnsi="Times New Roman"/>
                <w:bCs/>
                <w:color w:val="000000" w:themeColor="text1"/>
                <w:sz w:val="21"/>
                <w:szCs w:val="21"/>
              </w:rPr>
              <w:t>00</w:t>
            </w:r>
          </w:p>
        </w:tc>
        <w:tc>
          <w:tcPr>
            <w:tcW w:w="983" w:type="dxa"/>
            <w:vMerge/>
            <w:vAlign w:val="center"/>
          </w:tcPr>
          <w:p w14:paraId="57AAC54C"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4D5FDC76"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p>
        </w:tc>
      </w:tr>
      <w:tr w:rsidR="005937A0" w:rsidRPr="00FA11C8" w14:paraId="775728CC" w14:textId="77777777">
        <w:trPr>
          <w:cantSplit/>
          <w:trHeight w:val="397"/>
          <w:jc w:val="center"/>
        </w:trPr>
        <w:tc>
          <w:tcPr>
            <w:tcW w:w="689" w:type="dxa"/>
            <w:vMerge/>
            <w:vAlign w:val="center"/>
          </w:tcPr>
          <w:p w14:paraId="5D8617EE"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189" w:type="dxa"/>
            <w:vMerge/>
            <w:vAlign w:val="center"/>
          </w:tcPr>
          <w:p w14:paraId="7C50FC85"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931" w:type="dxa"/>
            <w:vAlign w:val="center"/>
          </w:tcPr>
          <w:p w14:paraId="49F46C35"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日平均</w:t>
            </w:r>
          </w:p>
        </w:tc>
        <w:tc>
          <w:tcPr>
            <w:tcW w:w="1374" w:type="dxa"/>
            <w:vAlign w:val="center"/>
          </w:tcPr>
          <w:p w14:paraId="40E80AB1"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1</w:t>
            </w:r>
            <w:r w:rsidRPr="00FA11C8">
              <w:rPr>
                <w:rFonts w:ascii="Times New Roman" w:hAnsi="Times New Roman"/>
                <w:bCs/>
                <w:color w:val="000000" w:themeColor="text1"/>
                <w:sz w:val="21"/>
                <w:szCs w:val="21"/>
              </w:rPr>
              <w:t>00</w:t>
            </w:r>
          </w:p>
        </w:tc>
        <w:tc>
          <w:tcPr>
            <w:tcW w:w="983" w:type="dxa"/>
            <w:vMerge/>
            <w:vAlign w:val="center"/>
          </w:tcPr>
          <w:p w14:paraId="20EEEF2F"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095AB179"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p>
        </w:tc>
      </w:tr>
      <w:tr w:rsidR="005937A0" w:rsidRPr="00FA11C8" w14:paraId="2E04DEC3" w14:textId="77777777">
        <w:trPr>
          <w:cantSplit/>
          <w:trHeight w:val="397"/>
          <w:jc w:val="center"/>
        </w:trPr>
        <w:tc>
          <w:tcPr>
            <w:tcW w:w="689" w:type="dxa"/>
            <w:vMerge w:val="restart"/>
            <w:vAlign w:val="center"/>
          </w:tcPr>
          <w:p w14:paraId="48C451F3" w14:textId="6A977D4E"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1</w:t>
            </w:r>
            <w:r w:rsidRPr="00FA11C8">
              <w:rPr>
                <w:rFonts w:ascii="Times New Roman" w:hAnsi="Times New Roman"/>
                <w:bCs/>
                <w:color w:val="000000" w:themeColor="text1"/>
                <w:sz w:val="21"/>
                <w:szCs w:val="21"/>
              </w:rPr>
              <w:t>2</w:t>
            </w:r>
          </w:p>
        </w:tc>
        <w:tc>
          <w:tcPr>
            <w:tcW w:w="1189" w:type="dxa"/>
            <w:vMerge w:val="restart"/>
            <w:vAlign w:val="center"/>
          </w:tcPr>
          <w:p w14:paraId="2E88A9ED"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氯化氢</w:t>
            </w:r>
          </w:p>
        </w:tc>
        <w:tc>
          <w:tcPr>
            <w:tcW w:w="1931" w:type="dxa"/>
            <w:vAlign w:val="center"/>
          </w:tcPr>
          <w:p w14:paraId="4BEBA9FC"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1</w:t>
            </w:r>
            <w:r w:rsidRPr="00FA11C8">
              <w:rPr>
                <w:rFonts w:ascii="Times New Roman" w:hAnsi="Times New Roman" w:hint="eastAsia"/>
                <w:bCs/>
                <w:color w:val="000000" w:themeColor="text1"/>
                <w:sz w:val="21"/>
                <w:szCs w:val="21"/>
              </w:rPr>
              <w:t>小时平均</w:t>
            </w:r>
          </w:p>
        </w:tc>
        <w:tc>
          <w:tcPr>
            <w:tcW w:w="1374" w:type="dxa"/>
            <w:vAlign w:val="center"/>
          </w:tcPr>
          <w:p w14:paraId="2AE50DED"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5</w:t>
            </w:r>
            <w:r w:rsidRPr="00FA11C8">
              <w:rPr>
                <w:rFonts w:ascii="Times New Roman" w:hAnsi="Times New Roman"/>
                <w:bCs/>
                <w:color w:val="000000" w:themeColor="text1"/>
                <w:sz w:val="21"/>
                <w:szCs w:val="21"/>
              </w:rPr>
              <w:t>0</w:t>
            </w:r>
          </w:p>
        </w:tc>
        <w:tc>
          <w:tcPr>
            <w:tcW w:w="983" w:type="dxa"/>
            <w:vMerge/>
            <w:vAlign w:val="center"/>
          </w:tcPr>
          <w:p w14:paraId="30540DB9"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239F36C5"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p>
        </w:tc>
      </w:tr>
      <w:tr w:rsidR="005937A0" w:rsidRPr="00FA11C8" w14:paraId="18C1B937" w14:textId="77777777">
        <w:trPr>
          <w:cantSplit/>
          <w:trHeight w:val="397"/>
          <w:jc w:val="center"/>
        </w:trPr>
        <w:tc>
          <w:tcPr>
            <w:tcW w:w="689" w:type="dxa"/>
            <w:vMerge/>
            <w:vAlign w:val="center"/>
          </w:tcPr>
          <w:p w14:paraId="3D270B4F"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189" w:type="dxa"/>
            <w:vMerge/>
            <w:vAlign w:val="center"/>
          </w:tcPr>
          <w:p w14:paraId="1DE99B29"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1931" w:type="dxa"/>
            <w:vAlign w:val="center"/>
          </w:tcPr>
          <w:p w14:paraId="25F235FC"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日平均</w:t>
            </w:r>
          </w:p>
        </w:tc>
        <w:tc>
          <w:tcPr>
            <w:tcW w:w="1374" w:type="dxa"/>
            <w:vAlign w:val="center"/>
          </w:tcPr>
          <w:p w14:paraId="580DBFF7"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1</w:t>
            </w:r>
            <w:r w:rsidRPr="00FA11C8">
              <w:rPr>
                <w:rFonts w:ascii="Times New Roman" w:hAnsi="Times New Roman"/>
                <w:bCs/>
                <w:color w:val="000000" w:themeColor="text1"/>
                <w:sz w:val="21"/>
                <w:szCs w:val="21"/>
              </w:rPr>
              <w:t>5</w:t>
            </w:r>
          </w:p>
        </w:tc>
        <w:tc>
          <w:tcPr>
            <w:tcW w:w="983" w:type="dxa"/>
            <w:vMerge/>
            <w:vAlign w:val="center"/>
          </w:tcPr>
          <w:p w14:paraId="228A4225"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2D184FFF"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p>
        </w:tc>
      </w:tr>
      <w:tr w:rsidR="00F8668D" w:rsidRPr="00FA11C8" w14:paraId="1F93ACF6" w14:textId="77777777">
        <w:trPr>
          <w:cantSplit/>
          <w:trHeight w:val="397"/>
          <w:jc w:val="center"/>
        </w:trPr>
        <w:tc>
          <w:tcPr>
            <w:tcW w:w="689" w:type="dxa"/>
            <w:vAlign w:val="center"/>
          </w:tcPr>
          <w:p w14:paraId="1DE43CCA" w14:textId="2910539F"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1</w:t>
            </w:r>
            <w:r w:rsidRPr="00FA11C8">
              <w:rPr>
                <w:rFonts w:ascii="Times New Roman" w:hAnsi="Times New Roman"/>
                <w:bCs/>
                <w:color w:val="000000" w:themeColor="text1"/>
                <w:sz w:val="21"/>
                <w:szCs w:val="21"/>
              </w:rPr>
              <w:t>3</w:t>
            </w:r>
          </w:p>
        </w:tc>
        <w:tc>
          <w:tcPr>
            <w:tcW w:w="1189" w:type="dxa"/>
            <w:vAlign w:val="center"/>
          </w:tcPr>
          <w:p w14:paraId="57FCD172"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TOVC</w:t>
            </w:r>
          </w:p>
        </w:tc>
        <w:tc>
          <w:tcPr>
            <w:tcW w:w="1931" w:type="dxa"/>
            <w:vAlign w:val="center"/>
          </w:tcPr>
          <w:p w14:paraId="18FBE7DF"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8h</w:t>
            </w:r>
            <w:r w:rsidRPr="00FA11C8">
              <w:rPr>
                <w:rFonts w:ascii="Times New Roman" w:hAnsi="Times New Roman" w:hint="eastAsia"/>
                <w:bCs/>
                <w:color w:val="000000" w:themeColor="text1"/>
                <w:sz w:val="21"/>
                <w:szCs w:val="21"/>
              </w:rPr>
              <w:t>平均</w:t>
            </w:r>
          </w:p>
        </w:tc>
        <w:tc>
          <w:tcPr>
            <w:tcW w:w="1374" w:type="dxa"/>
            <w:vAlign w:val="center"/>
          </w:tcPr>
          <w:p w14:paraId="12FB073E"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600</w:t>
            </w:r>
          </w:p>
        </w:tc>
        <w:tc>
          <w:tcPr>
            <w:tcW w:w="983" w:type="dxa"/>
            <w:vMerge/>
            <w:vAlign w:val="center"/>
          </w:tcPr>
          <w:p w14:paraId="435195F6"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p>
        </w:tc>
        <w:tc>
          <w:tcPr>
            <w:tcW w:w="2140" w:type="dxa"/>
            <w:vMerge/>
            <w:vAlign w:val="center"/>
          </w:tcPr>
          <w:p w14:paraId="2BF2E04D" w14:textId="77777777" w:rsidR="00F8668D" w:rsidRPr="00FA11C8" w:rsidRDefault="00F8668D" w:rsidP="00F8668D">
            <w:pPr>
              <w:pStyle w:val="xl41"/>
              <w:snapToGrid w:val="0"/>
              <w:spacing w:before="0" w:beforeAutospacing="0" w:after="0" w:afterAutospacing="0"/>
              <w:textAlignment w:val="auto"/>
              <w:rPr>
                <w:rFonts w:ascii="Times New Roman" w:hAnsi="Times New Roman"/>
                <w:bCs/>
                <w:color w:val="000000" w:themeColor="text1"/>
                <w:sz w:val="21"/>
                <w:szCs w:val="21"/>
              </w:rPr>
            </w:pPr>
          </w:p>
        </w:tc>
      </w:tr>
    </w:tbl>
    <w:p w14:paraId="4CA7B2A3" w14:textId="77777777" w:rsidR="00DA7DCD" w:rsidRPr="00FA11C8" w:rsidRDefault="00DA7DCD">
      <w:pPr>
        <w:spacing w:line="240" w:lineRule="auto"/>
        <w:ind w:firstLine="480"/>
        <w:rPr>
          <w:color w:val="000000" w:themeColor="text1"/>
        </w:rPr>
      </w:pPr>
    </w:p>
    <w:p w14:paraId="653C980A" w14:textId="77777777" w:rsidR="00DA7DCD" w:rsidRPr="00FA11C8" w:rsidRDefault="003773AB" w:rsidP="009773D1">
      <w:pPr>
        <w:pStyle w:val="3"/>
        <w:numPr>
          <w:ilvl w:val="2"/>
          <w:numId w:val="7"/>
        </w:numPr>
        <w:ind w:left="567"/>
        <w:rPr>
          <w:color w:val="000000" w:themeColor="text1"/>
        </w:rPr>
      </w:pPr>
      <w:r w:rsidRPr="00FA11C8">
        <w:rPr>
          <w:rFonts w:hint="eastAsia"/>
          <w:color w:val="000000" w:themeColor="text1"/>
        </w:rPr>
        <w:t>污染物排放标准</w:t>
      </w:r>
    </w:p>
    <w:p w14:paraId="232C7FA7" w14:textId="77777777" w:rsidR="00DA7DCD" w:rsidRPr="00FA11C8" w:rsidRDefault="003773AB">
      <w:pPr>
        <w:ind w:firstLine="480"/>
        <w:rPr>
          <w:color w:val="000000" w:themeColor="text1"/>
          <w:szCs w:val="32"/>
        </w:rPr>
      </w:pPr>
      <w:r w:rsidRPr="00FA11C8">
        <w:rPr>
          <w:rFonts w:hint="eastAsia"/>
          <w:color w:val="000000" w:themeColor="text1"/>
          <w:szCs w:val="32"/>
        </w:rPr>
        <w:t>（</w:t>
      </w:r>
      <w:r w:rsidRPr="00FA11C8">
        <w:rPr>
          <w:rFonts w:hint="eastAsia"/>
          <w:color w:val="000000" w:themeColor="text1"/>
          <w:szCs w:val="32"/>
        </w:rPr>
        <w:t>1</w:t>
      </w:r>
      <w:r w:rsidRPr="00FA11C8">
        <w:rPr>
          <w:rFonts w:hint="eastAsia"/>
          <w:color w:val="000000" w:themeColor="text1"/>
          <w:szCs w:val="32"/>
        </w:rPr>
        <w:t>）有组织废气</w:t>
      </w:r>
    </w:p>
    <w:p w14:paraId="43295D30" w14:textId="7C387D04" w:rsidR="00DA7DCD" w:rsidRPr="00FA11C8" w:rsidRDefault="003773AB">
      <w:pPr>
        <w:ind w:firstLine="480"/>
        <w:rPr>
          <w:color w:val="000000" w:themeColor="text1"/>
          <w:szCs w:val="32"/>
        </w:rPr>
      </w:pPr>
      <w:r w:rsidRPr="00FA11C8">
        <w:rPr>
          <w:rFonts w:hint="eastAsia"/>
          <w:color w:val="000000" w:themeColor="text1"/>
          <w:szCs w:val="32"/>
        </w:rPr>
        <w:t>本项目</w:t>
      </w:r>
      <w:r w:rsidRPr="00FA11C8">
        <w:rPr>
          <w:color w:val="000000" w:themeColor="text1"/>
          <w:kern w:val="0"/>
        </w:rPr>
        <w:t>实验室有机试剂</w:t>
      </w:r>
      <w:r w:rsidRPr="00FA11C8">
        <w:rPr>
          <w:rFonts w:hint="eastAsia"/>
          <w:color w:val="000000" w:themeColor="text1"/>
          <w:kern w:val="0"/>
        </w:rPr>
        <w:t>（乙醚、乙二胺、甲醇、三氯甲烷、乙酸、丙酮、无水乙醇、二甲基亚砜）产生的挥发性有机废气、无机试剂（硫酸、盐酸、硝酸）实验过程产生的无机废气经通风橱</w:t>
      </w:r>
      <w:r w:rsidR="00D73975" w:rsidRPr="00FA11C8">
        <w:rPr>
          <w:rFonts w:hint="eastAsia"/>
          <w:color w:val="000000" w:themeColor="text1"/>
          <w:kern w:val="0"/>
        </w:rPr>
        <w:t>或万向集气罩</w:t>
      </w:r>
      <w:r w:rsidRPr="00FA11C8">
        <w:rPr>
          <w:rFonts w:hint="eastAsia"/>
          <w:color w:val="000000" w:themeColor="text1"/>
          <w:kern w:val="0"/>
        </w:rPr>
        <w:t>负压收集，通过活性炭</w:t>
      </w:r>
      <w:r w:rsidR="00D73975" w:rsidRPr="00FA11C8">
        <w:rPr>
          <w:rFonts w:hint="eastAsia"/>
          <w:color w:val="000000" w:themeColor="text1"/>
          <w:kern w:val="0"/>
        </w:rPr>
        <w:t>吸附</w:t>
      </w:r>
      <w:r w:rsidRPr="00FA11C8">
        <w:rPr>
          <w:rFonts w:hint="eastAsia"/>
          <w:color w:val="000000" w:themeColor="text1"/>
          <w:kern w:val="0"/>
        </w:rPr>
        <w:t>装置</w:t>
      </w:r>
      <w:r w:rsidR="00D73975" w:rsidRPr="00FA11C8">
        <w:rPr>
          <w:rFonts w:hint="eastAsia"/>
          <w:color w:val="000000" w:themeColor="text1"/>
          <w:kern w:val="0"/>
        </w:rPr>
        <w:t>进行</w:t>
      </w:r>
      <w:r w:rsidRPr="00FA11C8">
        <w:rPr>
          <w:rFonts w:hint="eastAsia"/>
          <w:color w:val="000000" w:themeColor="text1"/>
          <w:kern w:val="0"/>
        </w:rPr>
        <w:t>处理，处理后通过</w:t>
      </w:r>
      <w:r w:rsidRPr="00FA11C8">
        <w:rPr>
          <w:rFonts w:hint="eastAsia"/>
          <w:color w:val="000000" w:themeColor="text1"/>
          <w:kern w:val="0"/>
        </w:rPr>
        <w:t>15m</w:t>
      </w:r>
      <w:r w:rsidRPr="00FA11C8">
        <w:rPr>
          <w:rFonts w:hint="eastAsia"/>
          <w:color w:val="000000" w:themeColor="text1"/>
          <w:kern w:val="0"/>
        </w:rPr>
        <w:t>高排气筒（</w:t>
      </w:r>
      <w:r w:rsidRPr="00FA11C8">
        <w:rPr>
          <w:rFonts w:hint="eastAsia"/>
          <w:color w:val="000000" w:themeColor="text1"/>
          <w:kern w:val="0"/>
        </w:rPr>
        <w:t>DA001</w:t>
      </w:r>
      <w:r w:rsidRPr="00FA11C8">
        <w:rPr>
          <w:rFonts w:hint="eastAsia"/>
          <w:color w:val="000000" w:themeColor="text1"/>
          <w:kern w:val="0"/>
        </w:rPr>
        <w:t>）排放</w:t>
      </w:r>
      <w:r w:rsidRPr="00FA11C8">
        <w:rPr>
          <w:rFonts w:hint="eastAsia"/>
          <w:color w:val="000000" w:themeColor="text1"/>
          <w:szCs w:val="32"/>
        </w:rPr>
        <w:t>。</w:t>
      </w:r>
    </w:p>
    <w:p w14:paraId="24E8D2B4" w14:textId="5788DA78" w:rsidR="00DA7DCD" w:rsidRPr="00FA11C8" w:rsidRDefault="003773AB">
      <w:pPr>
        <w:ind w:firstLine="480"/>
        <w:rPr>
          <w:color w:val="000000" w:themeColor="text1"/>
          <w:szCs w:val="32"/>
        </w:rPr>
      </w:pPr>
      <w:r w:rsidRPr="00FA11C8">
        <w:rPr>
          <w:rFonts w:hint="eastAsia"/>
          <w:color w:val="000000" w:themeColor="text1"/>
          <w:szCs w:val="40"/>
        </w:rPr>
        <w:t>根据《大气污染物综合排放标准》（</w:t>
      </w:r>
      <w:r w:rsidRPr="00FA11C8">
        <w:rPr>
          <w:rFonts w:hint="eastAsia"/>
          <w:color w:val="000000" w:themeColor="text1"/>
          <w:szCs w:val="40"/>
        </w:rPr>
        <w:t>DB11/501-2017</w:t>
      </w:r>
      <w:r w:rsidRPr="00FA11C8">
        <w:rPr>
          <w:rFonts w:hint="eastAsia"/>
          <w:color w:val="000000" w:themeColor="text1"/>
          <w:szCs w:val="40"/>
        </w:rPr>
        <w:t>）中“</w:t>
      </w:r>
      <w:r w:rsidRPr="00FA11C8">
        <w:rPr>
          <w:rFonts w:hint="eastAsia"/>
          <w:color w:val="000000" w:themeColor="text1"/>
          <w:szCs w:val="40"/>
        </w:rPr>
        <w:t xml:space="preserve">3.9 </w:t>
      </w:r>
      <w:r w:rsidRPr="00FA11C8">
        <w:rPr>
          <w:rFonts w:hint="eastAsia"/>
          <w:color w:val="000000" w:themeColor="text1"/>
          <w:szCs w:val="40"/>
        </w:rPr>
        <w:t>本项目使用非甲烷总烃作为排气筒挥发性有机物排放的综合控制指标”，乙醚、乙二胺、甲醇、三氯甲烷、乙酸、丙酮、乙醇</w:t>
      </w:r>
      <w:r w:rsidRPr="00FA11C8">
        <w:rPr>
          <w:rFonts w:hint="eastAsia"/>
          <w:color w:val="000000" w:themeColor="text1"/>
          <w:kern w:val="0"/>
        </w:rPr>
        <w:t>、二甲基亚砜</w:t>
      </w:r>
      <w:r w:rsidRPr="00FA11C8">
        <w:rPr>
          <w:rFonts w:hint="eastAsia"/>
          <w:color w:val="000000" w:themeColor="text1"/>
          <w:szCs w:val="40"/>
        </w:rPr>
        <w:t>合计按非甲烷总烃计。</w:t>
      </w:r>
    </w:p>
    <w:p w14:paraId="72447BAB" w14:textId="77777777" w:rsidR="00DA7DCD" w:rsidRPr="00FA11C8" w:rsidRDefault="003773AB">
      <w:pPr>
        <w:ind w:firstLine="480"/>
        <w:rPr>
          <w:color w:val="000000" w:themeColor="text1"/>
          <w:szCs w:val="32"/>
        </w:rPr>
      </w:pPr>
      <w:r w:rsidRPr="00FA11C8">
        <w:rPr>
          <w:rFonts w:hint="eastAsia"/>
          <w:color w:val="000000" w:themeColor="text1"/>
          <w:szCs w:val="32"/>
        </w:rPr>
        <w:t>项目有组织废气中各污染物</w:t>
      </w:r>
      <w:r w:rsidRPr="00FA11C8">
        <w:rPr>
          <w:color w:val="000000" w:themeColor="text1"/>
          <w:szCs w:val="32"/>
        </w:rPr>
        <w:t>执行北京市《大气污染物综合排放标准》（</w:t>
      </w:r>
      <w:r w:rsidRPr="00FA11C8">
        <w:rPr>
          <w:color w:val="000000" w:themeColor="text1"/>
          <w:szCs w:val="32"/>
        </w:rPr>
        <w:t>DB11/501-2017</w:t>
      </w:r>
      <w:r w:rsidRPr="00FA11C8">
        <w:rPr>
          <w:color w:val="000000" w:themeColor="text1"/>
          <w:szCs w:val="32"/>
        </w:rPr>
        <w:t>）中</w:t>
      </w:r>
      <w:r w:rsidRPr="00FA11C8">
        <w:rPr>
          <w:rFonts w:ascii="宋体" w:hAnsi="宋体"/>
          <w:color w:val="000000" w:themeColor="text1"/>
          <w:szCs w:val="32"/>
        </w:rPr>
        <w:t>“</w:t>
      </w:r>
      <w:r w:rsidRPr="00FA11C8">
        <w:rPr>
          <w:color w:val="000000" w:themeColor="text1"/>
          <w:szCs w:val="32"/>
        </w:rPr>
        <w:t>生产工艺废气及其他废气大气污染物排放限值</w:t>
      </w:r>
      <w:r w:rsidRPr="00FA11C8">
        <w:rPr>
          <w:rFonts w:ascii="宋体" w:hAnsi="宋体"/>
          <w:color w:val="000000" w:themeColor="text1"/>
          <w:szCs w:val="32"/>
        </w:rPr>
        <w:t>”</w:t>
      </w:r>
      <w:r w:rsidRPr="00FA11C8">
        <w:rPr>
          <w:color w:val="000000" w:themeColor="text1"/>
          <w:szCs w:val="32"/>
        </w:rPr>
        <w:t>要求</w:t>
      </w:r>
      <w:r w:rsidRPr="00FA11C8">
        <w:rPr>
          <w:rFonts w:hint="eastAsia"/>
          <w:color w:val="000000" w:themeColor="text1"/>
          <w:szCs w:val="32"/>
        </w:rPr>
        <w:t>，具体限值见下表</w:t>
      </w:r>
      <w:r w:rsidRPr="00FA11C8">
        <w:rPr>
          <w:color w:val="000000" w:themeColor="text1"/>
          <w:szCs w:val="32"/>
        </w:rPr>
        <w:t>。</w:t>
      </w:r>
    </w:p>
    <w:p w14:paraId="0A4655D3" w14:textId="6CB99443" w:rsidR="00DA7DCD" w:rsidRPr="00FA11C8" w:rsidRDefault="003773AB">
      <w:pPr>
        <w:autoSpaceDE w:val="0"/>
        <w:autoSpaceDN w:val="0"/>
        <w:adjustRightInd w:val="0"/>
        <w:snapToGrid w:val="0"/>
        <w:ind w:firstLineChars="0" w:firstLine="0"/>
        <w:jc w:val="center"/>
        <w:rPr>
          <w:rFonts w:cs="宋体"/>
          <w:b/>
          <w:color w:val="000000" w:themeColor="text1"/>
          <w:kern w:val="0"/>
          <w:sz w:val="21"/>
          <w:szCs w:val="21"/>
        </w:rPr>
      </w:pPr>
      <w:r w:rsidRPr="00FA11C8">
        <w:rPr>
          <w:rFonts w:cs="宋体" w:hint="eastAsia"/>
          <w:b/>
          <w:color w:val="000000" w:themeColor="text1"/>
          <w:kern w:val="0"/>
          <w:sz w:val="21"/>
          <w:szCs w:val="21"/>
        </w:rPr>
        <w:t>表</w:t>
      </w:r>
      <w:r w:rsidRPr="00FA11C8">
        <w:rPr>
          <w:rFonts w:cs="宋体"/>
          <w:b/>
          <w:color w:val="000000" w:themeColor="text1"/>
          <w:kern w:val="0"/>
          <w:sz w:val="21"/>
          <w:szCs w:val="21"/>
        </w:rPr>
        <w:fldChar w:fldCharType="begin"/>
      </w:r>
      <w:r w:rsidRPr="00FA11C8">
        <w:rPr>
          <w:rFonts w:cs="宋体"/>
          <w:b/>
          <w:color w:val="000000" w:themeColor="text1"/>
          <w:kern w:val="0"/>
          <w:sz w:val="21"/>
          <w:szCs w:val="21"/>
        </w:rPr>
        <w:instrText xml:space="preserve"> </w:instrText>
      </w:r>
      <w:r w:rsidRPr="00FA11C8">
        <w:rPr>
          <w:rFonts w:cs="宋体" w:hint="eastAsia"/>
          <w:b/>
          <w:color w:val="000000" w:themeColor="text1"/>
          <w:kern w:val="0"/>
          <w:sz w:val="21"/>
          <w:szCs w:val="21"/>
        </w:rPr>
        <w:instrText>STYLEREF 1 \s</w:instrText>
      </w:r>
      <w:r w:rsidRPr="00FA11C8">
        <w:rPr>
          <w:rFonts w:cs="宋体"/>
          <w:b/>
          <w:color w:val="000000" w:themeColor="text1"/>
          <w:kern w:val="0"/>
          <w:sz w:val="21"/>
          <w:szCs w:val="21"/>
        </w:rPr>
        <w:instrText xml:space="preserve"> </w:instrText>
      </w:r>
      <w:r w:rsidRPr="00FA11C8">
        <w:rPr>
          <w:rFonts w:cs="宋体"/>
          <w:b/>
          <w:color w:val="000000" w:themeColor="text1"/>
          <w:kern w:val="0"/>
          <w:sz w:val="21"/>
          <w:szCs w:val="21"/>
        </w:rPr>
        <w:fldChar w:fldCharType="separate"/>
      </w:r>
      <w:r w:rsidR="00ED4788" w:rsidRPr="00FA11C8">
        <w:rPr>
          <w:rFonts w:cs="宋体"/>
          <w:b/>
          <w:noProof/>
          <w:color w:val="000000" w:themeColor="text1"/>
          <w:kern w:val="0"/>
          <w:sz w:val="21"/>
          <w:szCs w:val="21"/>
        </w:rPr>
        <w:t>2</w:t>
      </w:r>
      <w:r w:rsidRPr="00FA11C8">
        <w:rPr>
          <w:rFonts w:cs="宋体"/>
          <w:b/>
          <w:color w:val="000000" w:themeColor="text1"/>
          <w:kern w:val="0"/>
          <w:sz w:val="21"/>
          <w:szCs w:val="21"/>
        </w:rPr>
        <w:fldChar w:fldCharType="end"/>
      </w:r>
      <w:r w:rsidRPr="00FA11C8">
        <w:rPr>
          <w:rFonts w:cs="宋体"/>
          <w:b/>
          <w:color w:val="000000" w:themeColor="text1"/>
          <w:kern w:val="0"/>
          <w:sz w:val="21"/>
          <w:szCs w:val="21"/>
        </w:rPr>
        <w:noBreakHyphen/>
      </w:r>
      <w:r w:rsidRPr="00FA11C8">
        <w:rPr>
          <w:rFonts w:cs="宋体"/>
          <w:b/>
          <w:color w:val="000000" w:themeColor="text1"/>
          <w:kern w:val="0"/>
          <w:sz w:val="21"/>
          <w:szCs w:val="21"/>
        </w:rPr>
        <w:fldChar w:fldCharType="begin"/>
      </w:r>
      <w:r w:rsidRPr="00FA11C8">
        <w:rPr>
          <w:rFonts w:cs="宋体"/>
          <w:b/>
          <w:color w:val="000000" w:themeColor="text1"/>
          <w:kern w:val="0"/>
          <w:sz w:val="21"/>
          <w:szCs w:val="21"/>
        </w:rPr>
        <w:instrText xml:space="preserve"> </w:instrText>
      </w:r>
      <w:r w:rsidRPr="00FA11C8">
        <w:rPr>
          <w:rFonts w:cs="宋体" w:hint="eastAsia"/>
          <w:b/>
          <w:color w:val="000000" w:themeColor="text1"/>
          <w:kern w:val="0"/>
          <w:sz w:val="21"/>
          <w:szCs w:val="21"/>
        </w:rPr>
        <w:instrText xml:space="preserve">SEQ </w:instrText>
      </w:r>
      <w:r w:rsidRPr="00FA11C8">
        <w:rPr>
          <w:rFonts w:cs="宋体" w:hint="eastAsia"/>
          <w:b/>
          <w:color w:val="000000" w:themeColor="text1"/>
          <w:kern w:val="0"/>
          <w:sz w:val="21"/>
          <w:szCs w:val="21"/>
        </w:rPr>
        <w:instrText>表</w:instrText>
      </w:r>
      <w:r w:rsidRPr="00FA11C8">
        <w:rPr>
          <w:rFonts w:cs="宋体" w:hint="eastAsia"/>
          <w:b/>
          <w:color w:val="000000" w:themeColor="text1"/>
          <w:kern w:val="0"/>
          <w:sz w:val="21"/>
          <w:szCs w:val="21"/>
        </w:rPr>
        <w:instrText xml:space="preserve"> \* ARABIC \s 1</w:instrText>
      </w:r>
      <w:r w:rsidRPr="00FA11C8">
        <w:rPr>
          <w:rFonts w:cs="宋体"/>
          <w:b/>
          <w:color w:val="000000" w:themeColor="text1"/>
          <w:kern w:val="0"/>
          <w:sz w:val="21"/>
          <w:szCs w:val="21"/>
        </w:rPr>
        <w:instrText xml:space="preserve"> </w:instrText>
      </w:r>
      <w:r w:rsidRPr="00FA11C8">
        <w:rPr>
          <w:rFonts w:cs="宋体"/>
          <w:b/>
          <w:color w:val="000000" w:themeColor="text1"/>
          <w:kern w:val="0"/>
          <w:sz w:val="21"/>
          <w:szCs w:val="21"/>
        </w:rPr>
        <w:fldChar w:fldCharType="separate"/>
      </w:r>
      <w:r w:rsidR="00ED4788" w:rsidRPr="00FA11C8">
        <w:rPr>
          <w:rFonts w:cs="宋体"/>
          <w:b/>
          <w:noProof/>
          <w:color w:val="000000" w:themeColor="text1"/>
          <w:kern w:val="0"/>
          <w:sz w:val="21"/>
          <w:szCs w:val="21"/>
        </w:rPr>
        <w:t>3</w:t>
      </w:r>
      <w:r w:rsidRPr="00FA11C8">
        <w:rPr>
          <w:rFonts w:cs="宋体"/>
          <w:b/>
          <w:color w:val="000000" w:themeColor="text1"/>
          <w:kern w:val="0"/>
          <w:sz w:val="21"/>
          <w:szCs w:val="21"/>
        </w:rPr>
        <w:fldChar w:fldCharType="end"/>
      </w:r>
      <w:r w:rsidRPr="00FA11C8">
        <w:rPr>
          <w:rFonts w:cs="宋体"/>
          <w:b/>
          <w:color w:val="000000" w:themeColor="text1"/>
          <w:kern w:val="0"/>
          <w:sz w:val="21"/>
          <w:szCs w:val="21"/>
        </w:rPr>
        <w:t xml:space="preserve">       </w:t>
      </w:r>
      <w:r w:rsidRPr="00FA11C8">
        <w:rPr>
          <w:rFonts w:cs="宋体" w:hint="eastAsia"/>
          <w:b/>
          <w:color w:val="000000" w:themeColor="text1"/>
          <w:kern w:val="0"/>
          <w:sz w:val="21"/>
          <w:szCs w:val="21"/>
        </w:rPr>
        <w:t>项目有组织</w:t>
      </w:r>
      <w:r w:rsidRPr="00FA11C8">
        <w:rPr>
          <w:rFonts w:cs="宋体"/>
          <w:b/>
          <w:color w:val="000000" w:themeColor="text1"/>
          <w:kern w:val="0"/>
          <w:sz w:val="21"/>
          <w:szCs w:val="21"/>
        </w:rPr>
        <w:t>大气污染物排放标准</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709"/>
        <w:gridCol w:w="2044"/>
        <w:gridCol w:w="1836"/>
        <w:gridCol w:w="1781"/>
        <w:gridCol w:w="1929"/>
        <w:gridCol w:w="7"/>
      </w:tblGrid>
      <w:tr w:rsidR="005937A0" w:rsidRPr="00FA11C8" w14:paraId="74F775B1" w14:textId="77777777">
        <w:trPr>
          <w:gridAfter w:val="1"/>
          <w:wAfter w:w="7" w:type="dxa"/>
          <w:trHeight w:val="397"/>
          <w:jc w:val="center"/>
        </w:trPr>
        <w:tc>
          <w:tcPr>
            <w:tcW w:w="709" w:type="dxa"/>
            <w:vMerge w:val="restart"/>
            <w:vAlign w:val="center"/>
          </w:tcPr>
          <w:p w14:paraId="63DA8032" w14:textId="77777777" w:rsidR="00DA7DCD" w:rsidRPr="00FA11C8" w:rsidRDefault="003773AB">
            <w:pPr>
              <w:snapToGrid w:val="0"/>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序号</w:t>
            </w:r>
          </w:p>
        </w:tc>
        <w:tc>
          <w:tcPr>
            <w:tcW w:w="2044" w:type="dxa"/>
            <w:vMerge w:val="restart"/>
            <w:vAlign w:val="center"/>
          </w:tcPr>
          <w:p w14:paraId="5074F680" w14:textId="77777777" w:rsidR="00DA7DCD" w:rsidRPr="00FA11C8" w:rsidRDefault="003773AB">
            <w:pPr>
              <w:snapToGrid w:val="0"/>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污染物</w:t>
            </w:r>
          </w:p>
        </w:tc>
        <w:tc>
          <w:tcPr>
            <w:tcW w:w="1836" w:type="dxa"/>
            <w:vMerge w:val="restart"/>
            <w:vAlign w:val="center"/>
          </w:tcPr>
          <w:p w14:paraId="32215B67" w14:textId="77777777" w:rsidR="00DA7DCD" w:rsidRPr="00FA11C8" w:rsidRDefault="003773AB">
            <w:pPr>
              <w:snapToGrid w:val="0"/>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大气污染</w:t>
            </w:r>
            <w:proofErr w:type="gramStart"/>
            <w:r w:rsidRPr="00FA11C8">
              <w:rPr>
                <w:rFonts w:hint="eastAsia"/>
                <w:b/>
                <w:bCs/>
                <w:color w:val="000000" w:themeColor="text1"/>
                <w:sz w:val="21"/>
                <w:szCs w:val="21"/>
              </w:rPr>
              <w:t>物最高</w:t>
            </w:r>
            <w:proofErr w:type="gramEnd"/>
            <w:r w:rsidRPr="00FA11C8">
              <w:rPr>
                <w:rFonts w:hint="eastAsia"/>
                <w:b/>
                <w:bCs/>
                <w:color w:val="000000" w:themeColor="text1"/>
                <w:sz w:val="21"/>
                <w:szCs w:val="21"/>
              </w:rPr>
              <w:t>允许排放浓度（</w:t>
            </w:r>
            <w:r w:rsidRPr="00FA11C8">
              <w:rPr>
                <w:rFonts w:hint="eastAsia"/>
                <w:b/>
                <w:bCs/>
                <w:color w:val="000000" w:themeColor="text1"/>
                <w:sz w:val="21"/>
                <w:szCs w:val="21"/>
              </w:rPr>
              <w:t>mg/m</w:t>
            </w:r>
            <w:r w:rsidRPr="00FA11C8">
              <w:rPr>
                <w:rFonts w:hint="eastAsia"/>
                <w:b/>
                <w:bCs/>
                <w:color w:val="000000" w:themeColor="text1"/>
                <w:sz w:val="21"/>
                <w:szCs w:val="21"/>
                <w:vertAlign w:val="superscript"/>
              </w:rPr>
              <w:t>3</w:t>
            </w:r>
            <w:r w:rsidRPr="00FA11C8">
              <w:rPr>
                <w:rFonts w:hint="eastAsia"/>
                <w:b/>
                <w:bCs/>
                <w:color w:val="000000" w:themeColor="text1"/>
                <w:sz w:val="21"/>
                <w:szCs w:val="21"/>
              </w:rPr>
              <w:t>）</w:t>
            </w:r>
          </w:p>
        </w:tc>
        <w:tc>
          <w:tcPr>
            <w:tcW w:w="1781" w:type="dxa"/>
            <w:vAlign w:val="center"/>
          </w:tcPr>
          <w:p w14:paraId="44BC3C29" w14:textId="77777777" w:rsidR="00DA7DCD" w:rsidRPr="00FA11C8" w:rsidRDefault="003773AB">
            <w:pPr>
              <w:snapToGrid w:val="0"/>
              <w:spacing w:line="240" w:lineRule="auto"/>
              <w:ind w:firstLineChars="0" w:firstLine="0"/>
              <w:jc w:val="center"/>
              <w:rPr>
                <w:b/>
                <w:bCs/>
                <w:color w:val="000000" w:themeColor="text1"/>
                <w:sz w:val="21"/>
                <w:szCs w:val="21"/>
              </w:rPr>
            </w:pPr>
            <w:r w:rsidRPr="00FA11C8">
              <w:rPr>
                <w:b/>
                <w:bCs/>
                <w:color w:val="000000" w:themeColor="text1"/>
                <w:sz w:val="21"/>
                <w:szCs w:val="21"/>
              </w:rPr>
              <w:t>最高允许排放速率</w:t>
            </w:r>
            <w:r w:rsidRPr="00FA11C8">
              <w:rPr>
                <w:rFonts w:hint="eastAsia"/>
                <w:b/>
                <w:bCs/>
                <w:color w:val="000000" w:themeColor="text1"/>
                <w:sz w:val="21"/>
                <w:szCs w:val="21"/>
              </w:rPr>
              <w:t>（</w:t>
            </w:r>
            <w:r w:rsidRPr="00FA11C8">
              <w:rPr>
                <w:rFonts w:hint="eastAsia"/>
                <w:b/>
                <w:bCs/>
                <w:color w:val="000000" w:themeColor="text1"/>
                <w:sz w:val="21"/>
                <w:szCs w:val="21"/>
              </w:rPr>
              <w:t>kg/h</w:t>
            </w:r>
            <w:r w:rsidRPr="00FA11C8">
              <w:rPr>
                <w:rFonts w:hint="eastAsia"/>
                <w:b/>
                <w:bCs/>
                <w:color w:val="000000" w:themeColor="text1"/>
                <w:sz w:val="21"/>
                <w:szCs w:val="21"/>
              </w:rPr>
              <w:t>）</w:t>
            </w:r>
          </w:p>
        </w:tc>
        <w:tc>
          <w:tcPr>
            <w:tcW w:w="1929" w:type="dxa"/>
            <w:vAlign w:val="center"/>
          </w:tcPr>
          <w:p w14:paraId="045CBE26" w14:textId="77777777" w:rsidR="00DA7DCD" w:rsidRPr="00FA11C8" w:rsidRDefault="003773AB">
            <w:pPr>
              <w:snapToGrid w:val="0"/>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排放速率限值的</w:t>
            </w:r>
            <w:r w:rsidRPr="00FA11C8">
              <w:rPr>
                <w:rFonts w:hint="eastAsia"/>
                <w:b/>
                <w:bCs/>
                <w:color w:val="000000" w:themeColor="text1"/>
                <w:sz w:val="21"/>
                <w:szCs w:val="21"/>
              </w:rPr>
              <w:t>5</w:t>
            </w:r>
            <w:r w:rsidRPr="00FA11C8">
              <w:rPr>
                <w:b/>
                <w:bCs/>
                <w:color w:val="000000" w:themeColor="text1"/>
                <w:sz w:val="21"/>
                <w:szCs w:val="21"/>
              </w:rPr>
              <w:t>0%</w:t>
            </w:r>
            <w:r w:rsidRPr="00FA11C8">
              <w:rPr>
                <w:rFonts w:hint="eastAsia"/>
                <w:b/>
                <w:bCs/>
                <w:color w:val="000000" w:themeColor="text1"/>
                <w:sz w:val="21"/>
                <w:szCs w:val="21"/>
              </w:rPr>
              <w:t>（</w:t>
            </w:r>
            <w:r w:rsidRPr="00FA11C8">
              <w:rPr>
                <w:rFonts w:hint="eastAsia"/>
                <w:b/>
                <w:bCs/>
                <w:color w:val="000000" w:themeColor="text1"/>
                <w:sz w:val="21"/>
                <w:szCs w:val="21"/>
              </w:rPr>
              <w:t>kg/h</w:t>
            </w:r>
            <w:r w:rsidRPr="00FA11C8">
              <w:rPr>
                <w:rFonts w:hint="eastAsia"/>
                <w:b/>
                <w:bCs/>
                <w:color w:val="000000" w:themeColor="text1"/>
                <w:sz w:val="21"/>
                <w:szCs w:val="21"/>
              </w:rPr>
              <w:t>）</w:t>
            </w:r>
          </w:p>
        </w:tc>
      </w:tr>
      <w:tr w:rsidR="005937A0" w:rsidRPr="00FA11C8" w14:paraId="5EF5CADC" w14:textId="77777777">
        <w:trPr>
          <w:trHeight w:val="397"/>
          <w:jc w:val="center"/>
        </w:trPr>
        <w:tc>
          <w:tcPr>
            <w:tcW w:w="709" w:type="dxa"/>
            <w:vMerge/>
            <w:vAlign w:val="center"/>
          </w:tcPr>
          <w:p w14:paraId="546B08DA" w14:textId="77777777" w:rsidR="00DA7DCD" w:rsidRPr="00FA11C8" w:rsidRDefault="00DA7DCD">
            <w:pPr>
              <w:snapToGrid w:val="0"/>
              <w:spacing w:line="240" w:lineRule="auto"/>
              <w:ind w:firstLineChars="0" w:firstLine="0"/>
              <w:jc w:val="center"/>
              <w:rPr>
                <w:color w:val="000000" w:themeColor="text1"/>
                <w:sz w:val="21"/>
                <w:szCs w:val="21"/>
              </w:rPr>
            </w:pPr>
          </w:p>
        </w:tc>
        <w:tc>
          <w:tcPr>
            <w:tcW w:w="2044" w:type="dxa"/>
            <w:vMerge/>
            <w:vAlign w:val="center"/>
          </w:tcPr>
          <w:p w14:paraId="293F6F49" w14:textId="77777777" w:rsidR="00DA7DCD" w:rsidRPr="00FA11C8" w:rsidRDefault="00DA7DCD">
            <w:pPr>
              <w:snapToGrid w:val="0"/>
              <w:spacing w:line="240" w:lineRule="auto"/>
              <w:ind w:firstLineChars="0" w:firstLine="0"/>
              <w:jc w:val="center"/>
              <w:rPr>
                <w:color w:val="000000" w:themeColor="text1"/>
                <w:sz w:val="21"/>
                <w:szCs w:val="21"/>
              </w:rPr>
            </w:pPr>
          </w:p>
        </w:tc>
        <w:tc>
          <w:tcPr>
            <w:tcW w:w="1836" w:type="dxa"/>
            <w:vMerge/>
          </w:tcPr>
          <w:p w14:paraId="019D0011" w14:textId="77777777" w:rsidR="00DA7DCD" w:rsidRPr="00FA11C8" w:rsidRDefault="00DA7DCD">
            <w:pPr>
              <w:snapToGrid w:val="0"/>
              <w:spacing w:line="240" w:lineRule="auto"/>
              <w:ind w:firstLineChars="0" w:firstLine="0"/>
              <w:jc w:val="center"/>
              <w:rPr>
                <w:color w:val="000000" w:themeColor="text1"/>
                <w:sz w:val="21"/>
                <w:szCs w:val="21"/>
              </w:rPr>
            </w:pPr>
          </w:p>
        </w:tc>
        <w:tc>
          <w:tcPr>
            <w:tcW w:w="3717" w:type="dxa"/>
            <w:gridSpan w:val="3"/>
          </w:tcPr>
          <w:p w14:paraId="7F1836A8" w14:textId="77777777" w:rsidR="00DA7DCD" w:rsidRPr="00FA11C8" w:rsidRDefault="003773AB">
            <w:pPr>
              <w:snapToGrid w:val="0"/>
              <w:spacing w:line="240" w:lineRule="auto"/>
              <w:ind w:firstLineChars="0" w:firstLine="0"/>
              <w:jc w:val="center"/>
              <w:rPr>
                <w:b/>
                <w:bCs/>
                <w:color w:val="000000" w:themeColor="text1"/>
                <w:sz w:val="21"/>
                <w:szCs w:val="21"/>
              </w:rPr>
            </w:pPr>
            <w:r w:rsidRPr="00FA11C8">
              <w:rPr>
                <w:b/>
                <w:bCs/>
                <w:color w:val="000000" w:themeColor="text1"/>
                <w:sz w:val="21"/>
                <w:szCs w:val="21"/>
              </w:rPr>
              <w:t>15</w:t>
            </w:r>
            <w:r w:rsidRPr="00FA11C8">
              <w:rPr>
                <w:rFonts w:hint="eastAsia"/>
                <w:b/>
                <w:bCs/>
                <w:color w:val="000000" w:themeColor="text1"/>
                <w:sz w:val="21"/>
                <w:szCs w:val="21"/>
              </w:rPr>
              <w:t>m</w:t>
            </w:r>
          </w:p>
        </w:tc>
      </w:tr>
      <w:tr w:rsidR="005937A0" w:rsidRPr="00FA11C8" w14:paraId="4AFE9480" w14:textId="77777777" w:rsidTr="00E67815">
        <w:trPr>
          <w:gridAfter w:val="1"/>
          <w:wAfter w:w="7" w:type="dxa"/>
          <w:trHeight w:val="397"/>
          <w:jc w:val="center"/>
        </w:trPr>
        <w:tc>
          <w:tcPr>
            <w:tcW w:w="709" w:type="dxa"/>
            <w:vAlign w:val="center"/>
          </w:tcPr>
          <w:p w14:paraId="16743AA8" w14:textId="77777777" w:rsidR="00DA7DCD" w:rsidRPr="00FA11C8" w:rsidRDefault="003773AB"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1</w:t>
            </w:r>
          </w:p>
        </w:tc>
        <w:tc>
          <w:tcPr>
            <w:tcW w:w="2044" w:type="dxa"/>
            <w:vAlign w:val="center"/>
          </w:tcPr>
          <w:p w14:paraId="501335EB" w14:textId="77777777" w:rsidR="00DA7DCD" w:rsidRPr="00FA11C8" w:rsidRDefault="003773AB"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非甲烷总烃</w:t>
            </w:r>
          </w:p>
        </w:tc>
        <w:tc>
          <w:tcPr>
            <w:tcW w:w="1836" w:type="dxa"/>
            <w:vAlign w:val="center"/>
          </w:tcPr>
          <w:p w14:paraId="0C086911" w14:textId="77777777" w:rsidR="00DA7DCD" w:rsidRPr="00FA11C8" w:rsidRDefault="003773AB"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50</w:t>
            </w:r>
          </w:p>
        </w:tc>
        <w:tc>
          <w:tcPr>
            <w:tcW w:w="1781" w:type="dxa"/>
            <w:vAlign w:val="center"/>
          </w:tcPr>
          <w:p w14:paraId="39B36BD8" w14:textId="38FD0340" w:rsidR="00DA7DCD" w:rsidRPr="00FA11C8" w:rsidRDefault="009773D1"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3.6</w:t>
            </w:r>
          </w:p>
        </w:tc>
        <w:tc>
          <w:tcPr>
            <w:tcW w:w="1929" w:type="dxa"/>
            <w:vAlign w:val="center"/>
          </w:tcPr>
          <w:p w14:paraId="333D1FED" w14:textId="4AFA72B9" w:rsidR="00DA7DCD" w:rsidRPr="00FA11C8" w:rsidRDefault="009773D1"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1.8</w:t>
            </w:r>
          </w:p>
        </w:tc>
      </w:tr>
      <w:tr w:rsidR="005937A0" w:rsidRPr="00FA11C8" w14:paraId="4B3ED9B2" w14:textId="77777777" w:rsidTr="00E67815">
        <w:trPr>
          <w:gridAfter w:val="1"/>
          <w:wAfter w:w="7" w:type="dxa"/>
          <w:trHeight w:val="397"/>
          <w:jc w:val="center"/>
        </w:trPr>
        <w:tc>
          <w:tcPr>
            <w:tcW w:w="709" w:type="dxa"/>
            <w:vAlign w:val="center"/>
          </w:tcPr>
          <w:p w14:paraId="2393BE54" w14:textId="77777777" w:rsidR="00DA7DCD" w:rsidRPr="00FA11C8" w:rsidRDefault="003773AB"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2</w:t>
            </w:r>
          </w:p>
        </w:tc>
        <w:tc>
          <w:tcPr>
            <w:tcW w:w="2044" w:type="dxa"/>
            <w:vAlign w:val="center"/>
          </w:tcPr>
          <w:p w14:paraId="75F96F75" w14:textId="77777777" w:rsidR="00DA7DCD" w:rsidRPr="00FA11C8" w:rsidRDefault="003773AB"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甲醇</w:t>
            </w:r>
          </w:p>
        </w:tc>
        <w:tc>
          <w:tcPr>
            <w:tcW w:w="1836" w:type="dxa"/>
            <w:vAlign w:val="center"/>
          </w:tcPr>
          <w:p w14:paraId="7D35DEA0" w14:textId="77777777" w:rsidR="00DA7DCD" w:rsidRPr="00FA11C8" w:rsidRDefault="003773AB"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5</w:t>
            </w:r>
            <w:r w:rsidRPr="00FA11C8">
              <w:rPr>
                <w:color w:val="000000" w:themeColor="text1"/>
                <w:sz w:val="21"/>
                <w:szCs w:val="21"/>
              </w:rPr>
              <w:t>0</w:t>
            </w:r>
          </w:p>
        </w:tc>
        <w:tc>
          <w:tcPr>
            <w:tcW w:w="1781" w:type="dxa"/>
            <w:vAlign w:val="center"/>
          </w:tcPr>
          <w:p w14:paraId="16AA9B89" w14:textId="77777777" w:rsidR="00DA7DCD" w:rsidRPr="00FA11C8" w:rsidRDefault="003773AB"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1</w:t>
            </w:r>
            <w:r w:rsidRPr="00FA11C8">
              <w:rPr>
                <w:color w:val="000000" w:themeColor="text1"/>
                <w:sz w:val="21"/>
                <w:szCs w:val="21"/>
              </w:rPr>
              <w:t>.8</w:t>
            </w:r>
          </w:p>
        </w:tc>
        <w:tc>
          <w:tcPr>
            <w:tcW w:w="1929" w:type="dxa"/>
            <w:vAlign w:val="center"/>
          </w:tcPr>
          <w:p w14:paraId="2A1D908A" w14:textId="77777777" w:rsidR="00DA7DCD" w:rsidRPr="00FA11C8" w:rsidRDefault="003773AB"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0</w:t>
            </w:r>
            <w:r w:rsidRPr="00FA11C8">
              <w:rPr>
                <w:color w:val="000000" w:themeColor="text1"/>
                <w:sz w:val="21"/>
                <w:szCs w:val="21"/>
              </w:rPr>
              <w:t>.9</w:t>
            </w:r>
          </w:p>
        </w:tc>
      </w:tr>
      <w:tr w:rsidR="005937A0" w:rsidRPr="00FA11C8" w14:paraId="1725FF07" w14:textId="77777777" w:rsidTr="00E67815">
        <w:trPr>
          <w:gridAfter w:val="1"/>
          <w:wAfter w:w="7" w:type="dxa"/>
          <w:trHeight w:val="397"/>
          <w:jc w:val="center"/>
        </w:trPr>
        <w:tc>
          <w:tcPr>
            <w:tcW w:w="709" w:type="dxa"/>
            <w:vAlign w:val="center"/>
          </w:tcPr>
          <w:p w14:paraId="0C789D49" w14:textId="77777777"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3</w:t>
            </w:r>
          </w:p>
        </w:tc>
        <w:tc>
          <w:tcPr>
            <w:tcW w:w="2044" w:type="dxa"/>
            <w:vAlign w:val="center"/>
          </w:tcPr>
          <w:p w14:paraId="0A36A043" w14:textId="27C5D969"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其他</w:t>
            </w:r>
            <w:r w:rsidRPr="00FA11C8">
              <w:rPr>
                <w:rFonts w:hint="eastAsia"/>
                <w:color w:val="000000" w:themeColor="text1"/>
                <w:sz w:val="21"/>
                <w:szCs w:val="21"/>
              </w:rPr>
              <w:t>A</w:t>
            </w:r>
            <w:r w:rsidRPr="00FA11C8">
              <w:rPr>
                <w:rFonts w:hint="eastAsia"/>
                <w:color w:val="000000" w:themeColor="text1"/>
                <w:sz w:val="21"/>
                <w:szCs w:val="21"/>
              </w:rPr>
              <w:t>类物质（乙二胺、乙酸）</w:t>
            </w:r>
          </w:p>
        </w:tc>
        <w:tc>
          <w:tcPr>
            <w:tcW w:w="1836" w:type="dxa"/>
            <w:vAlign w:val="center"/>
          </w:tcPr>
          <w:p w14:paraId="6CAEDA4B" w14:textId="6C325AB9"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2</w:t>
            </w:r>
            <w:r w:rsidRPr="00FA11C8">
              <w:rPr>
                <w:color w:val="000000" w:themeColor="text1"/>
                <w:sz w:val="21"/>
                <w:szCs w:val="21"/>
              </w:rPr>
              <w:t>0</w:t>
            </w:r>
          </w:p>
        </w:tc>
        <w:tc>
          <w:tcPr>
            <w:tcW w:w="1781" w:type="dxa"/>
            <w:vAlign w:val="center"/>
          </w:tcPr>
          <w:p w14:paraId="0AF952AE" w14:textId="62CF5EC8"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w:t>
            </w:r>
          </w:p>
        </w:tc>
        <w:tc>
          <w:tcPr>
            <w:tcW w:w="1929" w:type="dxa"/>
            <w:vAlign w:val="center"/>
          </w:tcPr>
          <w:p w14:paraId="19E59230" w14:textId="487412B8"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w:t>
            </w:r>
          </w:p>
        </w:tc>
      </w:tr>
      <w:tr w:rsidR="005937A0" w:rsidRPr="00FA11C8" w14:paraId="4B96E1A4" w14:textId="77777777" w:rsidTr="00E67815">
        <w:trPr>
          <w:gridAfter w:val="1"/>
          <w:wAfter w:w="7" w:type="dxa"/>
          <w:trHeight w:val="397"/>
          <w:jc w:val="center"/>
        </w:trPr>
        <w:tc>
          <w:tcPr>
            <w:tcW w:w="709" w:type="dxa"/>
            <w:vAlign w:val="center"/>
          </w:tcPr>
          <w:p w14:paraId="3C839168" w14:textId="77777777"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4</w:t>
            </w:r>
          </w:p>
        </w:tc>
        <w:tc>
          <w:tcPr>
            <w:tcW w:w="2044" w:type="dxa"/>
            <w:vAlign w:val="center"/>
          </w:tcPr>
          <w:p w14:paraId="1E6E276A" w14:textId="27FF048C"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其他</w:t>
            </w:r>
            <w:r w:rsidRPr="00FA11C8">
              <w:rPr>
                <w:rFonts w:hint="eastAsia"/>
                <w:color w:val="000000" w:themeColor="text1"/>
                <w:sz w:val="21"/>
                <w:szCs w:val="21"/>
              </w:rPr>
              <w:t>B</w:t>
            </w:r>
            <w:r w:rsidRPr="00FA11C8">
              <w:rPr>
                <w:rFonts w:hint="eastAsia"/>
                <w:color w:val="000000" w:themeColor="text1"/>
                <w:sz w:val="21"/>
                <w:szCs w:val="21"/>
              </w:rPr>
              <w:t>类物质（三氯甲烷）</w:t>
            </w:r>
          </w:p>
        </w:tc>
        <w:tc>
          <w:tcPr>
            <w:tcW w:w="1836" w:type="dxa"/>
            <w:vAlign w:val="center"/>
          </w:tcPr>
          <w:p w14:paraId="02EABED1" w14:textId="7D5E3151"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5</w:t>
            </w:r>
            <w:r w:rsidRPr="00FA11C8">
              <w:rPr>
                <w:color w:val="000000" w:themeColor="text1"/>
                <w:sz w:val="21"/>
                <w:szCs w:val="21"/>
              </w:rPr>
              <w:t>0</w:t>
            </w:r>
          </w:p>
        </w:tc>
        <w:tc>
          <w:tcPr>
            <w:tcW w:w="1781" w:type="dxa"/>
            <w:vAlign w:val="center"/>
          </w:tcPr>
          <w:p w14:paraId="02A6F8F9" w14:textId="2196F50D"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w:t>
            </w:r>
          </w:p>
        </w:tc>
        <w:tc>
          <w:tcPr>
            <w:tcW w:w="1929" w:type="dxa"/>
            <w:vAlign w:val="center"/>
          </w:tcPr>
          <w:p w14:paraId="5AAA1FE8" w14:textId="3743BAAE"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w:t>
            </w:r>
          </w:p>
        </w:tc>
      </w:tr>
      <w:tr w:rsidR="005937A0" w:rsidRPr="00FA11C8" w14:paraId="190BFA04" w14:textId="77777777" w:rsidTr="00E67815">
        <w:trPr>
          <w:gridAfter w:val="1"/>
          <w:wAfter w:w="7" w:type="dxa"/>
          <w:trHeight w:val="397"/>
          <w:jc w:val="center"/>
        </w:trPr>
        <w:tc>
          <w:tcPr>
            <w:tcW w:w="709" w:type="dxa"/>
            <w:vAlign w:val="center"/>
          </w:tcPr>
          <w:p w14:paraId="50B57C5F" w14:textId="77777777"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5</w:t>
            </w:r>
          </w:p>
        </w:tc>
        <w:tc>
          <w:tcPr>
            <w:tcW w:w="2044" w:type="dxa"/>
            <w:vAlign w:val="center"/>
          </w:tcPr>
          <w:p w14:paraId="5D712319" w14:textId="3C5D7F93"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其他</w:t>
            </w:r>
            <w:r w:rsidRPr="00FA11C8">
              <w:rPr>
                <w:color w:val="000000" w:themeColor="text1"/>
                <w:sz w:val="21"/>
                <w:szCs w:val="21"/>
              </w:rPr>
              <w:t>C</w:t>
            </w:r>
            <w:r w:rsidRPr="00FA11C8">
              <w:rPr>
                <w:rFonts w:hint="eastAsia"/>
                <w:color w:val="000000" w:themeColor="text1"/>
                <w:sz w:val="21"/>
                <w:szCs w:val="21"/>
              </w:rPr>
              <w:t>类物质（乙醚、丙酮、二甲基亚砜）</w:t>
            </w:r>
          </w:p>
        </w:tc>
        <w:tc>
          <w:tcPr>
            <w:tcW w:w="1836" w:type="dxa"/>
            <w:vAlign w:val="center"/>
          </w:tcPr>
          <w:p w14:paraId="585C6713" w14:textId="69F4067D"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8</w:t>
            </w:r>
            <w:r w:rsidRPr="00FA11C8">
              <w:rPr>
                <w:color w:val="000000" w:themeColor="text1"/>
                <w:sz w:val="21"/>
                <w:szCs w:val="21"/>
              </w:rPr>
              <w:t>0</w:t>
            </w:r>
          </w:p>
        </w:tc>
        <w:tc>
          <w:tcPr>
            <w:tcW w:w="1781" w:type="dxa"/>
            <w:vAlign w:val="center"/>
          </w:tcPr>
          <w:p w14:paraId="6BEB1A71" w14:textId="51A9CC51"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w:t>
            </w:r>
          </w:p>
        </w:tc>
        <w:tc>
          <w:tcPr>
            <w:tcW w:w="1929" w:type="dxa"/>
            <w:vAlign w:val="center"/>
          </w:tcPr>
          <w:p w14:paraId="35625963" w14:textId="7A101045"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w:t>
            </w:r>
          </w:p>
        </w:tc>
      </w:tr>
      <w:tr w:rsidR="005937A0" w:rsidRPr="00FA11C8" w14:paraId="62710670" w14:textId="77777777" w:rsidTr="00E67815">
        <w:trPr>
          <w:gridAfter w:val="1"/>
          <w:wAfter w:w="7" w:type="dxa"/>
          <w:trHeight w:val="397"/>
          <w:jc w:val="center"/>
        </w:trPr>
        <w:tc>
          <w:tcPr>
            <w:tcW w:w="709" w:type="dxa"/>
            <w:vAlign w:val="center"/>
          </w:tcPr>
          <w:p w14:paraId="1456B5EF" w14:textId="77777777"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6</w:t>
            </w:r>
          </w:p>
        </w:tc>
        <w:tc>
          <w:tcPr>
            <w:tcW w:w="2044" w:type="dxa"/>
            <w:vAlign w:val="center"/>
          </w:tcPr>
          <w:p w14:paraId="5D8E49F2" w14:textId="554D26E5"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硫酸雾</w:t>
            </w:r>
          </w:p>
        </w:tc>
        <w:tc>
          <w:tcPr>
            <w:tcW w:w="1836" w:type="dxa"/>
            <w:vAlign w:val="center"/>
          </w:tcPr>
          <w:p w14:paraId="36B7A4A1" w14:textId="0BD9F48A"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5</w:t>
            </w:r>
          </w:p>
        </w:tc>
        <w:tc>
          <w:tcPr>
            <w:tcW w:w="1781" w:type="dxa"/>
            <w:vAlign w:val="center"/>
          </w:tcPr>
          <w:p w14:paraId="3E33748D" w14:textId="43870156"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1</w:t>
            </w:r>
            <w:r w:rsidRPr="00FA11C8">
              <w:rPr>
                <w:color w:val="000000" w:themeColor="text1"/>
                <w:sz w:val="21"/>
                <w:szCs w:val="21"/>
              </w:rPr>
              <w:t>.1</w:t>
            </w:r>
          </w:p>
        </w:tc>
        <w:tc>
          <w:tcPr>
            <w:tcW w:w="1929" w:type="dxa"/>
            <w:vAlign w:val="center"/>
          </w:tcPr>
          <w:p w14:paraId="570B2AAD" w14:textId="2D4B2AB7"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0</w:t>
            </w:r>
            <w:r w:rsidRPr="00FA11C8">
              <w:rPr>
                <w:color w:val="000000" w:themeColor="text1"/>
                <w:sz w:val="21"/>
                <w:szCs w:val="21"/>
              </w:rPr>
              <w:t>.55</w:t>
            </w:r>
          </w:p>
        </w:tc>
      </w:tr>
      <w:tr w:rsidR="005937A0" w:rsidRPr="00FA11C8" w14:paraId="5BECBDAD" w14:textId="77777777" w:rsidTr="00E67815">
        <w:trPr>
          <w:gridAfter w:val="1"/>
          <w:wAfter w:w="7" w:type="dxa"/>
          <w:trHeight w:val="397"/>
          <w:jc w:val="center"/>
        </w:trPr>
        <w:tc>
          <w:tcPr>
            <w:tcW w:w="709" w:type="dxa"/>
            <w:vAlign w:val="center"/>
          </w:tcPr>
          <w:p w14:paraId="76ED5CCC" w14:textId="77777777"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7</w:t>
            </w:r>
          </w:p>
        </w:tc>
        <w:tc>
          <w:tcPr>
            <w:tcW w:w="2044" w:type="dxa"/>
            <w:vAlign w:val="center"/>
          </w:tcPr>
          <w:p w14:paraId="0B0DF027" w14:textId="37B28C97"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H</w:t>
            </w:r>
            <w:r w:rsidRPr="00FA11C8">
              <w:rPr>
                <w:color w:val="000000" w:themeColor="text1"/>
                <w:sz w:val="21"/>
                <w:szCs w:val="21"/>
              </w:rPr>
              <w:t>C</w:t>
            </w:r>
            <w:r w:rsidRPr="00FA11C8">
              <w:rPr>
                <w:rFonts w:hint="eastAsia"/>
                <w:color w:val="000000" w:themeColor="text1"/>
                <w:sz w:val="21"/>
                <w:szCs w:val="21"/>
              </w:rPr>
              <w:t>l</w:t>
            </w:r>
          </w:p>
        </w:tc>
        <w:tc>
          <w:tcPr>
            <w:tcW w:w="1836" w:type="dxa"/>
            <w:vAlign w:val="center"/>
          </w:tcPr>
          <w:p w14:paraId="30C2CD54" w14:textId="57C85C17"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1</w:t>
            </w:r>
            <w:r w:rsidRPr="00FA11C8">
              <w:rPr>
                <w:color w:val="000000" w:themeColor="text1"/>
                <w:sz w:val="21"/>
                <w:szCs w:val="21"/>
              </w:rPr>
              <w:t>0</w:t>
            </w:r>
          </w:p>
        </w:tc>
        <w:tc>
          <w:tcPr>
            <w:tcW w:w="1781" w:type="dxa"/>
            <w:vAlign w:val="center"/>
          </w:tcPr>
          <w:p w14:paraId="3C4BDC18" w14:textId="050FF7A8"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0</w:t>
            </w:r>
            <w:r w:rsidRPr="00FA11C8">
              <w:rPr>
                <w:color w:val="000000" w:themeColor="text1"/>
                <w:sz w:val="21"/>
                <w:szCs w:val="21"/>
              </w:rPr>
              <w:t>.</w:t>
            </w:r>
            <w:r w:rsidR="009773D1" w:rsidRPr="00FA11C8">
              <w:rPr>
                <w:rFonts w:hint="eastAsia"/>
                <w:color w:val="000000" w:themeColor="text1"/>
                <w:sz w:val="21"/>
                <w:szCs w:val="21"/>
              </w:rPr>
              <w:t>0</w:t>
            </w:r>
            <w:r w:rsidRPr="00FA11C8">
              <w:rPr>
                <w:color w:val="000000" w:themeColor="text1"/>
                <w:sz w:val="21"/>
                <w:szCs w:val="21"/>
              </w:rPr>
              <w:t>36</w:t>
            </w:r>
          </w:p>
        </w:tc>
        <w:tc>
          <w:tcPr>
            <w:tcW w:w="1929" w:type="dxa"/>
            <w:vAlign w:val="center"/>
          </w:tcPr>
          <w:p w14:paraId="4547509F" w14:textId="509C9058"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0</w:t>
            </w:r>
            <w:r w:rsidRPr="00FA11C8">
              <w:rPr>
                <w:color w:val="000000" w:themeColor="text1"/>
                <w:sz w:val="21"/>
                <w:szCs w:val="21"/>
              </w:rPr>
              <w:t>.</w:t>
            </w:r>
            <w:r w:rsidR="009773D1" w:rsidRPr="00FA11C8">
              <w:rPr>
                <w:rFonts w:hint="eastAsia"/>
                <w:color w:val="000000" w:themeColor="text1"/>
                <w:sz w:val="21"/>
                <w:szCs w:val="21"/>
              </w:rPr>
              <w:t>0</w:t>
            </w:r>
            <w:r w:rsidRPr="00FA11C8">
              <w:rPr>
                <w:color w:val="000000" w:themeColor="text1"/>
                <w:sz w:val="21"/>
                <w:szCs w:val="21"/>
              </w:rPr>
              <w:t>18</w:t>
            </w:r>
          </w:p>
        </w:tc>
      </w:tr>
      <w:tr w:rsidR="005937A0" w:rsidRPr="00FA11C8" w14:paraId="1CDC99EE" w14:textId="77777777" w:rsidTr="00E67815">
        <w:trPr>
          <w:gridAfter w:val="1"/>
          <w:wAfter w:w="7" w:type="dxa"/>
          <w:trHeight w:val="397"/>
          <w:jc w:val="center"/>
        </w:trPr>
        <w:tc>
          <w:tcPr>
            <w:tcW w:w="709" w:type="dxa"/>
            <w:vAlign w:val="center"/>
          </w:tcPr>
          <w:p w14:paraId="34156C71" w14:textId="77777777"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8</w:t>
            </w:r>
          </w:p>
        </w:tc>
        <w:tc>
          <w:tcPr>
            <w:tcW w:w="2044" w:type="dxa"/>
            <w:vAlign w:val="center"/>
          </w:tcPr>
          <w:p w14:paraId="34EDEDF6" w14:textId="4AFE8BAD"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N</w:t>
            </w:r>
            <w:r w:rsidRPr="00FA11C8">
              <w:rPr>
                <w:color w:val="000000" w:themeColor="text1"/>
                <w:sz w:val="21"/>
                <w:szCs w:val="21"/>
              </w:rPr>
              <w:t>O</w:t>
            </w:r>
            <w:r w:rsidRPr="00FA11C8">
              <w:rPr>
                <w:rFonts w:hint="eastAsia"/>
                <w:color w:val="000000" w:themeColor="text1"/>
                <w:sz w:val="21"/>
                <w:szCs w:val="21"/>
              </w:rPr>
              <w:t>x</w:t>
            </w:r>
          </w:p>
        </w:tc>
        <w:tc>
          <w:tcPr>
            <w:tcW w:w="1836" w:type="dxa"/>
            <w:vAlign w:val="center"/>
          </w:tcPr>
          <w:p w14:paraId="26CED813" w14:textId="22414697"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1</w:t>
            </w:r>
            <w:r w:rsidRPr="00FA11C8">
              <w:rPr>
                <w:color w:val="000000" w:themeColor="text1"/>
                <w:sz w:val="21"/>
                <w:szCs w:val="21"/>
              </w:rPr>
              <w:t>00</w:t>
            </w:r>
          </w:p>
        </w:tc>
        <w:tc>
          <w:tcPr>
            <w:tcW w:w="1781" w:type="dxa"/>
            <w:vAlign w:val="center"/>
          </w:tcPr>
          <w:p w14:paraId="68442558" w14:textId="3D3DC10F"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0</w:t>
            </w:r>
            <w:r w:rsidRPr="00FA11C8">
              <w:rPr>
                <w:color w:val="000000" w:themeColor="text1"/>
                <w:sz w:val="21"/>
                <w:szCs w:val="21"/>
              </w:rPr>
              <w:t>.43</w:t>
            </w:r>
          </w:p>
        </w:tc>
        <w:tc>
          <w:tcPr>
            <w:tcW w:w="1929" w:type="dxa"/>
            <w:vAlign w:val="center"/>
          </w:tcPr>
          <w:p w14:paraId="19599602" w14:textId="05242AC1" w:rsidR="00F8668D" w:rsidRPr="00FA11C8" w:rsidRDefault="00F8668D" w:rsidP="00E67815">
            <w:pPr>
              <w:snapToGrid w:val="0"/>
              <w:spacing w:line="240" w:lineRule="auto"/>
              <w:ind w:firstLineChars="0" w:firstLine="0"/>
              <w:jc w:val="center"/>
              <w:rPr>
                <w:color w:val="000000" w:themeColor="text1"/>
                <w:sz w:val="21"/>
                <w:szCs w:val="21"/>
              </w:rPr>
            </w:pPr>
            <w:r w:rsidRPr="00FA11C8">
              <w:rPr>
                <w:rFonts w:hint="eastAsia"/>
                <w:color w:val="000000" w:themeColor="text1"/>
                <w:sz w:val="21"/>
                <w:szCs w:val="21"/>
              </w:rPr>
              <w:t>0</w:t>
            </w:r>
            <w:r w:rsidRPr="00FA11C8">
              <w:rPr>
                <w:color w:val="000000" w:themeColor="text1"/>
                <w:sz w:val="21"/>
                <w:szCs w:val="21"/>
              </w:rPr>
              <w:t>.215</w:t>
            </w:r>
          </w:p>
        </w:tc>
      </w:tr>
      <w:tr w:rsidR="00F8668D" w:rsidRPr="00FA11C8" w14:paraId="049958AE" w14:textId="77777777">
        <w:trPr>
          <w:gridAfter w:val="1"/>
          <w:wAfter w:w="7" w:type="dxa"/>
          <w:trHeight w:val="397"/>
          <w:jc w:val="center"/>
        </w:trPr>
        <w:tc>
          <w:tcPr>
            <w:tcW w:w="8299" w:type="dxa"/>
            <w:gridSpan w:val="5"/>
            <w:vAlign w:val="center"/>
          </w:tcPr>
          <w:p w14:paraId="582DA8C5" w14:textId="77777777" w:rsidR="00F8668D" w:rsidRPr="00FA11C8" w:rsidRDefault="00F8668D" w:rsidP="00F8668D">
            <w:pPr>
              <w:snapToGrid w:val="0"/>
              <w:spacing w:line="240" w:lineRule="auto"/>
              <w:ind w:firstLine="420"/>
              <w:rPr>
                <w:color w:val="000000" w:themeColor="text1"/>
                <w:sz w:val="21"/>
                <w:szCs w:val="21"/>
              </w:rPr>
            </w:pPr>
            <w:r w:rsidRPr="00FA11C8">
              <w:rPr>
                <w:color w:val="000000" w:themeColor="text1"/>
                <w:sz w:val="21"/>
                <w:szCs w:val="21"/>
              </w:rPr>
              <w:t>注：</w:t>
            </w:r>
            <w:r w:rsidRPr="00FA11C8">
              <w:rPr>
                <w:color w:val="000000" w:themeColor="text1"/>
                <w:sz w:val="21"/>
                <w:szCs w:val="21"/>
              </w:rPr>
              <w:t>1</w:t>
            </w:r>
            <w:r w:rsidRPr="00FA11C8">
              <w:rPr>
                <w:color w:val="000000" w:themeColor="text1"/>
                <w:sz w:val="21"/>
                <w:szCs w:val="21"/>
              </w:rPr>
              <w:t>、根据《大气污染物综合排放标准》（</w:t>
            </w:r>
            <w:r w:rsidRPr="00FA11C8">
              <w:rPr>
                <w:color w:val="000000" w:themeColor="text1"/>
                <w:sz w:val="21"/>
                <w:szCs w:val="21"/>
              </w:rPr>
              <w:t>DB11/501-2017</w:t>
            </w:r>
            <w:r w:rsidRPr="00FA11C8">
              <w:rPr>
                <w:color w:val="000000" w:themeColor="text1"/>
                <w:sz w:val="21"/>
                <w:szCs w:val="21"/>
              </w:rPr>
              <w:t>）中</w:t>
            </w:r>
            <w:r w:rsidRPr="00FA11C8">
              <w:rPr>
                <w:color w:val="000000" w:themeColor="text1"/>
                <w:sz w:val="21"/>
                <w:szCs w:val="21"/>
              </w:rPr>
              <w:t xml:space="preserve">“5.1.4 </w:t>
            </w:r>
            <w:r w:rsidRPr="00FA11C8">
              <w:rPr>
                <w:color w:val="000000" w:themeColor="text1"/>
                <w:sz w:val="21"/>
                <w:szCs w:val="21"/>
              </w:rPr>
              <w:t>排气筒高度应高出周围</w:t>
            </w:r>
            <w:r w:rsidRPr="00FA11C8">
              <w:rPr>
                <w:color w:val="000000" w:themeColor="text1"/>
                <w:sz w:val="21"/>
                <w:szCs w:val="21"/>
              </w:rPr>
              <w:t>200m</w:t>
            </w:r>
            <w:r w:rsidRPr="00FA11C8">
              <w:rPr>
                <w:color w:val="000000" w:themeColor="text1"/>
                <w:sz w:val="21"/>
                <w:szCs w:val="21"/>
              </w:rPr>
              <w:t>半径范围内的建筑物</w:t>
            </w:r>
            <w:r w:rsidRPr="00FA11C8">
              <w:rPr>
                <w:color w:val="000000" w:themeColor="text1"/>
                <w:sz w:val="21"/>
                <w:szCs w:val="21"/>
              </w:rPr>
              <w:t>5m</w:t>
            </w:r>
            <w:r w:rsidRPr="00FA11C8">
              <w:rPr>
                <w:color w:val="000000" w:themeColor="text1"/>
                <w:sz w:val="21"/>
                <w:szCs w:val="21"/>
              </w:rPr>
              <w:t>以上；不能达到该项要求的，最高允许排放速率应按表</w:t>
            </w:r>
            <w:r w:rsidRPr="00FA11C8">
              <w:rPr>
                <w:color w:val="000000" w:themeColor="text1"/>
                <w:sz w:val="21"/>
                <w:szCs w:val="21"/>
              </w:rPr>
              <w:t>1</w:t>
            </w:r>
            <w:r w:rsidRPr="00FA11C8">
              <w:rPr>
                <w:color w:val="000000" w:themeColor="text1"/>
                <w:sz w:val="21"/>
                <w:szCs w:val="21"/>
              </w:rPr>
              <w:t>、表</w:t>
            </w:r>
            <w:r w:rsidRPr="00FA11C8">
              <w:rPr>
                <w:color w:val="000000" w:themeColor="text1"/>
                <w:sz w:val="21"/>
                <w:szCs w:val="21"/>
              </w:rPr>
              <w:t>2</w:t>
            </w:r>
            <w:r w:rsidRPr="00FA11C8">
              <w:rPr>
                <w:color w:val="000000" w:themeColor="text1"/>
                <w:sz w:val="21"/>
                <w:szCs w:val="21"/>
              </w:rPr>
              <w:t>或表</w:t>
            </w:r>
            <w:r w:rsidRPr="00FA11C8">
              <w:rPr>
                <w:color w:val="000000" w:themeColor="text1"/>
                <w:sz w:val="21"/>
                <w:szCs w:val="21"/>
              </w:rPr>
              <w:t>3</w:t>
            </w:r>
            <w:r w:rsidRPr="00FA11C8">
              <w:rPr>
                <w:color w:val="000000" w:themeColor="text1"/>
                <w:sz w:val="21"/>
                <w:szCs w:val="21"/>
              </w:rPr>
              <w:t>所列排放速率限值的</w:t>
            </w:r>
            <w:r w:rsidRPr="00FA11C8">
              <w:rPr>
                <w:color w:val="000000" w:themeColor="text1"/>
                <w:sz w:val="21"/>
                <w:szCs w:val="21"/>
              </w:rPr>
              <w:t>50%</w:t>
            </w:r>
            <w:r w:rsidRPr="00FA11C8">
              <w:rPr>
                <w:color w:val="000000" w:themeColor="text1"/>
                <w:sz w:val="21"/>
                <w:szCs w:val="21"/>
              </w:rPr>
              <w:t>执行或根据</w:t>
            </w:r>
            <w:r w:rsidRPr="00FA11C8">
              <w:rPr>
                <w:color w:val="000000" w:themeColor="text1"/>
                <w:sz w:val="21"/>
                <w:szCs w:val="21"/>
              </w:rPr>
              <w:t>5.1.3</w:t>
            </w:r>
            <w:r w:rsidRPr="00FA11C8">
              <w:rPr>
                <w:color w:val="000000" w:themeColor="text1"/>
                <w:sz w:val="21"/>
                <w:szCs w:val="21"/>
              </w:rPr>
              <w:t>确定的排放速率限值的</w:t>
            </w:r>
            <w:r w:rsidRPr="00FA11C8">
              <w:rPr>
                <w:color w:val="000000" w:themeColor="text1"/>
                <w:sz w:val="21"/>
                <w:szCs w:val="21"/>
              </w:rPr>
              <w:lastRenderedPageBreak/>
              <w:t>50%</w:t>
            </w:r>
            <w:r w:rsidRPr="00FA11C8">
              <w:rPr>
                <w:color w:val="000000" w:themeColor="text1"/>
                <w:sz w:val="21"/>
                <w:szCs w:val="21"/>
              </w:rPr>
              <w:t>执行</w:t>
            </w:r>
            <w:r w:rsidRPr="00FA11C8">
              <w:rPr>
                <w:color w:val="000000" w:themeColor="text1"/>
                <w:sz w:val="21"/>
                <w:szCs w:val="21"/>
              </w:rPr>
              <w:t>”</w:t>
            </w:r>
            <w:r w:rsidRPr="00FA11C8">
              <w:rPr>
                <w:color w:val="000000" w:themeColor="text1"/>
                <w:sz w:val="21"/>
                <w:szCs w:val="21"/>
              </w:rPr>
              <w:t>，本项目</w:t>
            </w:r>
            <w:r w:rsidRPr="00FA11C8">
              <w:rPr>
                <w:rFonts w:hint="eastAsia"/>
                <w:color w:val="000000" w:themeColor="text1"/>
                <w:sz w:val="21"/>
                <w:szCs w:val="21"/>
              </w:rPr>
              <w:t>排气筒高度为</w:t>
            </w:r>
            <w:r w:rsidRPr="00FA11C8">
              <w:rPr>
                <w:rFonts w:hint="eastAsia"/>
                <w:color w:val="000000" w:themeColor="text1"/>
                <w:sz w:val="21"/>
                <w:szCs w:val="21"/>
              </w:rPr>
              <w:t>15</w:t>
            </w:r>
            <w:r w:rsidRPr="00FA11C8">
              <w:rPr>
                <w:color w:val="000000" w:themeColor="text1"/>
                <w:sz w:val="21"/>
                <w:szCs w:val="21"/>
              </w:rPr>
              <w:t>m</w:t>
            </w:r>
            <w:r w:rsidRPr="00FA11C8">
              <w:rPr>
                <w:color w:val="000000" w:themeColor="text1"/>
                <w:sz w:val="21"/>
                <w:szCs w:val="21"/>
              </w:rPr>
              <w:t>，</w:t>
            </w:r>
            <w:r w:rsidRPr="00FA11C8">
              <w:rPr>
                <w:rFonts w:hint="eastAsia"/>
                <w:color w:val="000000" w:themeColor="text1"/>
                <w:sz w:val="21"/>
                <w:szCs w:val="21"/>
              </w:rPr>
              <w:t>周边最高建筑物高度约为</w:t>
            </w:r>
            <w:r w:rsidRPr="00FA11C8">
              <w:rPr>
                <w:rFonts w:hint="eastAsia"/>
                <w:color w:val="000000" w:themeColor="text1"/>
                <w:sz w:val="21"/>
                <w:szCs w:val="21"/>
              </w:rPr>
              <w:t>20m</w:t>
            </w:r>
            <w:r w:rsidRPr="00FA11C8">
              <w:rPr>
                <w:rFonts w:hint="eastAsia"/>
                <w:color w:val="000000" w:themeColor="text1"/>
                <w:sz w:val="21"/>
                <w:szCs w:val="21"/>
              </w:rPr>
              <w:t>，</w:t>
            </w:r>
            <w:r w:rsidRPr="00FA11C8">
              <w:rPr>
                <w:color w:val="000000" w:themeColor="text1"/>
                <w:sz w:val="21"/>
                <w:szCs w:val="21"/>
              </w:rPr>
              <w:t>排气筒高度未高出该项要求，因此本项目最高允许排放速率严格</w:t>
            </w:r>
            <w:r w:rsidRPr="00FA11C8">
              <w:rPr>
                <w:color w:val="000000" w:themeColor="text1"/>
                <w:sz w:val="21"/>
                <w:szCs w:val="21"/>
              </w:rPr>
              <w:t>50%</w:t>
            </w:r>
            <w:r w:rsidRPr="00FA11C8">
              <w:rPr>
                <w:color w:val="000000" w:themeColor="text1"/>
                <w:sz w:val="21"/>
                <w:szCs w:val="21"/>
              </w:rPr>
              <w:t>执行。</w:t>
            </w:r>
          </w:p>
          <w:p w14:paraId="453E5D98" w14:textId="77777777" w:rsidR="00F8668D" w:rsidRPr="00FA11C8" w:rsidRDefault="00F8668D" w:rsidP="00F8668D">
            <w:pPr>
              <w:snapToGrid w:val="0"/>
              <w:spacing w:line="240" w:lineRule="auto"/>
              <w:ind w:firstLineChars="400" w:firstLine="840"/>
              <w:rPr>
                <w:color w:val="000000" w:themeColor="text1"/>
                <w:sz w:val="21"/>
                <w:szCs w:val="21"/>
              </w:rPr>
            </w:pPr>
            <w:r w:rsidRPr="00FA11C8">
              <w:rPr>
                <w:color w:val="000000" w:themeColor="text1"/>
                <w:sz w:val="21"/>
                <w:szCs w:val="21"/>
              </w:rPr>
              <w:t>2</w:t>
            </w:r>
            <w:r w:rsidRPr="00FA11C8">
              <w:rPr>
                <w:rFonts w:hint="eastAsia"/>
                <w:color w:val="000000" w:themeColor="text1"/>
                <w:sz w:val="21"/>
                <w:szCs w:val="21"/>
              </w:rPr>
              <w:t>、根据《工作场所有害因素职业接触限值</w:t>
            </w:r>
            <w:r w:rsidRPr="00FA11C8">
              <w:rPr>
                <w:rFonts w:hint="eastAsia"/>
                <w:color w:val="000000" w:themeColor="text1"/>
                <w:sz w:val="21"/>
                <w:szCs w:val="21"/>
              </w:rPr>
              <w:t xml:space="preserve"> </w:t>
            </w:r>
            <w:r w:rsidRPr="00FA11C8">
              <w:rPr>
                <w:rFonts w:hint="eastAsia"/>
                <w:color w:val="000000" w:themeColor="text1"/>
                <w:sz w:val="21"/>
                <w:szCs w:val="21"/>
              </w:rPr>
              <w:t>第</w:t>
            </w:r>
            <w:r w:rsidRPr="00FA11C8">
              <w:rPr>
                <w:rFonts w:hint="eastAsia"/>
                <w:color w:val="000000" w:themeColor="text1"/>
                <w:sz w:val="21"/>
                <w:szCs w:val="21"/>
              </w:rPr>
              <w:t>1</w:t>
            </w:r>
            <w:r w:rsidRPr="00FA11C8">
              <w:rPr>
                <w:rFonts w:hint="eastAsia"/>
                <w:color w:val="000000" w:themeColor="text1"/>
                <w:sz w:val="21"/>
                <w:szCs w:val="21"/>
              </w:rPr>
              <w:t>部分：化学有害因素》（</w:t>
            </w:r>
            <w:r w:rsidRPr="00FA11C8">
              <w:rPr>
                <w:rFonts w:hint="eastAsia"/>
                <w:color w:val="000000" w:themeColor="text1"/>
                <w:sz w:val="21"/>
                <w:szCs w:val="21"/>
              </w:rPr>
              <w:t>GBZ2.1-2019</w:t>
            </w:r>
            <w:r w:rsidRPr="00FA11C8">
              <w:rPr>
                <w:rFonts w:hint="eastAsia"/>
                <w:color w:val="000000" w:themeColor="text1"/>
                <w:sz w:val="21"/>
                <w:szCs w:val="21"/>
              </w:rPr>
              <w:t>），乙二胺、乙酸属于其他</w:t>
            </w:r>
            <w:r w:rsidRPr="00FA11C8">
              <w:rPr>
                <w:rFonts w:hint="eastAsia"/>
                <w:color w:val="000000" w:themeColor="text1"/>
                <w:sz w:val="21"/>
                <w:szCs w:val="21"/>
              </w:rPr>
              <w:t>A</w:t>
            </w:r>
            <w:r w:rsidRPr="00FA11C8">
              <w:rPr>
                <w:rFonts w:hint="eastAsia"/>
                <w:color w:val="000000" w:themeColor="text1"/>
                <w:sz w:val="21"/>
                <w:szCs w:val="21"/>
              </w:rPr>
              <w:t>类物质，三氯甲烷属于其他</w:t>
            </w:r>
            <w:r w:rsidRPr="00FA11C8">
              <w:rPr>
                <w:rFonts w:hint="eastAsia"/>
                <w:color w:val="000000" w:themeColor="text1"/>
                <w:sz w:val="21"/>
                <w:szCs w:val="21"/>
              </w:rPr>
              <w:t>B</w:t>
            </w:r>
            <w:r w:rsidRPr="00FA11C8">
              <w:rPr>
                <w:rFonts w:hint="eastAsia"/>
                <w:color w:val="000000" w:themeColor="text1"/>
                <w:sz w:val="21"/>
                <w:szCs w:val="21"/>
              </w:rPr>
              <w:t>类物质，乙醚、丙酮</w:t>
            </w:r>
            <w:r w:rsidRPr="00FA11C8">
              <w:rPr>
                <w:rFonts w:hint="eastAsia"/>
                <w:color w:val="000000" w:themeColor="text1"/>
                <w:kern w:val="0"/>
                <w:sz w:val="21"/>
                <w:szCs w:val="22"/>
              </w:rPr>
              <w:t>、二甲基亚砜</w:t>
            </w:r>
            <w:r w:rsidRPr="00FA11C8">
              <w:rPr>
                <w:rFonts w:hint="eastAsia"/>
                <w:color w:val="000000" w:themeColor="text1"/>
                <w:sz w:val="21"/>
                <w:szCs w:val="21"/>
              </w:rPr>
              <w:t>属于其他</w:t>
            </w:r>
            <w:r w:rsidRPr="00FA11C8">
              <w:rPr>
                <w:rFonts w:hint="eastAsia"/>
                <w:color w:val="000000" w:themeColor="text1"/>
                <w:sz w:val="21"/>
                <w:szCs w:val="21"/>
              </w:rPr>
              <w:t>C</w:t>
            </w:r>
            <w:r w:rsidRPr="00FA11C8">
              <w:rPr>
                <w:rFonts w:hint="eastAsia"/>
                <w:color w:val="000000" w:themeColor="text1"/>
                <w:sz w:val="21"/>
                <w:szCs w:val="21"/>
              </w:rPr>
              <w:t>类物质。</w:t>
            </w:r>
          </w:p>
        </w:tc>
      </w:tr>
    </w:tbl>
    <w:p w14:paraId="2F9E0DEF" w14:textId="77777777" w:rsidR="00DA7DCD" w:rsidRPr="00FA11C8" w:rsidRDefault="00DA7DCD">
      <w:pPr>
        <w:spacing w:line="240" w:lineRule="auto"/>
        <w:ind w:firstLine="480"/>
        <w:rPr>
          <w:color w:val="000000" w:themeColor="text1"/>
        </w:rPr>
      </w:pPr>
    </w:p>
    <w:p w14:paraId="4D4A9BAB" w14:textId="77777777" w:rsidR="00DA7DCD" w:rsidRPr="00FA11C8" w:rsidRDefault="003773AB">
      <w:pPr>
        <w:ind w:firstLine="480"/>
        <w:rPr>
          <w:color w:val="000000" w:themeColor="text1"/>
        </w:rPr>
      </w:pPr>
      <w:r w:rsidRPr="00FA11C8">
        <w:rPr>
          <w:rFonts w:hint="eastAsia"/>
          <w:color w:val="000000" w:themeColor="text1"/>
        </w:rPr>
        <w:t>（</w:t>
      </w:r>
      <w:r w:rsidRPr="00FA11C8">
        <w:rPr>
          <w:rFonts w:hint="eastAsia"/>
          <w:color w:val="000000" w:themeColor="text1"/>
        </w:rPr>
        <w:t>2</w:t>
      </w:r>
      <w:r w:rsidRPr="00FA11C8">
        <w:rPr>
          <w:rFonts w:hint="eastAsia"/>
          <w:color w:val="000000" w:themeColor="text1"/>
        </w:rPr>
        <w:t>）无组织废气</w:t>
      </w:r>
    </w:p>
    <w:p w14:paraId="4920C0FE" w14:textId="77777777" w:rsidR="00DA7DCD" w:rsidRPr="00FA11C8" w:rsidRDefault="003773AB">
      <w:pPr>
        <w:ind w:firstLine="480"/>
        <w:rPr>
          <w:color w:val="000000" w:themeColor="text1"/>
          <w:szCs w:val="32"/>
        </w:rPr>
      </w:pPr>
      <w:r w:rsidRPr="00FA11C8">
        <w:rPr>
          <w:rFonts w:hint="eastAsia"/>
          <w:color w:val="000000" w:themeColor="text1"/>
        </w:rPr>
        <w:t>实验室消毒废气（非甲烷总烃）经洁净车间内排风系统定向收集后通过排风系统设置的活性炭吸附装置进行处理，活性炭吸附效率按</w:t>
      </w:r>
      <w:r w:rsidRPr="00FA11C8">
        <w:rPr>
          <w:rFonts w:hint="eastAsia"/>
          <w:color w:val="000000" w:themeColor="text1"/>
        </w:rPr>
        <w:t>50%</w:t>
      </w:r>
      <w:r w:rsidRPr="00FA11C8">
        <w:rPr>
          <w:rFonts w:hint="eastAsia"/>
          <w:color w:val="000000" w:themeColor="text1"/>
        </w:rPr>
        <w:t>计，处理后通过建筑物侧向百叶窗无组织排放，无组织废气执行北京市《大气污染物综合排放标准》（</w:t>
      </w:r>
      <w:r w:rsidRPr="00FA11C8">
        <w:rPr>
          <w:rFonts w:hint="eastAsia"/>
          <w:color w:val="000000" w:themeColor="text1"/>
        </w:rPr>
        <w:t>DB11/501-2017</w:t>
      </w:r>
      <w:r w:rsidRPr="00FA11C8">
        <w:rPr>
          <w:rFonts w:hint="eastAsia"/>
          <w:color w:val="000000" w:themeColor="text1"/>
        </w:rPr>
        <w:t>）表</w:t>
      </w:r>
      <w:r w:rsidRPr="00FA11C8">
        <w:rPr>
          <w:rFonts w:hint="eastAsia"/>
          <w:color w:val="000000" w:themeColor="text1"/>
        </w:rPr>
        <w:t>3</w:t>
      </w:r>
      <w:r w:rsidRPr="00FA11C8">
        <w:rPr>
          <w:rFonts w:hint="eastAsia"/>
          <w:color w:val="000000" w:themeColor="text1"/>
        </w:rPr>
        <w:t>中“单位周界无组织排放监控点浓度限值”</w:t>
      </w:r>
      <w:r w:rsidRPr="00FA11C8">
        <w:rPr>
          <w:rFonts w:hint="eastAsia"/>
          <w:color w:val="000000" w:themeColor="text1"/>
          <w:szCs w:val="32"/>
        </w:rPr>
        <w:t>。</w:t>
      </w:r>
    </w:p>
    <w:p w14:paraId="05B1823A" w14:textId="5EC5BE7B" w:rsidR="00DA7DCD" w:rsidRPr="00FA11C8" w:rsidRDefault="003773AB">
      <w:pPr>
        <w:autoSpaceDE w:val="0"/>
        <w:autoSpaceDN w:val="0"/>
        <w:adjustRightInd w:val="0"/>
        <w:snapToGrid w:val="0"/>
        <w:ind w:firstLineChars="0" w:firstLine="0"/>
        <w:jc w:val="center"/>
        <w:rPr>
          <w:rFonts w:cs="宋体"/>
          <w:b/>
          <w:color w:val="000000" w:themeColor="text1"/>
          <w:kern w:val="0"/>
          <w:sz w:val="21"/>
          <w:szCs w:val="21"/>
        </w:rPr>
      </w:pPr>
      <w:r w:rsidRPr="00FA11C8">
        <w:rPr>
          <w:rFonts w:cs="宋体" w:hint="eastAsia"/>
          <w:b/>
          <w:color w:val="000000" w:themeColor="text1"/>
          <w:kern w:val="0"/>
          <w:sz w:val="21"/>
          <w:szCs w:val="21"/>
        </w:rPr>
        <w:t>表</w:t>
      </w:r>
      <w:r w:rsidRPr="00FA11C8">
        <w:rPr>
          <w:rFonts w:cs="宋体"/>
          <w:b/>
          <w:color w:val="000000" w:themeColor="text1"/>
          <w:kern w:val="0"/>
          <w:sz w:val="21"/>
          <w:szCs w:val="21"/>
        </w:rPr>
        <w:fldChar w:fldCharType="begin"/>
      </w:r>
      <w:r w:rsidRPr="00FA11C8">
        <w:rPr>
          <w:rFonts w:cs="宋体"/>
          <w:b/>
          <w:color w:val="000000" w:themeColor="text1"/>
          <w:kern w:val="0"/>
          <w:sz w:val="21"/>
          <w:szCs w:val="21"/>
        </w:rPr>
        <w:instrText xml:space="preserve"> </w:instrText>
      </w:r>
      <w:r w:rsidRPr="00FA11C8">
        <w:rPr>
          <w:rFonts w:cs="宋体" w:hint="eastAsia"/>
          <w:b/>
          <w:color w:val="000000" w:themeColor="text1"/>
          <w:kern w:val="0"/>
          <w:sz w:val="21"/>
          <w:szCs w:val="21"/>
        </w:rPr>
        <w:instrText>STYLEREF 1 \s</w:instrText>
      </w:r>
      <w:r w:rsidRPr="00FA11C8">
        <w:rPr>
          <w:rFonts w:cs="宋体"/>
          <w:b/>
          <w:color w:val="000000" w:themeColor="text1"/>
          <w:kern w:val="0"/>
          <w:sz w:val="21"/>
          <w:szCs w:val="21"/>
        </w:rPr>
        <w:instrText xml:space="preserve"> </w:instrText>
      </w:r>
      <w:r w:rsidRPr="00FA11C8">
        <w:rPr>
          <w:rFonts w:cs="宋体"/>
          <w:b/>
          <w:color w:val="000000" w:themeColor="text1"/>
          <w:kern w:val="0"/>
          <w:sz w:val="21"/>
          <w:szCs w:val="21"/>
        </w:rPr>
        <w:fldChar w:fldCharType="separate"/>
      </w:r>
      <w:r w:rsidR="000426E2" w:rsidRPr="00FA11C8">
        <w:rPr>
          <w:rFonts w:cs="宋体"/>
          <w:b/>
          <w:noProof/>
          <w:color w:val="000000" w:themeColor="text1"/>
          <w:kern w:val="0"/>
          <w:sz w:val="21"/>
          <w:szCs w:val="21"/>
        </w:rPr>
        <w:t>2</w:t>
      </w:r>
      <w:r w:rsidRPr="00FA11C8">
        <w:rPr>
          <w:rFonts w:cs="宋体"/>
          <w:b/>
          <w:color w:val="000000" w:themeColor="text1"/>
          <w:kern w:val="0"/>
          <w:sz w:val="21"/>
          <w:szCs w:val="21"/>
        </w:rPr>
        <w:fldChar w:fldCharType="end"/>
      </w:r>
      <w:r w:rsidRPr="00FA11C8">
        <w:rPr>
          <w:rFonts w:cs="宋体"/>
          <w:b/>
          <w:color w:val="000000" w:themeColor="text1"/>
          <w:kern w:val="0"/>
          <w:sz w:val="21"/>
          <w:szCs w:val="21"/>
        </w:rPr>
        <w:noBreakHyphen/>
      </w:r>
      <w:r w:rsidRPr="00FA11C8">
        <w:rPr>
          <w:rFonts w:cs="宋体"/>
          <w:b/>
          <w:color w:val="000000" w:themeColor="text1"/>
          <w:kern w:val="0"/>
          <w:sz w:val="21"/>
          <w:szCs w:val="21"/>
        </w:rPr>
        <w:fldChar w:fldCharType="begin"/>
      </w:r>
      <w:r w:rsidRPr="00FA11C8">
        <w:rPr>
          <w:rFonts w:cs="宋体"/>
          <w:b/>
          <w:color w:val="000000" w:themeColor="text1"/>
          <w:kern w:val="0"/>
          <w:sz w:val="21"/>
          <w:szCs w:val="21"/>
        </w:rPr>
        <w:instrText xml:space="preserve"> </w:instrText>
      </w:r>
      <w:r w:rsidRPr="00FA11C8">
        <w:rPr>
          <w:rFonts w:cs="宋体" w:hint="eastAsia"/>
          <w:b/>
          <w:color w:val="000000" w:themeColor="text1"/>
          <w:kern w:val="0"/>
          <w:sz w:val="21"/>
          <w:szCs w:val="21"/>
        </w:rPr>
        <w:instrText xml:space="preserve">SEQ </w:instrText>
      </w:r>
      <w:r w:rsidRPr="00FA11C8">
        <w:rPr>
          <w:rFonts w:cs="宋体" w:hint="eastAsia"/>
          <w:b/>
          <w:color w:val="000000" w:themeColor="text1"/>
          <w:kern w:val="0"/>
          <w:sz w:val="21"/>
          <w:szCs w:val="21"/>
        </w:rPr>
        <w:instrText>表</w:instrText>
      </w:r>
      <w:r w:rsidRPr="00FA11C8">
        <w:rPr>
          <w:rFonts w:cs="宋体" w:hint="eastAsia"/>
          <w:b/>
          <w:color w:val="000000" w:themeColor="text1"/>
          <w:kern w:val="0"/>
          <w:sz w:val="21"/>
          <w:szCs w:val="21"/>
        </w:rPr>
        <w:instrText xml:space="preserve"> \* ARABIC \s 1</w:instrText>
      </w:r>
      <w:r w:rsidRPr="00FA11C8">
        <w:rPr>
          <w:rFonts w:cs="宋体"/>
          <w:b/>
          <w:color w:val="000000" w:themeColor="text1"/>
          <w:kern w:val="0"/>
          <w:sz w:val="21"/>
          <w:szCs w:val="21"/>
        </w:rPr>
        <w:instrText xml:space="preserve"> </w:instrText>
      </w:r>
      <w:r w:rsidRPr="00FA11C8">
        <w:rPr>
          <w:rFonts w:cs="宋体"/>
          <w:b/>
          <w:color w:val="000000" w:themeColor="text1"/>
          <w:kern w:val="0"/>
          <w:sz w:val="21"/>
          <w:szCs w:val="21"/>
        </w:rPr>
        <w:fldChar w:fldCharType="separate"/>
      </w:r>
      <w:r w:rsidR="000426E2" w:rsidRPr="00FA11C8">
        <w:rPr>
          <w:rFonts w:cs="宋体"/>
          <w:b/>
          <w:noProof/>
          <w:color w:val="000000" w:themeColor="text1"/>
          <w:kern w:val="0"/>
          <w:sz w:val="21"/>
          <w:szCs w:val="21"/>
        </w:rPr>
        <w:t>4</w:t>
      </w:r>
      <w:r w:rsidRPr="00FA11C8">
        <w:rPr>
          <w:rFonts w:cs="宋体"/>
          <w:b/>
          <w:color w:val="000000" w:themeColor="text1"/>
          <w:kern w:val="0"/>
          <w:sz w:val="21"/>
          <w:szCs w:val="21"/>
        </w:rPr>
        <w:fldChar w:fldCharType="end"/>
      </w:r>
      <w:r w:rsidRPr="00FA11C8">
        <w:rPr>
          <w:rFonts w:cs="宋体"/>
          <w:b/>
          <w:color w:val="000000" w:themeColor="text1"/>
          <w:kern w:val="0"/>
          <w:sz w:val="21"/>
          <w:szCs w:val="21"/>
        </w:rPr>
        <w:t xml:space="preserve">     </w:t>
      </w:r>
      <w:r w:rsidRPr="00FA11C8">
        <w:rPr>
          <w:rFonts w:cs="宋体" w:hint="eastAsia"/>
          <w:b/>
          <w:color w:val="000000" w:themeColor="text1"/>
          <w:kern w:val="0"/>
          <w:sz w:val="21"/>
          <w:szCs w:val="21"/>
        </w:rPr>
        <w:t>项目无组织废气厂界排放标准一览表</w:t>
      </w:r>
    </w:p>
    <w:tbl>
      <w:tblPr>
        <w:tblStyle w:val="afb"/>
        <w:tblW w:w="5000" w:type="pct"/>
        <w:tblBorders>
          <w:top w:val="single" w:sz="12" w:space="0" w:color="auto"/>
          <w:left w:val="none" w:sz="0" w:space="0" w:color="auto"/>
          <w:bottom w:val="single" w:sz="12" w:space="0" w:color="auto"/>
          <w:right w:val="none" w:sz="0" w:space="0" w:color="auto"/>
        </w:tblBorders>
        <w:tblLook w:val="04A0" w:firstRow="1" w:lastRow="0" w:firstColumn="1" w:lastColumn="0" w:noHBand="0" w:noVBand="1"/>
      </w:tblPr>
      <w:tblGrid>
        <w:gridCol w:w="1415"/>
        <w:gridCol w:w="1135"/>
        <w:gridCol w:w="3120"/>
        <w:gridCol w:w="2636"/>
      </w:tblGrid>
      <w:tr w:rsidR="005937A0" w:rsidRPr="00FA11C8" w14:paraId="5C4F911F" w14:textId="77777777">
        <w:trPr>
          <w:trHeight w:val="397"/>
        </w:trPr>
        <w:tc>
          <w:tcPr>
            <w:tcW w:w="1415" w:type="dxa"/>
            <w:vAlign w:val="center"/>
          </w:tcPr>
          <w:p w14:paraId="05DDA19F" w14:textId="77777777" w:rsidR="00DA7DCD" w:rsidRPr="00FA11C8" w:rsidRDefault="003773AB">
            <w:pPr>
              <w:snapToGrid w:val="0"/>
              <w:spacing w:line="240" w:lineRule="auto"/>
              <w:ind w:firstLineChars="0" w:firstLine="0"/>
              <w:jc w:val="center"/>
              <w:rPr>
                <w:b/>
                <w:bCs/>
                <w:color w:val="000000" w:themeColor="text1"/>
                <w:sz w:val="21"/>
                <w:szCs w:val="18"/>
              </w:rPr>
            </w:pPr>
            <w:r w:rsidRPr="00FA11C8">
              <w:rPr>
                <w:rFonts w:hint="eastAsia"/>
                <w:b/>
                <w:bCs/>
                <w:color w:val="000000" w:themeColor="text1"/>
                <w:sz w:val="21"/>
                <w:szCs w:val="18"/>
              </w:rPr>
              <w:t>污染源</w:t>
            </w:r>
          </w:p>
        </w:tc>
        <w:tc>
          <w:tcPr>
            <w:tcW w:w="1135" w:type="dxa"/>
            <w:vAlign w:val="center"/>
          </w:tcPr>
          <w:p w14:paraId="228E0D3B" w14:textId="77777777" w:rsidR="00DA7DCD" w:rsidRPr="00FA11C8" w:rsidRDefault="003773AB">
            <w:pPr>
              <w:snapToGrid w:val="0"/>
              <w:spacing w:line="240" w:lineRule="auto"/>
              <w:ind w:firstLineChars="0" w:firstLine="0"/>
              <w:jc w:val="center"/>
              <w:rPr>
                <w:b/>
                <w:bCs/>
                <w:color w:val="000000" w:themeColor="text1"/>
                <w:sz w:val="21"/>
                <w:szCs w:val="18"/>
              </w:rPr>
            </w:pPr>
            <w:r w:rsidRPr="00FA11C8">
              <w:rPr>
                <w:rFonts w:hint="eastAsia"/>
                <w:b/>
                <w:bCs/>
                <w:color w:val="000000" w:themeColor="text1"/>
                <w:sz w:val="21"/>
                <w:szCs w:val="18"/>
              </w:rPr>
              <w:t>污染物</w:t>
            </w:r>
          </w:p>
        </w:tc>
        <w:tc>
          <w:tcPr>
            <w:tcW w:w="3120" w:type="dxa"/>
            <w:vAlign w:val="center"/>
          </w:tcPr>
          <w:p w14:paraId="0F0D763D" w14:textId="77777777" w:rsidR="00DA7DCD" w:rsidRPr="00FA11C8" w:rsidRDefault="003773AB">
            <w:pPr>
              <w:snapToGrid w:val="0"/>
              <w:spacing w:line="240" w:lineRule="auto"/>
              <w:ind w:firstLineChars="0" w:firstLine="0"/>
              <w:jc w:val="center"/>
              <w:rPr>
                <w:b/>
                <w:bCs/>
                <w:color w:val="000000" w:themeColor="text1"/>
                <w:sz w:val="21"/>
                <w:szCs w:val="18"/>
              </w:rPr>
            </w:pPr>
            <w:r w:rsidRPr="00FA11C8">
              <w:rPr>
                <w:rFonts w:hint="eastAsia"/>
                <w:b/>
                <w:bCs/>
                <w:color w:val="000000" w:themeColor="text1"/>
                <w:sz w:val="21"/>
                <w:szCs w:val="18"/>
              </w:rPr>
              <w:t>单位周界无组织排</w:t>
            </w:r>
          </w:p>
          <w:p w14:paraId="3E9E5A50" w14:textId="77777777" w:rsidR="00DA7DCD" w:rsidRPr="00FA11C8" w:rsidRDefault="003773AB">
            <w:pPr>
              <w:snapToGrid w:val="0"/>
              <w:spacing w:line="240" w:lineRule="auto"/>
              <w:ind w:firstLineChars="0" w:firstLine="0"/>
              <w:jc w:val="center"/>
              <w:rPr>
                <w:b/>
                <w:bCs/>
                <w:color w:val="000000" w:themeColor="text1"/>
                <w:sz w:val="21"/>
                <w:szCs w:val="18"/>
              </w:rPr>
            </w:pPr>
            <w:r w:rsidRPr="00FA11C8">
              <w:rPr>
                <w:rFonts w:hint="eastAsia"/>
                <w:b/>
                <w:bCs/>
                <w:color w:val="000000" w:themeColor="text1"/>
                <w:sz w:val="21"/>
                <w:szCs w:val="18"/>
              </w:rPr>
              <w:t>放监控点浓度限值（</w:t>
            </w:r>
            <w:r w:rsidRPr="00FA11C8">
              <w:rPr>
                <w:rFonts w:hint="eastAsia"/>
                <w:b/>
                <w:bCs/>
                <w:color w:val="000000" w:themeColor="text1"/>
                <w:sz w:val="21"/>
                <w:szCs w:val="18"/>
              </w:rPr>
              <w:t>mg/m</w:t>
            </w:r>
            <w:r w:rsidRPr="00FA11C8">
              <w:rPr>
                <w:rFonts w:hint="eastAsia"/>
                <w:b/>
                <w:bCs/>
                <w:color w:val="000000" w:themeColor="text1"/>
                <w:sz w:val="21"/>
                <w:szCs w:val="18"/>
                <w:vertAlign w:val="superscript"/>
              </w:rPr>
              <w:t>3</w:t>
            </w:r>
            <w:r w:rsidRPr="00FA11C8">
              <w:rPr>
                <w:rFonts w:hint="eastAsia"/>
                <w:b/>
                <w:bCs/>
                <w:color w:val="000000" w:themeColor="text1"/>
                <w:sz w:val="21"/>
                <w:szCs w:val="18"/>
              </w:rPr>
              <w:t>）</w:t>
            </w:r>
          </w:p>
        </w:tc>
        <w:tc>
          <w:tcPr>
            <w:tcW w:w="2636" w:type="dxa"/>
            <w:vAlign w:val="center"/>
          </w:tcPr>
          <w:p w14:paraId="5BFB8CA6" w14:textId="77777777" w:rsidR="00DA7DCD" w:rsidRPr="00FA11C8" w:rsidRDefault="003773AB">
            <w:pPr>
              <w:snapToGrid w:val="0"/>
              <w:spacing w:line="240" w:lineRule="auto"/>
              <w:ind w:firstLineChars="0" w:firstLine="0"/>
              <w:jc w:val="center"/>
              <w:rPr>
                <w:b/>
                <w:bCs/>
                <w:color w:val="000000" w:themeColor="text1"/>
                <w:sz w:val="21"/>
                <w:szCs w:val="18"/>
              </w:rPr>
            </w:pPr>
            <w:r w:rsidRPr="00FA11C8">
              <w:rPr>
                <w:rFonts w:hint="eastAsia"/>
                <w:b/>
                <w:bCs/>
                <w:color w:val="000000" w:themeColor="text1"/>
                <w:sz w:val="21"/>
                <w:szCs w:val="18"/>
              </w:rPr>
              <w:t>标准来源</w:t>
            </w:r>
          </w:p>
        </w:tc>
      </w:tr>
      <w:tr w:rsidR="006B559B" w:rsidRPr="00FA11C8" w14:paraId="213F5242" w14:textId="77777777">
        <w:trPr>
          <w:trHeight w:val="397"/>
        </w:trPr>
        <w:tc>
          <w:tcPr>
            <w:tcW w:w="1415" w:type="dxa"/>
            <w:vAlign w:val="center"/>
          </w:tcPr>
          <w:p w14:paraId="737F43C6" w14:textId="77777777" w:rsidR="00DA7DCD" w:rsidRPr="00FA11C8" w:rsidRDefault="003773AB">
            <w:pPr>
              <w:snapToGrid w:val="0"/>
              <w:spacing w:line="240" w:lineRule="auto"/>
              <w:ind w:firstLineChars="0" w:firstLine="0"/>
              <w:jc w:val="center"/>
              <w:rPr>
                <w:color w:val="000000" w:themeColor="text1"/>
                <w:sz w:val="21"/>
                <w:szCs w:val="18"/>
              </w:rPr>
            </w:pPr>
            <w:r w:rsidRPr="00FA11C8">
              <w:rPr>
                <w:rFonts w:hint="eastAsia"/>
                <w:color w:val="000000" w:themeColor="text1"/>
                <w:sz w:val="21"/>
                <w:szCs w:val="18"/>
              </w:rPr>
              <w:t>厂界无组织废气</w:t>
            </w:r>
          </w:p>
        </w:tc>
        <w:tc>
          <w:tcPr>
            <w:tcW w:w="1135" w:type="dxa"/>
            <w:vAlign w:val="center"/>
          </w:tcPr>
          <w:p w14:paraId="74580A3F" w14:textId="77777777" w:rsidR="00DA7DCD" w:rsidRPr="00FA11C8" w:rsidRDefault="003773AB">
            <w:pPr>
              <w:snapToGrid w:val="0"/>
              <w:spacing w:line="240" w:lineRule="auto"/>
              <w:ind w:firstLineChars="0" w:firstLine="0"/>
              <w:jc w:val="center"/>
              <w:rPr>
                <w:color w:val="000000" w:themeColor="text1"/>
                <w:sz w:val="21"/>
                <w:szCs w:val="18"/>
              </w:rPr>
            </w:pPr>
            <w:r w:rsidRPr="00FA11C8">
              <w:rPr>
                <w:rFonts w:hint="eastAsia"/>
                <w:color w:val="000000" w:themeColor="text1"/>
                <w:sz w:val="21"/>
                <w:szCs w:val="18"/>
              </w:rPr>
              <w:t>非甲烷总烃</w:t>
            </w:r>
          </w:p>
        </w:tc>
        <w:tc>
          <w:tcPr>
            <w:tcW w:w="3120" w:type="dxa"/>
            <w:vAlign w:val="center"/>
          </w:tcPr>
          <w:p w14:paraId="708E14E2" w14:textId="77777777" w:rsidR="00DA7DCD" w:rsidRPr="00FA11C8" w:rsidRDefault="003773AB">
            <w:pPr>
              <w:snapToGrid w:val="0"/>
              <w:spacing w:line="240" w:lineRule="auto"/>
              <w:ind w:firstLineChars="0" w:firstLine="0"/>
              <w:jc w:val="center"/>
              <w:rPr>
                <w:color w:val="000000" w:themeColor="text1"/>
                <w:sz w:val="21"/>
                <w:szCs w:val="18"/>
              </w:rPr>
            </w:pPr>
            <w:r w:rsidRPr="00FA11C8">
              <w:rPr>
                <w:color w:val="000000" w:themeColor="text1"/>
                <w:sz w:val="21"/>
                <w:szCs w:val="18"/>
              </w:rPr>
              <w:t>1.0</w:t>
            </w:r>
          </w:p>
        </w:tc>
        <w:tc>
          <w:tcPr>
            <w:tcW w:w="2636" w:type="dxa"/>
            <w:vAlign w:val="center"/>
          </w:tcPr>
          <w:p w14:paraId="15C42800" w14:textId="77777777" w:rsidR="00DA7DCD" w:rsidRPr="00FA11C8" w:rsidRDefault="003773AB">
            <w:pPr>
              <w:snapToGrid w:val="0"/>
              <w:spacing w:line="240" w:lineRule="auto"/>
              <w:ind w:firstLineChars="0" w:firstLine="0"/>
              <w:jc w:val="center"/>
              <w:rPr>
                <w:color w:val="000000" w:themeColor="text1"/>
                <w:sz w:val="21"/>
                <w:szCs w:val="18"/>
              </w:rPr>
            </w:pPr>
            <w:r w:rsidRPr="00FA11C8">
              <w:rPr>
                <w:rFonts w:hint="eastAsia"/>
                <w:color w:val="000000" w:themeColor="text1"/>
                <w:sz w:val="21"/>
                <w:szCs w:val="18"/>
              </w:rPr>
              <w:t>《大气污染物综合排放标准》（</w:t>
            </w:r>
            <w:r w:rsidRPr="00FA11C8">
              <w:rPr>
                <w:rFonts w:hint="eastAsia"/>
                <w:color w:val="000000" w:themeColor="text1"/>
                <w:sz w:val="21"/>
                <w:szCs w:val="18"/>
              </w:rPr>
              <w:t>DB11/501-2017</w:t>
            </w:r>
            <w:r w:rsidRPr="00FA11C8">
              <w:rPr>
                <w:rFonts w:hint="eastAsia"/>
                <w:color w:val="000000" w:themeColor="text1"/>
                <w:sz w:val="21"/>
                <w:szCs w:val="18"/>
              </w:rPr>
              <w:t>）</w:t>
            </w:r>
          </w:p>
        </w:tc>
      </w:tr>
    </w:tbl>
    <w:p w14:paraId="295D3B32" w14:textId="77777777" w:rsidR="00DA7DCD" w:rsidRPr="00FA11C8" w:rsidRDefault="00DA7DCD">
      <w:pPr>
        <w:spacing w:line="240" w:lineRule="auto"/>
        <w:ind w:firstLine="480"/>
        <w:rPr>
          <w:color w:val="000000" w:themeColor="text1"/>
        </w:rPr>
      </w:pPr>
    </w:p>
    <w:p w14:paraId="45B3A4E9" w14:textId="77777777" w:rsidR="00DA7DCD" w:rsidRPr="00FA11C8" w:rsidRDefault="003773AB" w:rsidP="009773D1">
      <w:pPr>
        <w:pStyle w:val="2"/>
        <w:numPr>
          <w:ilvl w:val="1"/>
          <w:numId w:val="3"/>
        </w:numPr>
        <w:ind w:left="0" w:firstLine="0"/>
        <w:rPr>
          <w:color w:val="000000" w:themeColor="text1"/>
        </w:rPr>
      </w:pPr>
      <w:bookmarkStart w:id="18" w:name="_Toc221270253"/>
      <w:r w:rsidRPr="00FA11C8">
        <w:rPr>
          <w:rFonts w:hint="eastAsia"/>
          <w:color w:val="000000" w:themeColor="text1"/>
        </w:rPr>
        <w:t>评价等级</w:t>
      </w:r>
      <w:proofErr w:type="gramStart"/>
      <w:r w:rsidRPr="00FA11C8">
        <w:rPr>
          <w:rFonts w:hint="eastAsia"/>
          <w:color w:val="000000" w:themeColor="text1"/>
        </w:rPr>
        <w:t>级</w:t>
      </w:r>
      <w:proofErr w:type="gramEnd"/>
      <w:r w:rsidRPr="00FA11C8">
        <w:rPr>
          <w:rFonts w:hint="eastAsia"/>
          <w:color w:val="000000" w:themeColor="text1"/>
        </w:rPr>
        <w:t>工作范围</w:t>
      </w:r>
      <w:bookmarkEnd w:id="18"/>
    </w:p>
    <w:p w14:paraId="4E3FA21C" w14:textId="77777777" w:rsidR="00DA7DCD" w:rsidRPr="00FA11C8" w:rsidRDefault="00DA7DCD">
      <w:pPr>
        <w:pStyle w:val="aff"/>
        <w:keepNext/>
        <w:keepLines/>
        <w:numPr>
          <w:ilvl w:val="1"/>
          <w:numId w:val="4"/>
        </w:numPr>
        <w:ind w:firstLineChars="0"/>
        <w:outlineLvl w:val="2"/>
        <w:rPr>
          <w:b/>
          <w:bCs/>
          <w:vanish/>
          <w:color w:val="000000" w:themeColor="text1"/>
          <w:szCs w:val="32"/>
        </w:rPr>
      </w:pPr>
    </w:p>
    <w:p w14:paraId="1F3B9F62" w14:textId="77777777" w:rsidR="009773D1" w:rsidRPr="00FA11C8" w:rsidRDefault="009773D1" w:rsidP="009773D1">
      <w:pPr>
        <w:pStyle w:val="aff"/>
        <w:keepNext/>
        <w:keepLines/>
        <w:numPr>
          <w:ilvl w:val="1"/>
          <w:numId w:val="7"/>
        </w:numPr>
        <w:ind w:firstLineChars="0"/>
        <w:outlineLvl w:val="2"/>
        <w:rPr>
          <w:b/>
          <w:bCs/>
          <w:vanish/>
          <w:color w:val="000000" w:themeColor="text1"/>
          <w:szCs w:val="32"/>
        </w:rPr>
      </w:pPr>
    </w:p>
    <w:p w14:paraId="462A9BD1" w14:textId="5DC30FA2" w:rsidR="00DA7DCD" w:rsidRPr="00FA11C8" w:rsidRDefault="003773AB" w:rsidP="009773D1">
      <w:pPr>
        <w:pStyle w:val="3"/>
        <w:numPr>
          <w:ilvl w:val="2"/>
          <w:numId w:val="7"/>
        </w:numPr>
        <w:ind w:left="567"/>
        <w:rPr>
          <w:color w:val="000000" w:themeColor="text1"/>
        </w:rPr>
      </w:pPr>
      <w:r w:rsidRPr="00FA11C8">
        <w:rPr>
          <w:rFonts w:hint="eastAsia"/>
          <w:color w:val="000000" w:themeColor="text1"/>
        </w:rPr>
        <w:t>评价等级</w:t>
      </w:r>
    </w:p>
    <w:p w14:paraId="0CBDCFF1" w14:textId="77777777" w:rsidR="00DA7DCD" w:rsidRPr="00FA11C8" w:rsidRDefault="003773AB">
      <w:pPr>
        <w:ind w:firstLine="480"/>
        <w:rPr>
          <w:color w:val="000000" w:themeColor="text1"/>
        </w:rPr>
      </w:pPr>
      <w:r w:rsidRPr="00FA11C8">
        <w:rPr>
          <w:color w:val="000000" w:themeColor="text1"/>
        </w:rPr>
        <w:t xml:space="preserve">① </w:t>
      </w:r>
      <w:r w:rsidRPr="00FA11C8">
        <w:rPr>
          <w:color w:val="000000" w:themeColor="text1"/>
        </w:rPr>
        <w:t>判断依据</w:t>
      </w:r>
    </w:p>
    <w:p w14:paraId="68DEF7BC" w14:textId="77777777" w:rsidR="00DA7DCD" w:rsidRPr="00FA11C8" w:rsidRDefault="003773AB">
      <w:pPr>
        <w:ind w:firstLine="480"/>
        <w:rPr>
          <w:color w:val="000000" w:themeColor="text1"/>
        </w:rPr>
      </w:pPr>
      <w:r w:rsidRPr="00FA11C8">
        <w:rPr>
          <w:color w:val="000000" w:themeColor="text1"/>
        </w:rPr>
        <w:t>依据《环境影响评价技术导则大气环境》（</w:t>
      </w:r>
      <w:r w:rsidRPr="00FA11C8">
        <w:rPr>
          <w:color w:val="000000" w:themeColor="text1"/>
        </w:rPr>
        <w:t>HJ2.2-2018</w:t>
      </w:r>
      <w:r w:rsidRPr="00FA11C8">
        <w:rPr>
          <w:color w:val="000000" w:themeColor="text1"/>
        </w:rPr>
        <w:t>）中</w:t>
      </w:r>
      <w:r w:rsidRPr="00FA11C8">
        <w:rPr>
          <w:color w:val="000000" w:themeColor="text1"/>
        </w:rPr>
        <w:t>5.3</w:t>
      </w:r>
      <w:r w:rsidRPr="00FA11C8">
        <w:rPr>
          <w:color w:val="000000" w:themeColor="text1"/>
        </w:rPr>
        <w:t>节工作等级的确定方法，结合项目工程分析结果，选择正常排放的主要污染物及排放参数，采用附录</w:t>
      </w:r>
      <w:r w:rsidRPr="00FA11C8">
        <w:rPr>
          <w:color w:val="000000" w:themeColor="text1"/>
        </w:rPr>
        <w:t>A</w:t>
      </w:r>
      <w:r w:rsidRPr="00FA11C8">
        <w:rPr>
          <w:color w:val="000000" w:themeColor="text1"/>
        </w:rPr>
        <w:t>推荐模型中的</w:t>
      </w:r>
      <w:r w:rsidRPr="00FA11C8">
        <w:rPr>
          <w:color w:val="000000" w:themeColor="text1"/>
        </w:rPr>
        <w:t>AERSCREEN</w:t>
      </w:r>
      <w:r w:rsidRPr="00FA11C8">
        <w:rPr>
          <w:color w:val="000000" w:themeColor="text1"/>
        </w:rPr>
        <w:t>模式计算项目污染源的最大环境影响，然后按平均工作分级判据进行分级。</w:t>
      </w:r>
    </w:p>
    <w:p w14:paraId="4CD2E76C" w14:textId="77777777" w:rsidR="00DA7DCD" w:rsidRPr="00FA11C8" w:rsidRDefault="003773AB">
      <w:pPr>
        <w:ind w:firstLine="480"/>
        <w:rPr>
          <w:color w:val="000000" w:themeColor="text1"/>
        </w:rPr>
      </w:pPr>
      <w:r w:rsidRPr="00FA11C8">
        <w:rPr>
          <w:color w:val="000000" w:themeColor="text1"/>
        </w:rPr>
        <w:t>最大地面浓度占标率</w:t>
      </w:r>
      <w:r w:rsidRPr="00FA11C8">
        <w:rPr>
          <w:color w:val="000000" w:themeColor="text1"/>
        </w:rPr>
        <w:t>Pi</w:t>
      </w:r>
      <w:r w:rsidRPr="00FA11C8">
        <w:rPr>
          <w:color w:val="000000" w:themeColor="text1"/>
        </w:rPr>
        <w:t>定义如下：</w:t>
      </w:r>
    </w:p>
    <w:p w14:paraId="52050B4D" w14:textId="77777777" w:rsidR="00DA7DCD" w:rsidRPr="00FA11C8" w:rsidRDefault="003773AB">
      <w:pPr>
        <w:ind w:firstLine="480"/>
        <w:jc w:val="center"/>
        <w:rPr>
          <w:color w:val="000000" w:themeColor="text1"/>
        </w:rPr>
      </w:pPr>
      <w:r w:rsidRPr="00FA11C8">
        <w:rPr>
          <w:color w:val="000000" w:themeColor="text1"/>
          <w:position w:val="-30"/>
        </w:rPr>
        <w:object w:dxaOrig="1605" w:dyaOrig="673" w14:anchorId="4CEADC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85pt;height:33.95pt" o:ole="">
            <v:imagedata r:id="rId18" o:title=""/>
          </v:shape>
          <o:OLEObject Type="Embed" ProgID="Equation.3" ShapeID="_x0000_i1025" DrawAspect="Content" ObjectID="_1840600256" r:id="rId19"/>
        </w:object>
      </w:r>
    </w:p>
    <w:p w14:paraId="268F667C" w14:textId="77777777" w:rsidR="00DA7DCD" w:rsidRPr="00FA11C8" w:rsidRDefault="003773AB">
      <w:pPr>
        <w:ind w:firstLine="480"/>
        <w:rPr>
          <w:color w:val="000000" w:themeColor="text1"/>
        </w:rPr>
      </w:pPr>
      <w:r w:rsidRPr="00FA11C8">
        <w:rPr>
          <w:color w:val="000000" w:themeColor="text1"/>
        </w:rPr>
        <w:t>式中：</w:t>
      </w:r>
      <w:r w:rsidRPr="00FA11C8">
        <w:rPr>
          <w:color w:val="000000" w:themeColor="text1"/>
        </w:rPr>
        <w:t>Pi——</w:t>
      </w:r>
      <w:r w:rsidRPr="00FA11C8">
        <w:rPr>
          <w:color w:val="000000" w:themeColor="text1"/>
        </w:rPr>
        <w:t>第</w:t>
      </w:r>
      <w:proofErr w:type="spellStart"/>
      <w:r w:rsidRPr="00FA11C8">
        <w:rPr>
          <w:color w:val="000000" w:themeColor="text1"/>
        </w:rPr>
        <w:t>i</w:t>
      </w:r>
      <w:proofErr w:type="spellEnd"/>
      <w:proofErr w:type="gramStart"/>
      <w:r w:rsidRPr="00FA11C8">
        <w:rPr>
          <w:color w:val="000000" w:themeColor="text1"/>
        </w:rPr>
        <w:t>个</w:t>
      </w:r>
      <w:proofErr w:type="gramEnd"/>
      <w:r w:rsidRPr="00FA11C8">
        <w:rPr>
          <w:color w:val="000000" w:themeColor="text1"/>
        </w:rPr>
        <w:t>污染物的最大地面空气质量浓度占标率，</w:t>
      </w:r>
      <w:r w:rsidRPr="00FA11C8">
        <w:rPr>
          <w:color w:val="000000" w:themeColor="text1"/>
        </w:rPr>
        <w:t>%</w:t>
      </w:r>
      <w:r w:rsidRPr="00FA11C8">
        <w:rPr>
          <w:color w:val="000000" w:themeColor="text1"/>
        </w:rPr>
        <w:t>；</w:t>
      </w:r>
    </w:p>
    <w:p w14:paraId="665B70E5" w14:textId="77777777" w:rsidR="00DA7DCD" w:rsidRPr="00FA11C8" w:rsidRDefault="003773AB">
      <w:pPr>
        <w:ind w:firstLine="480"/>
        <w:rPr>
          <w:color w:val="000000" w:themeColor="text1"/>
        </w:rPr>
      </w:pPr>
      <w:r w:rsidRPr="00FA11C8">
        <w:rPr>
          <w:color w:val="000000" w:themeColor="text1"/>
        </w:rPr>
        <w:t xml:space="preserve">      Ci——</w:t>
      </w:r>
      <w:r w:rsidRPr="00FA11C8">
        <w:rPr>
          <w:color w:val="000000" w:themeColor="text1"/>
        </w:rPr>
        <w:t>采用估算模型计算出的第</w:t>
      </w:r>
      <w:proofErr w:type="spellStart"/>
      <w:r w:rsidRPr="00FA11C8">
        <w:rPr>
          <w:color w:val="000000" w:themeColor="text1"/>
        </w:rPr>
        <w:t>i</w:t>
      </w:r>
      <w:proofErr w:type="spellEnd"/>
      <w:proofErr w:type="gramStart"/>
      <w:r w:rsidRPr="00FA11C8">
        <w:rPr>
          <w:color w:val="000000" w:themeColor="text1"/>
        </w:rPr>
        <w:t>个</w:t>
      </w:r>
      <w:proofErr w:type="gramEnd"/>
      <w:r w:rsidRPr="00FA11C8">
        <w:rPr>
          <w:color w:val="000000" w:themeColor="text1"/>
        </w:rPr>
        <w:t>污染物的最大</w:t>
      </w:r>
      <w:r w:rsidRPr="00FA11C8">
        <w:rPr>
          <w:color w:val="000000" w:themeColor="text1"/>
        </w:rPr>
        <w:t>1h</w:t>
      </w:r>
      <w:r w:rsidRPr="00FA11C8">
        <w:rPr>
          <w:color w:val="000000" w:themeColor="text1"/>
        </w:rPr>
        <w:t>地面空气质量浓度，</w:t>
      </w:r>
      <w:proofErr w:type="spellStart"/>
      <w:r w:rsidRPr="00FA11C8">
        <w:rPr>
          <w:color w:val="000000" w:themeColor="text1"/>
        </w:rPr>
        <w:t>μg</w:t>
      </w:r>
      <w:proofErr w:type="spellEnd"/>
      <w:r w:rsidRPr="00FA11C8">
        <w:rPr>
          <w:color w:val="000000" w:themeColor="text1"/>
        </w:rPr>
        <w:t>/m</w:t>
      </w:r>
      <w:r w:rsidRPr="00FA11C8">
        <w:rPr>
          <w:color w:val="000000" w:themeColor="text1"/>
          <w:vertAlign w:val="superscript"/>
        </w:rPr>
        <w:t>3</w:t>
      </w:r>
      <w:r w:rsidRPr="00FA11C8">
        <w:rPr>
          <w:color w:val="000000" w:themeColor="text1"/>
        </w:rPr>
        <w:t>；</w:t>
      </w:r>
    </w:p>
    <w:p w14:paraId="5D06F6D4" w14:textId="77777777" w:rsidR="00DA7DCD" w:rsidRPr="00FA11C8" w:rsidRDefault="003773AB">
      <w:pPr>
        <w:ind w:firstLine="480"/>
        <w:rPr>
          <w:color w:val="000000" w:themeColor="text1"/>
        </w:rPr>
      </w:pPr>
      <w:r w:rsidRPr="00FA11C8">
        <w:rPr>
          <w:color w:val="000000" w:themeColor="text1"/>
        </w:rPr>
        <w:t xml:space="preserve">      C</w:t>
      </w:r>
      <w:r w:rsidRPr="00FA11C8">
        <w:rPr>
          <w:color w:val="000000" w:themeColor="text1"/>
          <w:vertAlign w:val="subscript"/>
        </w:rPr>
        <w:t>0i</w:t>
      </w:r>
      <w:r w:rsidRPr="00FA11C8">
        <w:rPr>
          <w:color w:val="000000" w:themeColor="text1"/>
        </w:rPr>
        <w:t>——</w:t>
      </w:r>
      <w:r w:rsidRPr="00FA11C8">
        <w:rPr>
          <w:color w:val="000000" w:themeColor="text1"/>
        </w:rPr>
        <w:t>第</w:t>
      </w:r>
      <w:proofErr w:type="spellStart"/>
      <w:r w:rsidRPr="00FA11C8">
        <w:rPr>
          <w:color w:val="000000" w:themeColor="text1"/>
        </w:rPr>
        <w:t>i</w:t>
      </w:r>
      <w:proofErr w:type="spellEnd"/>
      <w:proofErr w:type="gramStart"/>
      <w:r w:rsidRPr="00FA11C8">
        <w:rPr>
          <w:color w:val="000000" w:themeColor="text1"/>
        </w:rPr>
        <w:t>个</w:t>
      </w:r>
      <w:proofErr w:type="gramEnd"/>
      <w:r w:rsidRPr="00FA11C8">
        <w:rPr>
          <w:color w:val="000000" w:themeColor="text1"/>
        </w:rPr>
        <w:t>污染物的环境空气质量浓度标准，</w:t>
      </w:r>
      <w:proofErr w:type="spellStart"/>
      <w:r w:rsidRPr="00FA11C8">
        <w:rPr>
          <w:color w:val="000000" w:themeColor="text1"/>
        </w:rPr>
        <w:t>μg</w:t>
      </w:r>
      <w:proofErr w:type="spellEnd"/>
      <w:r w:rsidRPr="00FA11C8">
        <w:rPr>
          <w:color w:val="000000" w:themeColor="text1"/>
        </w:rPr>
        <w:t>/m</w:t>
      </w:r>
      <w:r w:rsidRPr="00FA11C8">
        <w:rPr>
          <w:color w:val="000000" w:themeColor="text1"/>
          <w:vertAlign w:val="superscript"/>
        </w:rPr>
        <w:t>3</w:t>
      </w:r>
      <w:r w:rsidRPr="00FA11C8">
        <w:rPr>
          <w:color w:val="000000" w:themeColor="text1"/>
        </w:rPr>
        <w:t>；一般选用</w:t>
      </w:r>
      <w:r w:rsidRPr="00FA11C8">
        <w:rPr>
          <w:color w:val="000000" w:themeColor="text1"/>
        </w:rPr>
        <w:t>GB3095</w:t>
      </w:r>
      <w:r w:rsidRPr="00FA11C8">
        <w:rPr>
          <w:color w:val="000000" w:themeColor="text1"/>
        </w:rPr>
        <w:t>中</w:t>
      </w:r>
      <w:r w:rsidRPr="00FA11C8">
        <w:rPr>
          <w:color w:val="000000" w:themeColor="text1"/>
        </w:rPr>
        <w:t>1h</w:t>
      </w:r>
      <w:r w:rsidRPr="00FA11C8">
        <w:rPr>
          <w:color w:val="000000" w:themeColor="text1"/>
        </w:rPr>
        <w:t>平均质量浓度的二级浓度</w:t>
      </w:r>
      <w:r w:rsidRPr="00FA11C8">
        <w:rPr>
          <w:rFonts w:hint="eastAsia"/>
          <w:color w:val="000000" w:themeColor="text1"/>
        </w:rPr>
        <w:t>限值</w:t>
      </w:r>
      <w:r w:rsidRPr="00FA11C8">
        <w:rPr>
          <w:color w:val="000000" w:themeColor="text1"/>
        </w:rPr>
        <w:t>，如项目位于一类环境空气功能区，应选</w:t>
      </w:r>
      <w:proofErr w:type="gramStart"/>
      <w:r w:rsidRPr="00FA11C8">
        <w:rPr>
          <w:color w:val="000000" w:themeColor="text1"/>
        </w:rPr>
        <w:t>择相应</w:t>
      </w:r>
      <w:proofErr w:type="gramEnd"/>
      <w:r w:rsidRPr="00FA11C8">
        <w:rPr>
          <w:color w:val="000000" w:themeColor="text1"/>
        </w:rPr>
        <w:t>的一级浓度限值；对该标准中为包含的污染物，使用</w:t>
      </w:r>
      <w:r w:rsidRPr="00FA11C8">
        <w:rPr>
          <w:color w:val="000000" w:themeColor="text1"/>
        </w:rPr>
        <w:t>5.2</w:t>
      </w:r>
      <w:r w:rsidRPr="00FA11C8">
        <w:rPr>
          <w:color w:val="000000" w:themeColor="text1"/>
        </w:rPr>
        <w:t>确定的</w:t>
      </w:r>
      <w:r w:rsidRPr="00FA11C8">
        <w:rPr>
          <w:rFonts w:hint="eastAsia"/>
          <w:color w:val="000000" w:themeColor="text1"/>
        </w:rPr>
        <w:t>各</w:t>
      </w:r>
      <w:r w:rsidRPr="00FA11C8">
        <w:rPr>
          <w:color w:val="000000" w:themeColor="text1"/>
        </w:rPr>
        <w:t>评</w:t>
      </w:r>
      <w:r w:rsidRPr="00FA11C8">
        <w:rPr>
          <w:color w:val="000000" w:themeColor="text1"/>
        </w:rPr>
        <w:lastRenderedPageBreak/>
        <w:t>价因子</w:t>
      </w:r>
      <w:r w:rsidRPr="00FA11C8">
        <w:rPr>
          <w:color w:val="000000" w:themeColor="text1"/>
        </w:rPr>
        <w:t>1h</w:t>
      </w:r>
      <w:r w:rsidRPr="00FA11C8">
        <w:rPr>
          <w:color w:val="000000" w:themeColor="text1"/>
        </w:rPr>
        <w:t>平均质量浓度限值。对仅有</w:t>
      </w:r>
      <w:r w:rsidRPr="00FA11C8">
        <w:rPr>
          <w:color w:val="000000" w:themeColor="text1"/>
        </w:rPr>
        <w:t>8h</w:t>
      </w:r>
      <w:r w:rsidRPr="00FA11C8">
        <w:rPr>
          <w:color w:val="000000" w:themeColor="text1"/>
        </w:rPr>
        <w:t>平均质量浓度限值、日平均质量浓度限值或年平均质量浓度限值的，可分别按</w:t>
      </w:r>
      <w:r w:rsidRPr="00FA11C8">
        <w:rPr>
          <w:color w:val="000000" w:themeColor="text1"/>
        </w:rPr>
        <w:t>2</w:t>
      </w:r>
      <w:r w:rsidRPr="00FA11C8">
        <w:rPr>
          <w:color w:val="000000" w:themeColor="text1"/>
        </w:rPr>
        <w:t>倍、</w:t>
      </w:r>
      <w:r w:rsidRPr="00FA11C8">
        <w:rPr>
          <w:color w:val="000000" w:themeColor="text1"/>
        </w:rPr>
        <w:t>3</w:t>
      </w:r>
      <w:r w:rsidRPr="00FA11C8">
        <w:rPr>
          <w:color w:val="000000" w:themeColor="text1"/>
        </w:rPr>
        <w:t>倍、</w:t>
      </w:r>
      <w:r w:rsidRPr="00FA11C8">
        <w:rPr>
          <w:color w:val="000000" w:themeColor="text1"/>
        </w:rPr>
        <w:t>6</w:t>
      </w:r>
      <w:r w:rsidRPr="00FA11C8">
        <w:rPr>
          <w:color w:val="000000" w:themeColor="text1"/>
        </w:rPr>
        <w:t>倍折算为</w:t>
      </w:r>
      <w:r w:rsidRPr="00FA11C8">
        <w:rPr>
          <w:color w:val="000000" w:themeColor="text1"/>
        </w:rPr>
        <w:t>1h</w:t>
      </w:r>
      <w:r w:rsidRPr="00FA11C8">
        <w:rPr>
          <w:color w:val="000000" w:themeColor="text1"/>
        </w:rPr>
        <w:t>平均质量浓度限值。评价等级按下表的分级判据进行划分。</w:t>
      </w:r>
    </w:p>
    <w:p w14:paraId="6F380398" w14:textId="049114FE" w:rsidR="00DA7DCD" w:rsidRPr="00FA11C8" w:rsidRDefault="003773AB">
      <w:pPr>
        <w:pStyle w:val="a6"/>
        <w:spacing w:line="360" w:lineRule="auto"/>
        <w:rPr>
          <w:color w:val="000000" w:themeColor="text1"/>
        </w:rPr>
      </w:pPr>
      <w:r w:rsidRPr="00FA11C8">
        <w:rPr>
          <w:rFonts w:hint="eastAsia"/>
          <w:color w:val="000000" w:themeColor="text1"/>
        </w:rPr>
        <w:t>表</w:t>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STYLEREF 1 \s</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2</w:t>
      </w:r>
      <w:r w:rsidRPr="00FA11C8">
        <w:rPr>
          <w:color w:val="000000" w:themeColor="text1"/>
        </w:rPr>
        <w:fldChar w:fldCharType="end"/>
      </w:r>
      <w:r w:rsidRPr="00FA11C8">
        <w:rPr>
          <w:color w:val="000000" w:themeColor="text1"/>
        </w:rPr>
        <w:noBreakHyphen/>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 xml:space="preserve">SEQ </w:instrText>
      </w:r>
      <w:r w:rsidRPr="00FA11C8">
        <w:rPr>
          <w:rFonts w:hint="eastAsia"/>
          <w:color w:val="000000" w:themeColor="text1"/>
        </w:rPr>
        <w:instrText>表</w:instrText>
      </w:r>
      <w:r w:rsidRPr="00FA11C8">
        <w:rPr>
          <w:rFonts w:hint="eastAsia"/>
          <w:color w:val="000000" w:themeColor="text1"/>
        </w:rPr>
        <w:instrText xml:space="preserve"> \* ARABIC \s 1</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5</w:t>
      </w:r>
      <w:r w:rsidRPr="00FA11C8">
        <w:rPr>
          <w:color w:val="000000" w:themeColor="text1"/>
        </w:rPr>
        <w:fldChar w:fldCharType="end"/>
      </w:r>
      <w:r w:rsidRPr="00FA11C8">
        <w:rPr>
          <w:color w:val="000000" w:themeColor="text1"/>
        </w:rPr>
        <w:t xml:space="preserve">    </w:t>
      </w:r>
      <w:r w:rsidRPr="00FA11C8">
        <w:rPr>
          <w:color w:val="000000" w:themeColor="text1"/>
        </w:rPr>
        <w:t>评价等级判别表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3333"/>
        <w:gridCol w:w="4973"/>
      </w:tblGrid>
      <w:tr w:rsidR="005937A0" w:rsidRPr="00FA11C8" w14:paraId="15257621" w14:textId="77777777">
        <w:trPr>
          <w:trHeight w:val="397"/>
          <w:jc w:val="center"/>
        </w:trPr>
        <w:tc>
          <w:tcPr>
            <w:tcW w:w="3148" w:type="dxa"/>
            <w:vAlign w:val="center"/>
          </w:tcPr>
          <w:p w14:paraId="52EEE397" w14:textId="77777777" w:rsidR="00DA7DCD" w:rsidRPr="00FA11C8" w:rsidRDefault="003773AB">
            <w:pPr>
              <w:pStyle w:val="xl41"/>
              <w:snapToGrid w:val="0"/>
              <w:spacing w:before="0" w:beforeAutospacing="0" w:after="0" w:afterAutospacing="0"/>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评价工作等级</w:t>
            </w:r>
          </w:p>
        </w:tc>
        <w:tc>
          <w:tcPr>
            <w:tcW w:w="4697" w:type="dxa"/>
            <w:vAlign w:val="center"/>
          </w:tcPr>
          <w:p w14:paraId="319DFDFC" w14:textId="77777777" w:rsidR="00DA7DCD" w:rsidRPr="00FA11C8" w:rsidRDefault="003773AB">
            <w:pPr>
              <w:pStyle w:val="xl41"/>
              <w:snapToGrid w:val="0"/>
              <w:spacing w:before="0" w:beforeAutospacing="0" w:after="0" w:afterAutospacing="0"/>
              <w:ind w:firstLine="422"/>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评价工作分级判据</w:t>
            </w:r>
          </w:p>
        </w:tc>
      </w:tr>
      <w:tr w:rsidR="005937A0" w:rsidRPr="00FA11C8" w14:paraId="2CCF3789" w14:textId="77777777">
        <w:trPr>
          <w:trHeight w:val="397"/>
          <w:jc w:val="center"/>
        </w:trPr>
        <w:tc>
          <w:tcPr>
            <w:tcW w:w="3148" w:type="dxa"/>
            <w:vAlign w:val="center"/>
          </w:tcPr>
          <w:p w14:paraId="593191B3"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一级评价</w:t>
            </w:r>
          </w:p>
        </w:tc>
        <w:tc>
          <w:tcPr>
            <w:tcW w:w="4697" w:type="dxa"/>
            <w:vAlign w:val="center"/>
          </w:tcPr>
          <w:p w14:paraId="5DAF6554"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Pmax≥10%</w:t>
            </w:r>
          </w:p>
        </w:tc>
      </w:tr>
      <w:tr w:rsidR="005937A0" w:rsidRPr="00FA11C8" w14:paraId="1A85B666" w14:textId="77777777">
        <w:trPr>
          <w:trHeight w:val="397"/>
          <w:jc w:val="center"/>
        </w:trPr>
        <w:tc>
          <w:tcPr>
            <w:tcW w:w="3148" w:type="dxa"/>
            <w:vAlign w:val="center"/>
          </w:tcPr>
          <w:p w14:paraId="24924B74"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二级评价</w:t>
            </w:r>
          </w:p>
        </w:tc>
        <w:tc>
          <w:tcPr>
            <w:tcW w:w="4697" w:type="dxa"/>
            <w:vAlign w:val="center"/>
          </w:tcPr>
          <w:p w14:paraId="1B655BF6"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1%≤Pmax&lt;10%</w:t>
            </w:r>
          </w:p>
        </w:tc>
      </w:tr>
      <w:tr w:rsidR="006B559B" w:rsidRPr="00FA11C8" w14:paraId="7F6C67D9" w14:textId="77777777">
        <w:trPr>
          <w:trHeight w:val="397"/>
          <w:jc w:val="center"/>
        </w:trPr>
        <w:tc>
          <w:tcPr>
            <w:tcW w:w="3148" w:type="dxa"/>
            <w:vAlign w:val="center"/>
          </w:tcPr>
          <w:p w14:paraId="16B32C37"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三级评价</w:t>
            </w:r>
          </w:p>
        </w:tc>
        <w:tc>
          <w:tcPr>
            <w:tcW w:w="4697" w:type="dxa"/>
            <w:vAlign w:val="center"/>
          </w:tcPr>
          <w:p w14:paraId="72B4068E" w14:textId="77777777" w:rsidR="00DA7DCD" w:rsidRPr="00FA11C8" w:rsidRDefault="003773AB">
            <w:pPr>
              <w:pStyle w:val="xl41"/>
              <w:snapToGrid w:val="0"/>
              <w:spacing w:before="0" w:beforeAutospacing="0" w:after="0" w:afterAutospacing="0"/>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Pmax&lt;1%</w:t>
            </w:r>
          </w:p>
        </w:tc>
      </w:tr>
    </w:tbl>
    <w:p w14:paraId="7CD8F02E" w14:textId="77777777" w:rsidR="00DA7DCD" w:rsidRPr="00FA11C8" w:rsidRDefault="00DA7DCD">
      <w:pPr>
        <w:ind w:firstLine="480"/>
        <w:rPr>
          <w:color w:val="000000" w:themeColor="text1"/>
        </w:rPr>
      </w:pPr>
    </w:p>
    <w:p w14:paraId="29831AC2" w14:textId="77777777" w:rsidR="00DA7DCD" w:rsidRPr="00FA11C8" w:rsidRDefault="003773AB">
      <w:pPr>
        <w:ind w:firstLine="480"/>
        <w:rPr>
          <w:color w:val="000000" w:themeColor="text1"/>
        </w:rPr>
      </w:pPr>
      <w:r w:rsidRPr="00FA11C8">
        <w:rPr>
          <w:color w:val="000000" w:themeColor="text1"/>
        </w:rPr>
        <w:fldChar w:fldCharType="begin"/>
      </w:r>
      <w:r w:rsidRPr="00FA11C8">
        <w:rPr>
          <w:color w:val="000000" w:themeColor="text1"/>
        </w:rPr>
        <w:instrText xml:space="preserve"> = 2 \* GB3 \* MERGEFORMAT </w:instrText>
      </w:r>
      <w:r w:rsidRPr="00FA11C8">
        <w:rPr>
          <w:color w:val="000000" w:themeColor="text1"/>
        </w:rPr>
        <w:fldChar w:fldCharType="separate"/>
      </w:r>
      <w:r w:rsidRPr="00FA11C8">
        <w:rPr>
          <w:rFonts w:hint="eastAsia"/>
          <w:color w:val="000000" w:themeColor="text1"/>
        </w:rPr>
        <w:t>②</w:t>
      </w:r>
      <w:r w:rsidRPr="00FA11C8">
        <w:rPr>
          <w:color w:val="000000" w:themeColor="text1"/>
        </w:rPr>
        <w:fldChar w:fldCharType="end"/>
      </w:r>
      <w:r w:rsidRPr="00FA11C8">
        <w:rPr>
          <w:color w:val="000000" w:themeColor="text1"/>
        </w:rPr>
        <w:t>污染源强及估算参数</w:t>
      </w:r>
    </w:p>
    <w:p w14:paraId="27FC4BE5" w14:textId="77777777" w:rsidR="00DA7DCD" w:rsidRPr="00FA11C8" w:rsidRDefault="00DA7DCD">
      <w:pPr>
        <w:ind w:firstLine="480"/>
        <w:rPr>
          <w:color w:val="000000" w:themeColor="text1"/>
        </w:rPr>
      </w:pPr>
    </w:p>
    <w:p w14:paraId="14DB36B1" w14:textId="77777777" w:rsidR="00DA7DCD" w:rsidRPr="00FA11C8" w:rsidRDefault="00DA7DCD">
      <w:pPr>
        <w:ind w:firstLine="480"/>
        <w:rPr>
          <w:color w:val="000000" w:themeColor="text1"/>
        </w:rPr>
      </w:pPr>
    </w:p>
    <w:p w14:paraId="4B910254" w14:textId="77777777" w:rsidR="00DA7DCD" w:rsidRPr="00FA11C8" w:rsidRDefault="00DA7DCD">
      <w:pPr>
        <w:ind w:firstLine="480"/>
        <w:rPr>
          <w:color w:val="000000" w:themeColor="text1"/>
        </w:rPr>
      </w:pPr>
    </w:p>
    <w:p w14:paraId="1A0AC538" w14:textId="77777777" w:rsidR="00DA7DCD" w:rsidRPr="00FA11C8" w:rsidRDefault="00DA7DCD">
      <w:pPr>
        <w:ind w:firstLine="480"/>
        <w:rPr>
          <w:color w:val="000000" w:themeColor="text1"/>
        </w:rPr>
      </w:pPr>
    </w:p>
    <w:p w14:paraId="1600FC24" w14:textId="77777777" w:rsidR="00DA7DCD" w:rsidRPr="00FA11C8" w:rsidRDefault="00DA7DCD">
      <w:pPr>
        <w:ind w:firstLine="480"/>
        <w:rPr>
          <w:color w:val="000000" w:themeColor="text1"/>
        </w:rPr>
      </w:pPr>
    </w:p>
    <w:p w14:paraId="1AB26163" w14:textId="77777777" w:rsidR="00DA7DCD" w:rsidRPr="00FA11C8" w:rsidRDefault="00DA7DCD">
      <w:pPr>
        <w:ind w:firstLine="480"/>
        <w:rPr>
          <w:color w:val="000000" w:themeColor="text1"/>
        </w:rPr>
        <w:sectPr w:rsidR="00DA7DCD" w:rsidRPr="00FA11C8">
          <w:pgSz w:w="11906" w:h="16838"/>
          <w:pgMar w:top="1440" w:right="1800" w:bottom="1440" w:left="1800" w:header="851" w:footer="992" w:gutter="0"/>
          <w:cols w:space="425"/>
          <w:docGrid w:type="lines" w:linePitch="312"/>
        </w:sectPr>
      </w:pPr>
    </w:p>
    <w:p w14:paraId="454082B0" w14:textId="564EE414" w:rsidR="00DA7DCD" w:rsidRPr="00FA11C8" w:rsidRDefault="003773AB">
      <w:pPr>
        <w:pStyle w:val="a6"/>
        <w:spacing w:line="360" w:lineRule="auto"/>
        <w:rPr>
          <w:color w:val="000000" w:themeColor="text1"/>
        </w:rPr>
      </w:pPr>
      <w:bookmarkStart w:id="19" w:name="_Ref221206600"/>
      <w:r w:rsidRPr="00FA11C8">
        <w:rPr>
          <w:rFonts w:hint="eastAsia"/>
          <w:color w:val="000000" w:themeColor="text1"/>
        </w:rPr>
        <w:lastRenderedPageBreak/>
        <w:t>表</w:t>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STYLEREF 1 \s</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2</w:t>
      </w:r>
      <w:r w:rsidRPr="00FA11C8">
        <w:rPr>
          <w:color w:val="000000" w:themeColor="text1"/>
        </w:rPr>
        <w:fldChar w:fldCharType="end"/>
      </w:r>
      <w:r w:rsidRPr="00FA11C8">
        <w:rPr>
          <w:color w:val="000000" w:themeColor="text1"/>
        </w:rPr>
        <w:noBreakHyphen/>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 xml:space="preserve">SEQ </w:instrText>
      </w:r>
      <w:r w:rsidRPr="00FA11C8">
        <w:rPr>
          <w:rFonts w:hint="eastAsia"/>
          <w:color w:val="000000" w:themeColor="text1"/>
        </w:rPr>
        <w:instrText>表</w:instrText>
      </w:r>
      <w:r w:rsidRPr="00FA11C8">
        <w:rPr>
          <w:rFonts w:hint="eastAsia"/>
          <w:color w:val="000000" w:themeColor="text1"/>
        </w:rPr>
        <w:instrText xml:space="preserve"> \* ARABIC \s 1</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6</w:t>
      </w:r>
      <w:r w:rsidRPr="00FA11C8">
        <w:rPr>
          <w:color w:val="000000" w:themeColor="text1"/>
        </w:rPr>
        <w:fldChar w:fldCharType="end"/>
      </w:r>
      <w:bookmarkEnd w:id="19"/>
      <w:r w:rsidRPr="00FA11C8">
        <w:rPr>
          <w:color w:val="000000" w:themeColor="text1"/>
        </w:rPr>
        <w:t xml:space="preserve">      </w:t>
      </w:r>
      <w:r w:rsidRPr="00FA11C8">
        <w:rPr>
          <w:color w:val="000000" w:themeColor="text1"/>
        </w:rPr>
        <w:t>项目有组织废气点源参数表</w:t>
      </w:r>
    </w:p>
    <w:tbl>
      <w:tblPr>
        <w:tblW w:w="5000" w:type="pct"/>
        <w:jc w:val="center"/>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480"/>
        <w:gridCol w:w="839"/>
        <w:gridCol w:w="871"/>
        <w:gridCol w:w="895"/>
        <w:gridCol w:w="997"/>
        <w:gridCol w:w="738"/>
        <w:gridCol w:w="876"/>
        <w:gridCol w:w="1013"/>
        <w:gridCol w:w="737"/>
        <w:gridCol w:w="738"/>
        <w:gridCol w:w="738"/>
        <w:gridCol w:w="877"/>
        <w:gridCol w:w="857"/>
        <w:gridCol w:w="731"/>
        <w:gridCol w:w="822"/>
        <w:gridCol w:w="826"/>
        <w:gridCol w:w="923"/>
      </w:tblGrid>
      <w:tr w:rsidR="005937A0" w:rsidRPr="00FA11C8" w14:paraId="42E53D35" w14:textId="77777777" w:rsidTr="00F8668D">
        <w:trPr>
          <w:trHeight w:val="397"/>
          <w:jc w:val="center"/>
        </w:trPr>
        <w:tc>
          <w:tcPr>
            <w:tcW w:w="454" w:type="dxa"/>
            <w:vMerge w:val="restart"/>
            <w:vAlign w:val="center"/>
          </w:tcPr>
          <w:p w14:paraId="56E26A56" w14:textId="77777777" w:rsidR="00F8668D" w:rsidRPr="00FA11C8" w:rsidRDefault="00F8668D">
            <w:pPr>
              <w:spacing w:line="240" w:lineRule="auto"/>
              <w:ind w:firstLineChars="0" w:firstLine="0"/>
              <w:jc w:val="center"/>
              <w:rPr>
                <w:b/>
                <w:bCs/>
                <w:color w:val="000000" w:themeColor="text1"/>
                <w:sz w:val="21"/>
                <w:szCs w:val="21"/>
              </w:rPr>
            </w:pPr>
            <w:r w:rsidRPr="00FA11C8">
              <w:rPr>
                <w:b/>
                <w:bCs/>
                <w:color w:val="000000" w:themeColor="text1"/>
                <w:sz w:val="21"/>
                <w:szCs w:val="21"/>
              </w:rPr>
              <w:t>编号</w:t>
            </w:r>
          </w:p>
        </w:tc>
        <w:tc>
          <w:tcPr>
            <w:tcW w:w="792" w:type="dxa"/>
            <w:vMerge w:val="restart"/>
            <w:vAlign w:val="center"/>
          </w:tcPr>
          <w:p w14:paraId="47163B42" w14:textId="77777777" w:rsidR="00F8668D" w:rsidRPr="00FA11C8" w:rsidRDefault="00F8668D">
            <w:pPr>
              <w:spacing w:line="240" w:lineRule="auto"/>
              <w:ind w:firstLineChars="0" w:firstLine="0"/>
              <w:jc w:val="center"/>
              <w:rPr>
                <w:b/>
                <w:bCs/>
                <w:color w:val="000000" w:themeColor="text1"/>
                <w:sz w:val="21"/>
                <w:szCs w:val="21"/>
              </w:rPr>
            </w:pPr>
            <w:r w:rsidRPr="00FA11C8">
              <w:rPr>
                <w:b/>
                <w:bCs/>
                <w:color w:val="000000" w:themeColor="text1"/>
                <w:sz w:val="21"/>
                <w:szCs w:val="21"/>
              </w:rPr>
              <w:t>名称</w:t>
            </w:r>
          </w:p>
        </w:tc>
        <w:tc>
          <w:tcPr>
            <w:tcW w:w="1668" w:type="dxa"/>
            <w:gridSpan w:val="2"/>
            <w:vAlign w:val="center"/>
          </w:tcPr>
          <w:p w14:paraId="3AEC40E6" w14:textId="77777777" w:rsidR="00F8668D" w:rsidRPr="00FA11C8" w:rsidRDefault="00F8668D">
            <w:pPr>
              <w:spacing w:line="240" w:lineRule="auto"/>
              <w:ind w:firstLineChars="0" w:firstLine="0"/>
              <w:jc w:val="center"/>
              <w:rPr>
                <w:b/>
                <w:bCs/>
                <w:color w:val="000000" w:themeColor="text1"/>
                <w:sz w:val="21"/>
                <w:szCs w:val="21"/>
              </w:rPr>
            </w:pPr>
            <w:r w:rsidRPr="00FA11C8">
              <w:rPr>
                <w:b/>
                <w:bCs/>
                <w:color w:val="000000" w:themeColor="text1"/>
                <w:sz w:val="21"/>
                <w:szCs w:val="21"/>
              </w:rPr>
              <w:t>排气筒底部中心坐标</w:t>
            </w:r>
          </w:p>
        </w:tc>
        <w:tc>
          <w:tcPr>
            <w:tcW w:w="942" w:type="dxa"/>
            <w:vMerge w:val="restart"/>
            <w:vAlign w:val="center"/>
          </w:tcPr>
          <w:p w14:paraId="14827CF1" w14:textId="77777777" w:rsidR="00F8668D" w:rsidRPr="00FA11C8" w:rsidRDefault="00F8668D">
            <w:pPr>
              <w:spacing w:line="240" w:lineRule="auto"/>
              <w:ind w:firstLineChars="0" w:firstLine="0"/>
              <w:jc w:val="center"/>
              <w:rPr>
                <w:b/>
                <w:bCs/>
                <w:color w:val="000000" w:themeColor="text1"/>
                <w:sz w:val="21"/>
                <w:szCs w:val="21"/>
              </w:rPr>
            </w:pPr>
            <w:r w:rsidRPr="00FA11C8">
              <w:rPr>
                <w:b/>
                <w:bCs/>
                <w:color w:val="000000" w:themeColor="text1"/>
                <w:sz w:val="21"/>
                <w:szCs w:val="21"/>
              </w:rPr>
              <w:t>排气筒底部海拔高度</w:t>
            </w:r>
            <w:r w:rsidRPr="00FA11C8">
              <w:rPr>
                <w:b/>
                <w:bCs/>
                <w:color w:val="000000" w:themeColor="text1"/>
                <w:sz w:val="21"/>
                <w:szCs w:val="21"/>
              </w:rPr>
              <w:t>/m</w:t>
            </w:r>
          </w:p>
        </w:tc>
        <w:tc>
          <w:tcPr>
            <w:tcW w:w="697" w:type="dxa"/>
            <w:vMerge w:val="restart"/>
            <w:vAlign w:val="center"/>
          </w:tcPr>
          <w:p w14:paraId="6CFFE4AB" w14:textId="77777777" w:rsidR="00F8668D" w:rsidRPr="00FA11C8" w:rsidRDefault="00F8668D">
            <w:pPr>
              <w:spacing w:line="240" w:lineRule="auto"/>
              <w:ind w:firstLineChars="0" w:firstLine="0"/>
              <w:jc w:val="center"/>
              <w:rPr>
                <w:b/>
                <w:bCs/>
                <w:color w:val="000000" w:themeColor="text1"/>
                <w:sz w:val="21"/>
                <w:szCs w:val="21"/>
              </w:rPr>
            </w:pPr>
            <w:r w:rsidRPr="00FA11C8">
              <w:rPr>
                <w:b/>
                <w:bCs/>
                <w:color w:val="000000" w:themeColor="text1"/>
                <w:sz w:val="21"/>
                <w:szCs w:val="21"/>
              </w:rPr>
              <w:t>排气筒高度</w:t>
            </w:r>
            <w:r w:rsidRPr="00FA11C8">
              <w:rPr>
                <w:b/>
                <w:bCs/>
                <w:color w:val="000000" w:themeColor="text1"/>
                <w:sz w:val="21"/>
                <w:szCs w:val="21"/>
              </w:rPr>
              <w:t>/m</w:t>
            </w:r>
          </w:p>
        </w:tc>
        <w:tc>
          <w:tcPr>
            <w:tcW w:w="827" w:type="dxa"/>
            <w:vMerge w:val="restart"/>
            <w:vAlign w:val="center"/>
          </w:tcPr>
          <w:p w14:paraId="2FF45A06" w14:textId="77777777" w:rsidR="00F8668D" w:rsidRPr="00FA11C8" w:rsidRDefault="00F8668D">
            <w:pPr>
              <w:spacing w:line="240" w:lineRule="auto"/>
              <w:ind w:firstLineChars="0" w:firstLine="0"/>
              <w:jc w:val="center"/>
              <w:rPr>
                <w:b/>
                <w:bCs/>
                <w:color w:val="000000" w:themeColor="text1"/>
                <w:sz w:val="21"/>
                <w:szCs w:val="21"/>
              </w:rPr>
            </w:pPr>
            <w:r w:rsidRPr="00FA11C8">
              <w:rPr>
                <w:b/>
                <w:bCs/>
                <w:color w:val="000000" w:themeColor="text1"/>
                <w:sz w:val="21"/>
                <w:szCs w:val="21"/>
              </w:rPr>
              <w:t>排气筒出口内径</w:t>
            </w:r>
            <w:r w:rsidRPr="00FA11C8">
              <w:rPr>
                <w:b/>
                <w:bCs/>
                <w:color w:val="000000" w:themeColor="text1"/>
                <w:sz w:val="21"/>
                <w:szCs w:val="21"/>
              </w:rPr>
              <w:t>/m</w:t>
            </w:r>
          </w:p>
        </w:tc>
        <w:tc>
          <w:tcPr>
            <w:tcW w:w="957" w:type="dxa"/>
            <w:vMerge w:val="restart"/>
            <w:vAlign w:val="center"/>
          </w:tcPr>
          <w:p w14:paraId="4C2E7338" w14:textId="77777777" w:rsidR="00F8668D" w:rsidRPr="00FA11C8" w:rsidRDefault="00F8668D">
            <w:pPr>
              <w:spacing w:line="240" w:lineRule="auto"/>
              <w:ind w:firstLineChars="0" w:firstLine="0"/>
              <w:jc w:val="center"/>
              <w:rPr>
                <w:b/>
                <w:bCs/>
                <w:color w:val="000000" w:themeColor="text1"/>
                <w:sz w:val="21"/>
                <w:szCs w:val="21"/>
              </w:rPr>
            </w:pPr>
            <w:r w:rsidRPr="00FA11C8">
              <w:rPr>
                <w:b/>
                <w:bCs/>
                <w:color w:val="000000" w:themeColor="text1"/>
                <w:sz w:val="21"/>
                <w:szCs w:val="21"/>
              </w:rPr>
              <w:t>烟气</w:t>
            </w:r>
          </w:p>
          <w:p w14:paraId="2D06F96C" w14:textId="77777777" w:rsidR="00F8668D" w:rsidRPr="00FA11C8" w:rsidRDefault="00F8668D">
            <w:pPr>
              <w:spacing w:line="240" w:lineRule="auto"/>
              <w:ind w:firstLineChars="0" w:firstLine="0"/>
              <w:jc w:val="center"/>
              <w:rPr>
                <w:b/>
                <w:bCs/>
                <w:color w:val="000000" w:themeColor="text1"/>
                <w:sz w:val="21"/>
                <w:szCs w:val="21"/>
              </w:rPr>
            </w:pPr>
            <w:r w:rsidRPr="00FA11C8">
              <w:rPr>
                <w:b/>
                <w:bCs/>
                <w:color w:val="000000" w:themeColor="text1"/>
                <w:sz w:val="21"/>
                <w:szCs w:val="21"/>
              </w:rPr>
              <w:t>流速（</w:t>
            </w:r>
            <w:r w:rsidRPr="00FA11C8">
              <w:rPr>
                <w:b/>
                <w:bCs/>
                <w:color w:val="000000" w:themeColor="text1"/>
                <w:sz w:val="21"/>
                <w:szCs w:val="21"/>
              </w:rPr>
              <w:t>m/s</w:t>
            </w:r>
            <w:r w:rsidRPr="00FA11C8">
              <w:rPr>
                <w:b/>
                <w:bCs/>
                <w:color w:val="000000" w:themeColor="text1"/>
                <w:sz w:val="21"/>
                <w:szCs w:val="21"/>
              </w:rPr>
              <w:t>）</w:t>
            </w:r>
          </w:p>
        </w:tc>
        <w:tc>
          <w:tcPr>
            <w:tcW w:w="696" w:type="dxa"/>
            <w:vMerge w:val="restart"/>
            <w:vAlign w:val="center"/>
          </w:tcPr>
          <w:p w14:paraId="7F9B620C" w14:textId="77777777" w:rsidR="00F8668D" w:rsidRPr="00FA11C8" w:rsidRDefault="00F8668D">
            <w:pPr>
              <w:spacing w:line="240" w:lineRule="auto"/>
              <w:ind w:firstLineChars="0" w:firstLine="0"/>
              <w:jc w:val="center"/>
              <w:rPr>
                <w:b/>
                <w:bCs/>
                <w:color w:val="000000" w:themeColor="text1"/>
                <w:sz w:val="21"/>
                <w:szCs w:val="21"/>
              </w:rPr>
            </w:pPr>
            <w:r w:rsidRPr="00FA11C8">
              <w:rPr>
                <w:b/>
                <w:bCs/>
                <w:color w:val="000000" w:themeColor="text1"/>
                <w:sz w:val="21"/>
                <w:szCs w:val="21"/>
              </w:rPr>
              <w:t>烟气温度</w:t>
            </w:r>
            <w:r w:rsidRPr="00FA11C8">
              <w:rPr>
                <w:b/>
                <w:bCs/>
                <w:color w:val="000000" w:themeColor="text1"/>
                <w:sz w:val="21"/>
                <w:szCs w:val="21"/>
              </w:rPr>
              <w:t>/℃</w:t>
            </w:r>
          </w:p>
        </w:tc>
        <w:tc>
          <w:tcPr>
            <w:tcW w:w="697" w:type="dxa"/>
            <w:vMerge w:val="restart"/>
            <w:vAlign w:val="center"/>
          </w:tcPr>
          <w:p w14:paraId="070D60F2" w14:textId="77777777" w:rsidR="00F8668D" w:rsidRPr="00FA11C8" w:rsidRDefault="00F8668D">
            <w:pPr>
              <w:spacing w:line="240" w:lineRule="auto"/>
              <w:ind w:firstLineChars="0" w:firstLine="0"/>
              <w:jc w:val="center"/>
              <w:rPr>
                <w:b/>
                <w:bCs/>
                <w:color w:val="000000" w:themeColor="text1"/>
                <w:sz w:val="21"/>
                <w:szCs w:val="21"/>
              </w:rPr>
            </w:pPr>
            <w:r w:rsidRPr="00FA11C8">
              <w:rPr>
                <w:b/>
                <w:bCs/>
                <w:color w:val="000000" w:themeColor="text1"/>
                <w:sz w:val="21"/>
                <w:szCs w:val="21"/>
              </w:rPr>
              <w:t>年排放小时数</w:t>
            </w:r>
            <w:r w:rsidRPr="00FA11C8">
              <w:rPr>
                <w:b/>
                <w:bCs/>
                <w:color w:val="000000" w:themeColor="text1"/>
                <w:sz w:val="21"/>
                <w:szCs w:val="21"/>
              </w:rPr>
              <w:t>/h</w:t>
            </w:r>
          </w:p>
        </w:tc>
        <w:tc>
          <w:tcPr>
            <w:tcW w:w="697" w:type="dxa"/>
            <w:vMerge w:val="restart"/>
            <w:vAlign w:val="center"/>
          </w:tcPr>
          <w:p w14:paraId="274CDDB0" w14:textId="77777777" w:rsidR="00F8668D" w:rsidRPr="00FA11C8" w:rsidRDefault="00F8668D">
            <w:pPr>
              <w:spacing w:line="240" w:lineRule="auto"/>
              <w:ind w:firstLineChars="0" w:firstLine="0"/>
              <w:jc w:val="center"/>
              <w:rPr>
                <w:b/>
                <w:bCs/>
                <w:color w:val="000000" w:themeColor="text1"/>
                <w:sz w:val="21"/>
                <w:szCs w:val="21"/>
              </w:rPr>
            </w:pPr>
            <w:r w:rsidRPr="00FA11C8">
              <w:rPr>
                <w:b/>
                <w:bCs/>
                <w:color w:val="000000" w:themeColor="text1"/>
                <w:sz w:val="21"/>
                <w:szCs w:val="21"/>
              </w:rPr>
              <w:t>排放工况</w:t>
            </w:r>
          </w:p>
        </w:tc>
        <w:tc>
          <w:tcPr>
            <w:tcW w:w="4755" w:type="dxa"/>
            <w:gridSpan w:val="6"/>
            <w:vAlign w:val="center"/>
          </w:tcPr>
          <w:p w14:paraId="34765FA5" w14:textId="7D8F3C98" w:rsidR="00F8668D" w:rsidRPr="00FA11C8" w:rsidRDefault="00F8668D">
            <w:pPr>
              <w:spacing w:line="240" w:lineRule="auto"/>
              <w:ind w:firstLineChars="0" w:firstLine="0"/>
              <w:jc w:val="center"/>
              <w:rPr>
                <w:b/>
                <w:bCs/>
                <w:color w:val="000000" w:themeColor="text1"/>
                <w:sz w:val="21"/>
                <w:szCs w:val="21"/>
              </w:rPr>
            </w:pPr>
            <w:r w:rsidRPr="00FA11C8">
              <w:rPr>
                <w:b/>
                <w:bCs/>
                <w:color w:val="000000" w:themeColor="text1"/>
                <w:sz w:val="21"/>
                <w:szCs w:val="21"/>
              </w:rPr>
              <w:t>污染物排放速率（</w:t>
            </w:r>
            <w:r w:rsidRPr="00FA11C8">
              <w:rPr>
                <w:b/>
                <w:bCs/>
                <w:color w:val="000000" w:themeColor="text1"/>
                <w:sz w:val="21"/>
                <w:szCs w:val="21"/>
              </w:rPr>
              <w:t>kg/h</w:t>
            </w:r>
            <w:r w:rsidRPr="00FA11C8">
              <w:rPr>
                <w:b/>
                <w:bCs/>
                <w:color w:val="000000" w:themeColor="text1"/>
                <w:sz w:val="21"/>
                <w:szCs w:val="21"/>
              </w:rPr>
              <w:t>）</w:t>
            </w:r>
          </w:p>
        </w:tc>
      </w:tr>
      <w:tr w:rsidR="005937A0" w:rsidRPr="00FA11C8" w14:paraId="0C1DF777" w14:textId="77777777" w:rsidTr="00F8668D">
        <w:trPr>
          <w:trHeight w:val="397"/>
          <w:jc w:val="center"/>
        </w:trPr>
        <w:tc>
          <w:tcPr>
            <w:tcW w:w="454" w:type="dxa"/>
            <w:vMerge/>
            <w:vAlign w:val="center"/>
          </w:tcPr>
          <w:p w14:paraId="6F69E195" w14:textId="77777777" w:rsidR="00F8668D" w:rsidRPr="00FA11C8" w:rsidRDefault="00F8668D" w:rsidP="00F8668D">
            <w:pPr>
              <w:spacing w:line="240" w:lineRule="auto"/>
              <w:ind w:firstLine="422"/>
              <w:jc w:val="center"/>
              <w:rPr>
                <w:b/>
                <w:bCs/>
                <w:color w:val="000000" w:themeColor="text1"/>
                <w:sz w:val="21"/>
                <w:szCs w:val="21"/>
              </w:rPr>
            </w:pPr>
          </w:p>
        </w:tc>
        <w:tc>
          <w:tcPr>
            <w:tcW w:w="792" w:type="dxa"/>
            <w:vMerge/>
            <w:vAlign w:val="center"/>
          </w:tcPr>
          <w:p w14:paraId="4C000E55" w14:textId="77777777" w:rsidR="00F8668D" w:rsidRPr="00FA11C8" w:rsidRDefault="00F8668D" w:rsidP="00F8668D">
            <w:pPr>
              <w:spacing w:line="240" w:lineRule="auto"/>
              <w:ind w:firstLineChars="0" w:firstLine="0"/>
              <w:jc w:val="center"/>
              <w:rPr>
                <w:b/>
                <w:bCs/>
                <w:color w:val="000000" w:themeColor="text1"/>
                <w:sz w:val="21"/>
                <w:szCs w:val="21"/>
              </w:rPr>
            </w:pPr>
          </w:p>
        </w:tc>
        <w:tc>
          <w:tcPr>
            <w:tcW w:w="823" w:type="dxa"/>
            <w:vAlign w:val="center"/>
          </w:tcPr>
          <w:p w14:paraId="3932C0CD" w14:textId="77777777" w:rsidR="00F8668D" w:rsidRPr="00FA11C8" w:rsidRDefault="00F8668D" w:rsidP="00F8668D">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X</w:t>
            </w:r>
          </w:p>
        </w:tc>
        <w:tc>
          <w:tcPr>
            <w:tcW w:w="845" w:type="dxa"/>
            <w:vAlign w:val="center"/>
          </w:tcPr>
          <w:p w14:paraId="6B1B3DDB" w14:textId="77777777" w:rsidR="00F8668D" w:rsidRPr="00FA11C8" w:rsidRDefault="00F8668D" w:rsidP="00F8668D">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Y</w:t>
            </w:r>
          </w:p>
        </w:tc>
        <w:tc>
          <w:tcPr>
            <w:tcW w:w="942" w:type="dxa"/>
            <w:vMerge/>
            <w:vAlign w:val="center"/>
          </w:tcPr>
          <w:p w14:paraId="0F20DC0B" w14:textId="77777777" w:rsidR="00F8668D" w:rsidRPr="00FA11C8" w:rsidRDefault="00F8668D" w:rsidP="00F8668D">
            <w:pPr>
              <w:spacing w:line="240" w:lineRule="auto"/>
              <w:ind w:firstLineChars="0" w:firstLine="0"/>
              <w:jc w:val="center"/>
              <w:rPr>
                <w:b/>
                <w:bCs/>
                <w:color w:val="000000" w:themeColor="text1"/>
                <w:sz w:val="21"/>
                <w:szCs w:val="21"/>
              </w:rPr>
            </w:pPr>
          </w:p>
        </w:tc>
        <w:tc>
          <w:tcPr>
            <w:tcW w:w="697" w:type="dxa"/>
            <w:vMerge/>
            <w:vAlign w:val="center"/>
          </w:tcPr>
          <w:p w14:paraId="7AA6519B" w14:textId="77777777" w:rsidR="00F8668D" w:rsidRPr="00FA11C8" w:rsidRDefault="00F8668D" w:rsidP="00F8668D">
            <w:pPr>
              <w:spacing w:line="240" w:lineRule="auto"/>
              <w:ind w:firstLineChars="0" w:firstLine="0"/>
              <w:jc w:val="center"/>
              <w:rPr>
                <w:b/>
                <w:bCs/>
                <w:color w:val="000000" w:themeColor="text1"/>
                <w:sz w:val="21"/>
                <w:szCs w:val="21"/>
              </w:rPr>
            </w:pPr>
          </w:p>
        </w:tc>
        <w:tc>
          <w:tcPr>
            <w:tcW w:w="827" w:type="dxa"/>
            <w:vMerge/>
            <w:vAlign w:val="center"/>
          </w:tcPr>
          <w:p w14:paraId="5995AFAD" w14:textId="77777777" w:rsidR="00F8668D" w:rsidRPr="00FA11C8" w:rsidRDefault="00F8668D" w:rsidP="00F8668D">
            <w:pPr>
              <w:spacing w:line="240" w:lineRule="auto"/>
              <w:ind w:firstLineChars="0" w:firstLine="0"/>
              <w:jc w:val="center"/>
              <w:rPr>
                <w:b/>
                <w:bCs/>
                <w:color w:val="000000" w:themeColor="text1"/>
                <w:sz w:val="21"/>
                <w:szCs w:val="21"/>
              </w:rPr>
            </w:pPr>
          </w:p>
        </w:tc>
        <w:tc>
          <w:tcPr>
            <w:tcW w:w="957" w:type="dxa"/>
            <w:vMerge/>
            <w:vAlign w:val="center"/>
          </w:tcPr>
          <w:p w14:paraId="5E81702A" w14:textId="77777777" w:rsidR="00F8668D" w:rsidRPr="00FA11C8" w:rsidRDefault="00F8668D" w:rsidP="00F8668D">
            <w:pPr>
              <w:spacing w:line="240" w:lineRule="auto"/>
              <w:ind w:firstLineChars="0" w:firstLine="0"/>
              <w:jc w:val="center"/>
              <w:rPr>
                <w:b/>
                <w:bCs/>
                <w:color w:val="000000" w:themeColor="text1"/>
                <w:sz w:val="21"/>
                <w:szCs w:val="21"/>
              </w:rPr>
            </w:pPr>
          </w:p>
        </w:tc>
        <w:tc>
          <w:tcPr>
            <w:tcW w:w="696" w:type="dxa"/>
            <w:vMerge/>
            <w:vAlign w:val="center"/>
          </w:tcPr>
          <w:p w14:paraId="26B8DFD0" w14:textId="77777777" w:rsidR="00F8668D" w:rsidRPr="00FA11C8" w:rsidRDefault="00F8668D" w:rsidP="00F8668D">
            <w:pPr>
              <w:spacing w:line="240" w:lineRule="auto"/>
              <w:ind w:firstLineChars="0" w:firstLine="0"/>
              <w:jc w:val="center"/>
              <w:rPr>
                <w:b/>
                <w:bCs/>
                <w:color w:val="000000" w:themeColor="text1"/>
                <w:sz w:val="21"/>
                <w:szCs w:val="21"/>
              </w:rPr>
            </w:pPr>
          </w:p>
        </w:tc>
        <w:tc>
          <w:tcPr>
            <w:tcW w:w="697" w:type="dxa"/>
            <w:vMerge/>
            <w:vAlign w:val="center"/>
          </w:tcPr>
          <w:p w14:paraId="1D6EFF43" w14:textId="77777777" w:rsidR="00F8668D" w:rsidRPr="00FA11C8" w:rsidRDefault="00F8668D" w:rsidP="00F8668D">
            <w:pPr>
              <w:spacing w:line="240" w:lineRule="auto"/>
              <w:ind w:firstLineChars="0" w:firstLine="0"/>
              <w:jc w:val="center"/>
              <w:rPr>
                <w:b/>
                <w:bCs/>
                <w:color w:val="000000" w:themeColor="text1"/>
                <w:sz w:val="21"/>
                <w:szCs w:val="21"/>
              </w:rPr>
            </w:pPr>
          </w:p>
        </w:tc>
        <w:tc>
          <w:tcPr>
            <w:tcW w:w="697" w:type="dxa"/>
            <w:vMerge/>
            <w:vAlign w:val="center"/>
          </w:tcPr>
          <w:p w14:paraId="464378DE" w14:textId="77777777" w:rsidR="00F8668D" w:rsidRPr="00FA11C8" w:rsidRDefault="00F8668D" w:rsidP="00F8668D">
            <w:pPr>
              <w:spacing w:line="240" w:lineRule="auto"/>
              <w:ind w:firstLineChars="0" w:firstLine="0"/>
              <w:jc w:val="center"/>
              <w:rPr>
                <w:b/>
                <w:bCs/>
                <w:color w:val="000000" w:themeColor="text1"/>
                <w:sz w:val="21"/>
                <w:szCs w:val="21"/>
              </w:rPr>
            </w:pPr>
          </w:p>
        </w:tc>
        <w:tc>
          <w:tcPr>
            <w:tcW w:w="828" w:type="dxa"/>
            <w:vAlign w:val="center"/>
          </w:tcPr>
          <w:p w14:paraId="2580BA16" w14:textId="77777777" w:rsidR="00F8668D" w:rsidRPr="00FA11C8" w:rsidRDefault="00F8668D" w:rsidP="00F8668D">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非甲烷总烃</w:t>
            </w:r>
          </w:p>
        </w:tc>
        <w:tc>
          <w:tcPr>
            <w:tcW w:w="809" w:type="dxa"/>
            <w:vAlign w:val="center"/>
          </w:tcPr>
          <w:p w14:paraId="566FA4E0" w14:textId="77777777" w:rsidR="00F8668D" w:rsidRPr="00FA11C8" w:rsidRDefault="00F8668D" w:rsidP="00F8668D">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丙酮</w:t>
            </w:r>
          </w:p>
        </w:tc>
        <w:tc>
          <w:tcPr>
            <w:tcW w:w="690" w:type="dxa"/>
            <w:vAlign w:val="center"/>
          </w:tcPr>
          <w:p w14:paraId="1414F8C6" w14:textId="77777777" w:rsidR="00F8668D" w:rsidRPr="00FA11C8" w:rsidRDefault="00F8668D" w:rsidP="00F8668D">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甲醇</w:t>
            </w:r>
          </w:p>
        </w:tc>
        <w:tc>
          <w:tcPr>
            <w:tcW w:w="776" w:type="dxa"/>
            <w:vAlign w:val="center"/>
          </w:tcPr>
          <w:p w14:paraId="03987DC7" w14:textId="27138649" w:rsidR="00F8668D" w:rsidRPr="00FA11C8" w:rsidRDefault="00F8668D" w:rsidP="00F8668D">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硫酸</w:t>
            </w:r>
          </w:p>
        </w:tc>
        <w:tc>
          <w:tcPr>
            <w:tcW w:w="780" w:type="dxa"/>
            <w:vAlign w:val="center"/>
          </w:tcPr>
          <w:p w14:paraId="3797ADAA" w14:textId="33137237" w:rsidR="00F8668D" w:rsidRPr="00FA11C8" w:rsidRDefault="00F8668D" w:rsidP="00F8668D">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氯化氢</w:t>
            </w:r>
          </w:p>
        </w:tc>
        <w:tc>
          <w:tcPr>
            <w:tcW w:w="872" w:type="dxa"/>
            <w:vAlign w:val="center"/>
          </w:tcPr>
          <w:p w14:paraId="2C4F5E5B" w14:textId="0C118934" w:rsidR="00F8668D" w:rsidRPr="00FA11C8" w:rsidRDefault="00F8668D" w:rsidP="00F8668D">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NOx</w:t>
            </w:r>
          </w:p>
        </w:tc>
      </w:tr>
      <w:tr w:rsidR="005937A0" w:rsidRPr="00FA11C8" w14:paraId="0FB198FB" w14:textId="77777777" w:rsidTr="00F8668D">
        <w:trPr>
          <w:trHeight w:val="397"/>
          <w:jc w:val="center"/>
        </w:trPr>
        <w:tc>
          <w:tcPr>
            <w:tcW w:w="454" w:type="dxa"/>
            <w:vAlign w:val="center"/>
          </w:tcPr>
          <w:p w14:paraId="74AB3E3C" w14:textId="77777777" w:rsidR="00F8668D" w:rsidRPr="00FA11C8" w:rsidRDefault="00F8668D" w:rsidP="00F8668D">
            <w:pPr>
              <w:spacing w:line="240" w:lineRule="auto"/>
              <w:ind w:firstLineChars="0" w:firstLine="0"/>
              <w:jc w:val="center"/>
              <w:rPr>
                <w:color w:val="000000" w:themeColor="text1"/>
                <w:sz w:val="21"/>
                <w:szCs w:val="21"/>
              </w:rPr>
            </w:pPr>
            <w:r w:rsidRPr="00FA11C8">
              <w:rPr>
                <w:color w:val="000000" w:themeColor="text1"/>
                <w:sz w:val="21"/>
                <w:szCs w:val="21"/>
              </w:rPr>
              <w:t>1</w:t>
            </w:r>
          </w:p>
        </w:tc>
        <w:tc>
          <w:tcPr>
            <w:tcW w:w="792" w:type="dxa"/>
            <w:vAlign w:val="center"/>
          </w:tcPr>
          <w:p w14:paraId="687F71DD" w14:textId="77777777" w:rsidR="00F8668D" w:rsidRPr="00FA11C8" w:rsidRDefault="00F8668D" w:rsidP="00F8668D">
            <w:pPr>
              <w:spacing w:line="240" w:lineRule="auto"/>
              <w:ind w:firstLineChars="0" w:firstLine="0"/>
              <w:jc w:val="center"/>
              <w:rPr>
                <w:color w:val="000000" w:themeColor="text1"/>
                <w:sz w:val="21"/>
                <w:szCs w:val="21"/>
              </w:rPr>
            </w:pPr>
            <w:r w:rsidRPr="00FA11C8">
              <w:rPr>
                <w:rFonts w:hint="eastAsia"/>
                <w:color w:val="000000" w:themeColor="text1"/>
                <w:sz w:val="21"/>
                <w:szCs w:val="21"/>
              </w:rPr>
              <w:t>实验室废气</w:t>
            </w:r>
          </w:p>
        </w:tc>
        <w:tc>
          <w:tcPr>
            <w:tcW w:w="823" w:type="dxa"/>
            <w:vAlign w:val="center"/>
          </w:tcPr>
          <w:p w14:paraId="7C40250A" w14:textId="0C414649" w:rsidR="00F8668D" w:rsidRPr="00FA11C8" w:rsidRDefault="003620FC" w:rsidP="00F8668D">
            <w:pPr>
              <w:spacing w:line="240" w:lineRule="auto"/>
              <w:ind w:firstLineChars="0" w:firstLine="0"/>
              <w:jc w:val="center"/>
              <w:rPr>
                <w:color w:val="000000" w:themeColor="text1"/>
                <w:sz w:val="21"/>
                <w:szCs w:val="21"/>
              </w:rPr>
            </w:pPr>
            <w:r w:rsidRPr="00FA11C8">
              <w:rPr>
                <w:color w:val="000000" w:themeColor="text1"/>
                <w:sz w:val="21"/>
                <w:szCs w:val="21"/>
              </w:rPr>
              <w:t>40.194615</w:t>
            </w:r>
            <w:r w:rsidR="00F8668D" w:rsidRPr="00FA11C8">
              <w:rPr>
                <w:color w:val="000000" w:themeColor="text1"/>
                <w:sz w:val="21"/>
                <w:szCs w:val="21"/>
              </w:rPr>
              <w:t>°</w:t>
            </w:r>
          </w:p>
        </w:tc>
        <w:tc>
          <w:tcPr>
            <w:tcW w:w="845" w:type="dxa"/>
            <w:vAlign w:val="center"/>
          </w:tcPr>
          <w:p w14:paraId="43D9F734" w14:textId="038BCEFD" w:rsidR="00F8668D" w:rsidRPr="00FA11C8" w:rsidRDefault="003620FC" w:rsidP="00F8668D">
            <w:pPr>
              <w:spacing w:line="240" w:lineRule="auto"/>
              <w:ind w:firstLineChars="0" w:firstLine="0"/>
              <w:jc w:val="center"/>
              <w:rPr>
                <w:color w:val="000000" w:themeColor="text1"/>
                <w:sz w:val="21"/>
                <w:szCs w:val="21"/>
              </w:rPr>
            </w:pPr>
            <w:r w:rsidRPr="00FA11C8">
              <w:rPr>
                <w:color w:val="000000" w:themeColor="text1"/>
                <w:sz w:val="21"/>
                <w:szCs w:val="21"/>
              </w:rPr>
              <w:t>117.027375</w:t>
            </w:r>
            <w:r w:rsidR="00F8668D" w:rsidRPr="00FA11C8">
              <w:rPr>
                <w:color w:val="000000" w:themeColor="text1"/>
                <w:sz w:val="21"/>
                <w:szCs w:val="21"/>
              </w:rPr>
              <w:t>°</w:t>
            </w:r>
          </w:p>
        </w:tc>
        <w:tc>
          <w:tcPr>
            <w:tcW w:w="942" w:type="dxa"/>
            <w:vAlign w:val="center"/>
          </w:tcPr>
          <w:p w14:paraId="1BED686D" w14:textId="77777777" w:rsidR="00F8668D" w:rsidRPr="00FA11C8" w:rsidRDefault="00F8668D" w:rsidP="00F8668D">
            <w:pPr>
              <w:spacing w:line="240" w:lineRule="auto"/>
              <w:ind w:firstLineChars="0" w:firstLine="0"/>
              <w:jc w:val="center"/>
              <w:rPr>
                <w:color w:val="000000" w:themeColor="text1"/>
                <w:sz w:val="21"/>
                <w:szCs w:val="21"/>
              </w:rPr>
            </w:pPr>
            <w:r w:rsidRPr="00FA11C8">
              <w:rPr>
                <w:color w:val="000000" w:themeColor="text1"/>
                <w:sz w:val="21"/>
                <w:szCs w:val="21"/>
              </w:rPr>
              <w:t>40</w:t>
            </w:r>
          </w:p>
        </w:tc>
        <w:tc>
          <w:tcPr>
            <w:tcW w:w="697" w:type="dxa"/>
            <w:vAlign w:val="center"/>
          </w:tcPr>
          <w:p w14:paraId="7DCBCB9A" w14:textId="77777777" w:rsidR="00F8668D" w:rsidRPr="00FA11C8" w:rsidRDefault="00F8668D" w:rsidP="00F8668D">
            <w:pPr>
              <w:spacing w:line="240" w:lineRule="auto"/>
              <w:ind w:firstLineChars="0" w:firstLine="0"/>
              <w:jc w:val="center"/>
              <w:rPr>
                <w:color w:val="000000" w:themeColor="text1"/>
                <w:sz w:val="21"/>
                <w:szCs w:val="21"/>
              </w:rPr>
            </w:pPr>
            <w:r w:rsidRPr="00FA11C8">
              <w:rPr>
                <w:rFonts w:hint="eastAsia"/>
                <w:color w:val="000000" w:themeColor="text1"/>
                <w:sz w:val="21"/>
                <w:szCs w:val="21"/>
              </w:rPr>
              <w:t>1</w:t>
            </w:r>
            <w:r w:rsidRPr="00FA11C8">
              <w:rPr>
                <w:color w:val="000000" w:themeColor="text1"/>
                <w:sz w:val="21"/>
                <w:szCs w:val="21"/>
              </w:rPr>
              <w:t>5</w:t>
            </w:r>
          </w:p>
        </w:tc>
        <w:tc>
          <w:tcPr>
            <w:tcW w:w="827" w:type="dxa"/>
            <w:vAlign w:val="center"/>
          </w:tcPr>
          <w:p w14:paraId="0E4EC105" w14:textId="77777777" w:rsidR="00F8668D" w:rsidRPr="00FA11C8" w:rsidRDefault="00F8668D" w:rsidP="00F8668D">
            <w:pPr>
              <w:spacing w:line="240" w:lineRule="auto"/>
              <w:ind w:firstLineChars="0" w:firstLine="0"/>
              <w:jc w:val="center"/>
              <w:rPr>
                <w:color w:val="000000" w:themeColor="text1"/>
                <w:sz w:val="21"/>
                <w:szCs w:val="21"/>
              </w:rPr>
            </w:pPr>
            <w:r w:rsidRPr="00FA11C8">
              <w:rPr>
                <w:color w:val="000000" w:themeColor="text1"/>
                <w:sz w:val="21"/>
                <w:szCs w:val="21"/>
              </w:rPr>
              <w:t>0.5</w:t>
            </w:r>
          </w:p>
        </w:tc>
        <w:tc>
          <w:tcPr>
            <w:tcW w:w="957" w:type="dxa"/>
            <w:vAlign w:val="center"/>
          </w:tcPr>
          <w:p w14:paraId="7E4F89D8" w14:textId="77777777" w:rsidR="00F8668D" w:rsidRPr="00FA11C8" w:rsidRDefault="00F8668D" w:rsidP="00F8668D">
            <w:pPr>
              <w:spacing w:line="240" w:lineRule="auto"/>
              <w:ind w:firstLineChars="0" w:firstLine="0"/>
              <w:jc w:val="center"/>
              <w:rPr>
                <w:color w:val="000000" w:themeColor="text1"/>
                <w:sz w:val="21"/>
                <w:szCs w:val="21"/>
              </w:rPr>
            </w:pPr>
            <w:r w:rsidRPr="00FA11C8">
              <w:rPr>
                <w:color w:val="000000" w:themeColor="text1"/>
                <w:sz w:val="21"/>
                <w:szCs w:val="21"/>
              </w:rPr>
              <w:t>17</w:t>
            </w:r>
          </w:p>
        </w:tc>
        <w:tc>
          <w:tcPr>
            <w:tcW w:w="696" w:type="dxa"/>
            <w:vAlign w:val="center"/>
          </w:tcPr>
          <w:p w14:paraId="4C682A0A" w14:textId="77777777" w:rsidR="00F8668D" w:rsidRPr="00FA11C8" w:rsidRDefault="00F8668D" w:rsidP="00F8668D">
            <w:pPr>
              <w:spacing w:line="240" w:lineRule="auto"/>
              <w:ind w:firstLineChars="0" w:firstLine="0"/>
              <w:jc w:val="center"/>
              <w:rPr>
                <w:color w:val="000000" w:themeColor="text1"/>
                <w:sz w:val="21"/>
                <w:szCs w:val="21"/>
              </w:rPr>
            </w:pPr>
            <w:r w:rsidRPr="00FA11C8">
              <w:rPr>
                <w:rFonts w:hint="eastAsia"/>
                <w:color w:val="000000" w:themeColor="text1"/>
                <w:sz w:val="21"/>
                <w:szCs w:val="21"/>
              </w:rPr>
              <w:t>2</w:t>
            </w:r>
            <w:r w:rsidRPr="00FA11C8">
              <w:rPr>
                <w:color w:val="000000" w:themeColor="text1"/>
                <w:sz w:val="21"/>
                <w:szCs w:val="21"/>
              </w:rPr>
              <w:t>5</w:t>
            </w:r>
          </w:p>
        </w:tc>
        <w:tc>
          <w:tcPr>
            <w:tcW w:w="697" w:type="dxa"/>
            <w:vAlign w:val="center"/>
          </w:tcPr>
          <w:p w14:paraId="5321A42A" w14:textId="77777777" w:rsidR="00F8668D" w:rsidRPr="00FA11C8" w:rsidRDefault="00F8668D" w:rsidP="00F8668D">
            <w:pPr>
              <w:spacing w:line="240" w:lineRule="auto"/>
              <w:ind w:firstLineChars="0" w:firstLine="0"/>
              <w:jc w:val="center"/>
              <w:rPr>
                <w:color w:val="000000" w:themeColor="text1"/>
                <w:sz w:val="21"/>
                <w:szCs w:val="21"/>
              </w:rPr>
            </w:pPr>
            <w:r w:rsidRPr="00FA11C8">
              <w:rPr>
                <w:rFonts w:hint="eastAsia"/>
                <w:color w:val="000000" w:themeColor="text1"/>
                <w:sz w:val="21"/>
                <w:szCs w:val="21"/>
              </w:rPr>
              <w:t>1000</w:t>
            </w:r>
          </w:p>
        </w:tc>
        <w:tc>
          <w:tcPr>
            <w:tcW w:w="697" w:type="dxa"/>
            <w:vAlign w:val="center"/>
          </w:tcPr>
          <w:p w14:paraId="4CA3B3A0" w14:textId="77777777" w:rsidR="00F8668D" w:rsidRPr="00FA11C8" w:rsidRDefault="00F8668D" w:rsidP="00F8668D">
            <w:pPr>
              <w:spacing w:line="240" w:lineRule="auto"/>
              <w:ind w:firstLineChars="0" w:firstLine="0"/>
              <w:jc w:val="center"/>
              <w:rPr>
                <w:color w:val="000000" w:themeColor="text1"/>
                <w:sz w:val="21"/>
                <w:szCs w:val="21"/>
              </w:rPr>
            </w:pPr>
            <w:r w:rsidRPr="00FA11C8">
              <w:rPr>
                <w:rFonts w:hint="eastAsia"/>
                <w:color w:val="000000" w:themeColor="text1"/>
                <w:sz w:val="21"/>
                <w:szCs w:val="21"/>
              </w:rPr>
              <w:t>正常排放</w:t>
            </w:r>
          </w:p>
        </w:tc>
        <w:tc>
          <w:tcPr>
            <w:tcW w:w="828" w:type="dxa"/>
            <w:vAlign w:val="center"/>
          </w:tcPr>
          <w:p w14:paraId="3F2EEF32" w14:textId="54C72278" w:rsidR="00F8668D" w:rsidRPr="00FA11C8" w:rsidRDefault="00E67815" w:rsidP="00F8668D">
            <w:pPr>
              <w:spacing w:line="240" w:lineRule="auto"/>
              <w:ind w:firstLineChars="0" w:firstLine="0"/>
              <w:jc w:val="center"/>
              <w:rPr>
                <w:color w:val="000000" w:themeColor="text1"/>
                <w:sz w:val="21"/>
                <w:szCs w:val="21"/>
              </w:rPr>
            </w:pPr>
            <w:r w:rsidRPr="00FA11C8">
              <w:rPr>
                <w:rFonts w:eastAsia="等线"/>
                <w:color w:val="000000" w:themeColor="text1"/>
                <w:sz w:val="21"/>
                <w:szCs w:val="21"/>
              </w:rPr>
              <w:t>0.00</w:t>
            </w:r>
            <w:r w:rsidRPr="00FA11C8">
              <w:rPr>
                <w:rFonts w:eastAsia="等线" w:hint="eastAsia"/>
                <w:color w:val="000000" w:themeColor="text1"/>
                <w:sz w:val="21"/>
                <w:szCs w:val="21"/>
              </w:rPr>
              <w:t>132</w:t>
            </w:r>
          </w:p>
        </w:tc>
        <w:tc>
          <w:tcPr>
            <w:tcW w:w="809" w:type="dxa"/>
            <w:vAlign w:val="center"/>
          </w:tcPr>
          <w:p w14:paraId="069B247D" w14:textId="77777777" w:rsidR="00F8668D" w:rsidRPr="00FA11C8" w:rsidRDefault="00F8668D" w:rsidP="00F8668D">
            <w:pPr>
              <w:spacing w:line="240" w:lineRule="auto"/>
              <w:ind w:firstLineChars="0" w:firstLine="0"/>
              <w:jc w:val="center"/>
              <w:rPr>
                <w:color w:val="000000" w:themeColor="text1"/>
                <w:sz w:val="21"/>
                <w:szCs w:val="21"/>
              </w:rPr>
            </w:pPr>
            <w:r w:rsidRPr="00FA11C8">
              <w:rPr>
                <w:color w:val="000000" w:themeColor="text1"/>
                <w:sz w:val="21"/>
                <w:szCs w:val="21"/>
              </w:rPr>
              <w:t>0.0000</w:t>
            </w:r>
            <w:r w:rsidRPr="00FA11C8">
              <w:rPr>
                <w:rFonts w:hint="eastAsia"/>
                <w:color w:val="000000" w:themeColor="text1"/>
                <w:sz w:val="21"/>
                <w:szCs w:val="21"/>
              </w:rPr>
              <w:t>1</w:t>
            </w:r>
          </w:p>
        </w:tc>
        <w:tc>
          <w:tcPr>
            <w:tcW w:w="690" w:type="dxa"/>
            <w:vAlign w:val="center"/>
          </w:tcPr>
          <w:p w14:paraId="08D3824A" w14:textId="77777777" w:rsidR="00F8668D" w:rsidRPr="00FA11C8" w:rsidRDefault="00F8668D" w:rsidP="00F8668D">
            <w:pPr>
              <w:spacing w:line="240" w:lineRule="auto"/>
              <w:ind w:firstLineChars="0" w:firstLine="0"/>
              <w:jc w:val="center"/>
              <w:rPr>
                <w:color w:val="000000" w:themeColor="text1"/>
                <w:sz w:val="21"/>
                <w:szCs w:val="21"/>
              </w:rPr>
            </w:pPr>
            <w:r w:rsidRPr="00FA11C8">
              <w:rPr>
                <w:color w:val="000000" w:themeColor="text1"/>
                <w:sz w:val="21"/>
                <w:szCs w:val="21"/>
              </w:rPr>
              <w:t>0.0004</w:t>
            </w:r>
            <w:r w:rsidRPr="00FA11C8">
              <w:rPr>
                <w:rFonts w:hint="eastAsia"/>
                <w:color w:val="000000" w:themeColor="text1"/>
                <w:sz w:val="21"/>
                <w:szCs w:val="21"/>
              </w:rPr>
              <w:t>0</w:t>
            </w:r>
          </w:p>
        </w:tc>
        <w:tc>
          <w:tcPr>
            <w:tcW w:w="776" w:type="dxa"/>
            <w:vAlign w:val="center"/>
          </w:tcPr>
          <w:p w14:paraId="353A112C" w14:textId="06CF1590" w:rsidR="00F8668D" w:rsidRPr="00FA11C8" w:rsidRDefault="00F8668D" w:rsidP="00F8668D">
            <w:pPr>
              <w:spacing w:line="240" w:lineRule="auto"/>
              <w:ind w:firstLineChars="0" w:firstLine="0"/>
              <w:jc w:val="center"/>
              <w:rPr>
                <w:color w:val="000000" w:themeColor="text1"/>
                <w:sz w:val="21"/>
                <w:szCs w:val="21"/>
              </w:rPr>
            </w:pPr>
            <w:r w:rsidRPr="00FA11C8">
              <w:rPr>
                <w:rFonts w:eastAsia="等线"/>
                <w:color w:val="000000" w:themeColor="text1"/>
                <w:sz w:val="21"/>
                <w:szCs w:val="21"/>
              </w:rPr>
              <w:t>0.00</w:t>
            </w:r>
            <w:r w:rsidRPr="00FA11C8">
              <w:rPr>
                <w:rFonts w:eastAsia="等线" w:hint="eastAsia"/>
                <w:color w:val="000000" w:themeColor="text1"/>
                <w:sz w:val="21"/>
                <w:szCs w:val="21"/>
              </w:rPr>
              <w:t>2</w:t>
            </w:r>
            <w:r w:rsidR="00587BF2" w:rsidRPr="00FA11C8">
              <w:rPr>
                <w:rFonts w:eastAsia="等线" w:hint="eastAsia"/>
                <w:color w:val="000000" w:themeColor="text1"/>
                <w:sz w:val="21"/>
                <w:szCs w:val="21"/>
              </w:rPr>
              <w:t>19</w:t>
            </w:r>
          </w:p>
        </w:tc>
        <w:tc>
          <w:tcPr>
            <w:tcW w:w="780" w:type="dxa"/>
            <w:vAlign w:val="center"/>
          </w:tcPr>
          <w:p w14:paraId="5951DC5C" w14:textId="611383D7" w:rsidR="00F8668D" w:rsidRPr="00FA11C8" w:rsidRDefault="00F8668D" w:rsidP="00F8668D">
            <w:pPr>
              <w:spacing w:line="240" w:lineRule="auto"/>
              <w:ind w:firstLineChars="0" w:firstLine="0"/>
              <w:jc w:val="center"/>
              <w:rPr>
                <w:color w:val="000000" w:themeColor="text1"/>
                <w:sz w:val="21"/>
                <w:szCs w:val="21"/>
              </w:rPr>
            </w:pPr>
            <w:r w:rsidRPr="00FA11C8">
              <w:rPr>
                <w:rFonts w:eastAsia="等线"/>
                <w:color w:val="000000" w:themeColor="text1"/>
                <w:sz w:val="21"/>
                <w:szCs w:val="21"/>
              </w:rPr>
              <w:t>0.000</w:t>
            </w:r>
            <w:r w:rsidR="007D636D" w:rsidRPr="00FA11C8">
              <w:rPr>
                <w:rFonts w:eastAsia="等线" w:hint="eastAsia"/>
                <w:color w:val="000000" w:themeColor="text1"/>
                <w:sz w:val="21"/>
                <w:szCs w:val="21"/>
              </w:rPr>
              <w:t>09</w:t>
            </w:r>
          </w:p>
        </w:tc>
        <w:tc>
          <w:tcPr>
            <w:tcW w:w="872" w:type="dxa"/>
            <w:vAlign w:val="center"/>
          </w:tcPr>
          <w:p w14:paraId="62529840" w14:textId="08004C34" w:rsidR="00F8668D" w:rsidRPr="00FA11C8" w:rsidRDefault="00F8668D" w:rsidP="00F8668D">
            <w:pPr>
              <w:widowControl/>
              <w:spacing w:line="240" w:lineRule="auto"/>
              <w:ind w:firstLineChars="0" w:firstLine="0"/>
              <w:jc w:val="center"/>
              <w:rPr>
                <w:rFonts w:eastAsia="等线"/>
                <w:color w:val="000000" w:themeColor="text1"/>
                <w:sz w:val="21"/>
                <w:szCs w:val="21"/>
              </w:rPr>
            </w:pPr>
            <w:r w:rsidRPr="00FA11C8">
              <w:rPr>
                <w:rFonts w:eastAsia="等线"/>
                <w:color w:val="000000" w:themeColor="text1"/>
                <w:sz w:val="21"/>
                <w:szCs w:val="21"/>
              </w:rPr>
              <w:t>0.0000</w:t>
            </w:r>
            <w:r w:rsidR="009C3650" w:rsidRPr="00FA11C8">
              <w:rPr>
                <w:rFonts w:eastAsia="等线" w:hint="eastAsia"/>
                <w:color w:val="000000" w:themeColor="text1"/>
                <w:sz w:val="21"/>
                <w:szCs w:val="21"/>
              </w:rPr>
              <w:t>5</w:t>
            </w:r>
          </w:p>
        </w:tc>
      </w:tr>
      <w:tr w:rsidR="00F8668D" w:rsidRPr="00FA11C8" w14:paraId="1670A8CA" w14:textId="77777777" w:rsidTr="00F8668D">
        <w:trPr>
          <w:trHeight w:val="397"/>
          <w:jc w:val="center"/>
        </w:trPr>
        <w:tc>
          <w:tcPr>
            <w:tcW w:w="13182" w:type="dxa"/>
            <w:gridSpan w:val="17"/>
            <w:vAlign w:val="center"/>
          </w:tcPr>
          <w:p w14:paraId="2C355E55" w14:textId="2FC60739" w:rsidR="00F8668D" w:rsidRPr="00FA11C8" w:rsidRDefault="00F8668D" w:rsidP="00F8668D">
            <w:pPr>
              <w:widowControl/>
              <w:spacing w:line="240" w:lineRule="auto"/>
              <w:ind w:firstLineChars="0" w:firstLine="0"/>
              <w:rPr>
                <w:rFonts w:eastAsia="等线"/>
                <w:color w:val="000000" w:themeColor="text1"/>
                <w:sz w:val="21"/>
                <w:szCs w:val="21"/>
              </w:rPr>
            </w:pPr>
            <w:r w:rsidRPr="00FA11C8">
              <w:rPr>
                <w:rFonts w:hint="eastAsia"/>
                <w:color w:val="000000" w:themeColor="text1"/>
                <w:sz w:val="21"/>
                <w:szCs w:val="21"/>
              </w:rPr>
              <w:t>注：化学试剂每天使用时间约</w:t>
            </w:r>
            <w:r w:rsidRPr="00FA11C8">
              <w:rPr>
                <w:rFonts w:hint="eastAsia"/>
                <w:color w:val="000000" w:themeColor="text1"/>
                <w:sz w:val="21"/>
                <w:szCs w:val="21"/>
              </w:rPr>
              <w:t>4h</w:t>
            </w:r>
            <w:r w:rsidRPr="00FA11C8">
              <w:rPr>
                <w:rFonts w:hint="eastAsia"/>
                <w:color w:val="000000" w:themeColor="text1"/>
                <w:sz w:val="21"/>
                <w:szCs w:val="21"/>
              </w:rPr>
              <w:t>，每年使用</w:t>
            </w:r>
            <w:r w:rsidRPr="00FA11C8">
              <w:rPr>
                <w:rFonts w:hint="eastAsia"/>
                <w:color w:val="000000" w:themeColor="text1"/>
                <w:sz w:val="21"/>
                <w:szCs w:val="21"/>
              </w:rPr>
              <w:t>250</w:t>
            </w:r>
            <w:r w:rsidRPr="00FA11C8">
              <w:rPr>
                <w:rFonts w:hint="eastAsia"/>
                <w:color w:val="000000" w:themeColor="text1"/>
                <w:sz w:val="21"/>
                <w:szCs w:val="21"/>
              </w:rPr>
              <w:t>天，合计</w:t>
            </w:r>
            <w:r w:rsidRPr="00FA11C8">
              <w:rPr>
                <w:rFonts w:hint="eastAsia"/>
                <w:color w:val="000000" w:themeColor="text1"/>
                <w:sz w:val="21"/>
                <w:szCs w:val="21"/>
              </w:rPr>
              <w:t>1000h</w:t>
            </w:r>
            <w:r w:rsidRPr="00FA11C8">
              <w:rPr>
                <w:rFonts w:hint="eastAsia"/>
                <w:color w:val="000000" w:themeColor="text1"/>
                <w:sz w:val="21"/>
                <w:szCs w:val="21"/>
              </w:rPr>
              <w:t>；</w:t>
            </w:r>
          </w:p>
        </w:tc>
      </w:tr>
    </w:tbl>
    <w:p w14:paraId="15E83529" w14:textId="77777777" w:rsidR="00DA7DCD" w:rsidRPr="00FA11C8" w:rsidRDefault="00DA7DCD">
      <w:pPr>
        <w:autoSpaceDE w:val="0"/>
        <w:autoSpaceDN w:val="0"/>
        <w:adjustRightInd w:val="0"/>
        <w:snapToGrid w:val="0"/>
        <w:ind w:firstLine="482"/>
        <w:jc w:val="center"/>
        <w:rPr>
          <w:b/>
          <w:bCs/>
          <w:color w:val="000000" w:themeColor="text1"/>
          <w:kern w:val="0"/>
          <w:szCs w:val="21"/>
        </w:rPr>
      </w:pPr>
    </w:p>
    <w:p w14:paraId="74275340" w14:textId="4797852A" w:rsidR="00DA7DCD" w:rsidRPr="00FA11C8" w:rsidRDefault="003773AB">
      <w:pPr>
        <w:pStyle w:val="a6"/>
        <w:spacing w:line="360" w:lineRule="auto"/>
        <w:rPr>
          <w:color w:val="000000" w:themeColor="text1"/>
        </w:rPr>
      </w:pPr>
      <w:bookmarkStart w:id="20" w:name="_Ref221206606"/>
      <w:r w:rsidRPr="00FA11C8">
        <w:rPr>
          <w:rFonts w:hint="eastAsia"/>
          <w:color w:val="000000" w:themeColor="text1"/>
        </w:rPr>
        <w:t>表</w:t>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STYLEREF 1 \s</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2</w:t>
      </w:r>
      <w:r w:rsidRPr="00FA11C8">
        <w:rPr>
          <w:color w:val="000000" w:themeColor="text1"/>
        </w:rPr>
        <w:fldChar w:fldCharType="end"/>
      </w:r>
      <w:r w:rsidRPr="00FA11C8">
        <w:rPr>
          <w:color w:val="000000" w:themeColor="text1"/>
        </w:rPr>
        <w:noBreakHyphen/>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 xml:space="preserve">SEQ </w:instrText>
      </w:r>
      <w:r w:rsidRPr="00FA11C8">
        <w:rPr>
          <w:rFonts w:hint="eastAsia"/>
          <w:color w:val="000000" w:themeColor="text1"/>
        </w:rPr>
        <w:instrText>表</w:instrText>
      </w:r>
      <w:r w:rsidRPr="00FA11C8">
        <w:rPr>
          <w:rFonts w:hint="eastAsia"/>
          <w:color w:val="000000" w:themeColor="text1"/>
        </w:rPr>
        <w:instrText xml:space="preserve"> \* ARABIC \s 1</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7</w:t>
      </w:r>
      <w:r w:rsidRPr="00FA11C8">
        <w:rPr>
          <w:color w:val="000000" w:themeColor="text1"/>
        </w:rPr>
        <w:fldChar w:fldCharType="end"/>
      </w:r>
      <w:bookmarkEnd w:id="20"/>
      <w:r w:rsidRPr="00FA11C8">
        <w:rPr>
          <w:color w:val="000000" w:themeColor="text1"/>
        </w:rPr>
        <w:t xml:space="preserve">     </w:t>
      </w:r>
      <w:r w:rsidRPr="00FA11C8">
        <w:rPr>
          <w:color w:val="000000" w:themeColor="text1"/>
        </w:rPr>
        <w:t>项目无组织废气面源参数表</w:t>
      </w:r>
    </w:p>
    <w:tbl>
      <w:tblPr>
        <w:tblW w:w="5000" w:type="pct"/>
        <w:jc w:val="center"/>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579"/>
        <w:gridCol w:w="1367"/>
        <w:gridCol w:w="1201"/>
        <w:gridCol w:w="1274"/>
        <w:gridCol w:w="1104"/>
        <w:gridCol w:w="852"/>
        <w:gridCol w:w="853"/>
        <w:gridCol w:w="994"/>
        <w:gridCol w:w="1279"/>
        <w:gridCol w:w="1136"/>
        <w:gridCol w:w="710"/>
        <w:gridCol w:w="2609"/>
      </w:tblGrid>
      <w:tr w:rsidR="005937A0" w:rsidRPr="00FA11C8" w14:paraId="5AEB6E40" w14:textId="77777777">
        <w:trPr>
          <w:trHeight w:val="397"/>
          <w:jc w:val="center"/>
        </w:trPr>
        <w:tc>
          <w:tcPr>
            <w:tcW w:w="579" w:type="dxa"/>
            <w:vMerge w:val="restart"/>
            <w:vAlign w:val="center"/>
          </w:tcPr>
          <w:p w14:paraId="23B1C6D9"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编号</w:t>
            </w:r>
          </w:p>
        </w:tc>
        <w:tc>
          <w:tcPr>
            <w:tcW w:w="1367" w:type="dxa"/>
            <w:vMerge w:val="restart"/>
            <w:vAlign w:val="center"/>
          </w:tcPr>
          <w:p w14:paraId="76262B66"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名称</w:t>
            </w:r>
          </w:p>
        </w:tc>
        <w:tc>
          <w:tcPr>
            <w:tcW w:w="2475" w:type="dxa"/>
            <w:gridSpan w:val="2"/>
            <w:vAlign w:val="center"/>
          </w:tcPr>
          <w:p w14:paraId="315BED94"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面源起点坐标</w:t>
            </w:r>
          </w:p>
        </w:tc>
        <w:tc>
          <w:tcPr>
            <w:tcW w:w="1104" w:type="dxa"/>
            <w:vMerge w:val="restart"/>
            <w:vAlign w:val="center"/>
          </w:tcPr>
          <w:p w14:paraId="2EB6149E"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面源海拔高度</w:t>
            </w:r>
            <w:r w:rsidRPr="00FA11C8">
              <w:rPr>
                <w:b/>
                <w:bCs/>
                <w:color w:val="000000" w:themeColor="text1"/>
                <w:sz w:val="21"/>
                <w:szCs w:val="21"/>
              </w:rPr>
              <w:t>/m</w:t>
            </w:r>
          </w:p>
        </w:tc>
        <w:tc>
          <w:tcPr>
            <w:tcW w:w="852" w:type="dxa"/>
            <w:vMerge w:val="restart"/>
            <w:vAlign w:val="center"/>
          </w:tcPr>
          <w:p w14:paraId="1A41C0AD"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面源长度</w:t>
            </w:r>
            <w:r w:rsidRPr="00FA11C8">
              <w:rPr>
                <w:b/>
                <w:bCs/>
                <w:color w:val="000000" w:themeColor="text1"/>
                <w:sz w:val="21"/>
                <w:szCs w:val="21"/>
              </w:rPr>
              <w:t>/m</w:t>
            </w:r>
          </w:p>
        </w:tc>
        <w:tc>
          <w:tcPr>
            <w:tcW w:w="853" w:type="dxa"/>
            <w:vMerge w:val="restart"/>
            <w:vAlign w:val="center"/>
          </w:tcPr>
          <w:p w14:paraId="67896711"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面源宽度</w:t>
            </w:r>
            <w:r w:rsidRPr="00FA11C8">
              <w:rPr>
                <w:b/>
                <w:bCs/>
                <w:color w:val="000000" w:themeColor="text1"/>
                <w:sz w:val="21"/>
                <w:szCs w:val="21"/>
              </w:rPr>
              <w:t>/m</w:t>
            </w:r>
          </w:p>
        </w:tc>
        <w:tc>
          <w:tcPr>
            <w:tcW w:w="994" w:type="dxa"/>
            <w:vMerge w:val="restart"/>
            <w:vAlign w:val="center"/>
          </w:tcPr>
          <w:p w14:paraId="1D43D630"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与</w:t>
            </w:r>
            <w:proofErr w:type="gramStart"/>
            <w:r w:rsidRPr="00FA11C8">
              <w:rPr>
                <w:b/>
                <w:bCs/>
                <w:color w:val="000000" w:themeColor="text1"/>
                <w:sz w:val="21"/>
                <w:szCs w:val="21"/>
              </w:rPr>
              <w:t>正北向</w:t>
            </w:r>
            <w:proofErr w:type="gramEnd"/>
            <w:r w:rsidRPr="00FA11C8">
              <w:rPr>
                <w:b/>
                <w:bCs/>
                <w:color w:val="000000" w:themeColor="text1"/>
                <w:sz w:val="21"/>
                <w:szCs w:val="21"/>
              </w:rPr>
              <w:t>夹角</w:t>
            </w:r>
            <w:r w:rsidRPr="00FA11C8">
              <w:rPr>
                <w:b/>
                <w:bCs/>
                <w:color w:val="000000" w:themeColor="text1"/>
                <w:sz w:val="21"/>
                <w:szCs w:val="21"/>
              </w:rPr>
              <w:t>/°</w:t>
            </w:r>
          </w:p>
        </w:tc>
        <w:tc>
          <w:tcPr>
            <w:tcW w:w="1279" w:type="dxa"/>
            <w:vMerge w:val="restart"/>
            <w:vAlign w:val="center"/>
          </w:tcPr>
          <w:p w14:paraId="4E7CAF33"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面</w:t>
            </w:r>
            <w:proofErr w:type="gramStart"/>
            <w:r w:rsidRPr="00FA11C8">
              <w:rPr>
                <w:b/>
                <w:bCs/>
                <w:color w:val="000000" w:themeColor="text1"/>
                <w:sz w:val="21"/>
                <w:szCs w:val="21"/>
              </w:rPr>
              <w:t>源有效</w:t>
            </w:r>
            <w:proofErr w:type="gramEnd"/>
            <w:r w:rsidRPr="00FA11C8">
              <w:rPr>
                <w:b/>
                <w:bCs/>
                <w:color w:val="000000" w:themeColor="text1"/>
                <w:sz w:val="21"/>
                <w:szCs w:val="21"/>
              </w:rPr>
              <w:t>排放高度</w:t>
            </w:r>
            <w:r w:rsidRPr="00FA11C8">
              <w:rPr>
                <w:b/>
                <w:bCs/>
                <w:color w:val="000000" w:themeColor="text1"/>
                <w:sz w:val="21"/>
                <w:szCs w:val="21"/>
              </w:rPr>
              <w:t>/m</w:t>
            </w:r>
          </w:p>
        </w:tc>
        <w:tc>
          <w:tcPr>
            <w:tcW w:w="1136" w:type="dxa"/>
            <w:vMerge w:val="restart"/>
            <w:vAlign w:val="center"/>
          </w:tcPr>
          <w:p w14:paraId="205A2779"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年排放小时数</w:t>
            </w:r>
            <w:r w:rsidRPr="00FA11C8">
              <w:rPr>
                <w:b/>
                <w:bCs/>
                <w:color w:val="000000" w:themeColor="text1"/>
                <w:sz w:val="21"/>
                <w:szCs w:val="21"/>
              </w:rPr>
              <w:t>/h</w:t>
            </w:r>
          </w:p>
        </w:tc>
        <w:tc>
          <w:tcPr>
            <w:tcW w:w="710" w:type="dxa"/>
            <w:vMerge w:val="restart"/>
            <w:vAlign w:val="center"/>
          </w:tcPr>
          <w:p w14:paraId="3DA90EAB"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排放工况</w:t>
            </w:r>
          </w:p>
        </w:tc>
        <w:tc>
          <w:tcPr>
            <w:tcW w:w="2609" w:type="dxa"/>
          </w:tcPr>
          <w:p w14:paraId="1C588FBA"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污染物排放速率（</w:t>
            </w:r>
            <w:r w:rsidRPr="00FA11C8">
              <w:rPr>
                <w:b/>
                <w:bCs/>
                <w:color w:val="000000" w:themeColor="text1"/>
                <w:sz w:val="21"/>
                <w:szCs w:val="21"/>
              </w:rPr>
              <w:t>kg/h</w:t>
            </w:r>
            <w:r w:rsidRPr="00FA11C8">
              <w:rPr>
                <w:b/>
                <w:bCs/>
                <w:color w:val="000000" w:themeColor="text1"/>
                <w:sz w:val="21"/>
                <w:szCs w:val="21"/>
              </w:rPr>
              <w:t>）</w:t>
            </w:r>
          </w:p>
        </w:tc>
      </w:tr>
      <w:tr w:rsidR="005937A0" w:rsidRPr="00FA11C8" w14:paraId="27A6AA44" w14:textId="77777777">
        <w:trPr>
          <w:trHeight w:val="397"/>
          <w:jc w:val="center"/>
        </w:trPr>
        <w:tc>
          <w:tcPr>
            <w:tcW w:w="579" w:type="dxa"/>
            <w:vMerge/>
            <w:vAlign w:val="center"/>
          </w:tcPr>
          <w:p w14:paraId="14F17C4C" w14:textId="77777777" w:rsidR="00DA7DCD" w:rsidRPr="00FA11C8" w:rsidRDefault="00DA7DCD">
            <w:pPr>
              <w:ind w:firstLine="422"/>
              <w:jc w:val="center"/>
              <w:rPr>
                <w:b/>
                <w:bCs/>
                <w:color w:val="000000" w:themeColor="text1"/>
                <w:sz w:val="21"/>
                <w:szCs w:val="21"/>
              </w:rPr>
            </w:pPr>
          </w:p>
        </w:tc>
        <w:tc>
          <w:tcPr>
            <w:tcW w:w="1367" w:type="dxa"/>
            <w:vMerge/>
            <w:vAlign w:val="center"/>
          </w:tcPr>
          <w:p w14:paraId="0F3A2A6E" w14:textId="77777777" w:rsidR="00DA7DCD" w:rsidRPr="00FA11C8" w:rsidRDefault="00DA7DCD">
            <w:pPr>
              <w:ind w:firstLine="422"/>
              <w:jc w:val="center"/>
              <w:rPr>
                <w:b/>
                <w:bCs/>
                <w:color w:val="000000" w:themeColor="text1"/>
                <w:sz w:val="21"/>
                <w:szCs w:val="21"/>
              </w:rPr>
            </w:pPr>
          </w:p>
        </w:tc>
        <w:tc>
          <w:tcPr>
            <w:tcW w:w="1201" w:type="dxa"/>
            <w:vAlign w:val="center"/>
          </w:tcPr>
          <w:p w14:paraId="457A87FD" w14:textId="77777777" w:rsidR="00DA7DCD" w:rsidRPr="00FA11C8" w:rsidRDefault="003773AB">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X</w:t>
            </w:r>
          </w:p>
        </w:tc>
        <w:tc>
          <w:tcPr>
            <w:tcW w:w="1274" w:type="dxa"/>
            <w:vAlign w:val="center"/>
          </w:tcPr>
          <w:p w14:paraId="08BFE070" w14:textId="77777777" w:rsidR="00DA7DCD" w:rsidRPr="00FA11C8" w:rsidRDefault="003773AB">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Y</w:t>
            </w:r>
          </w:p>
        </w:tc>
        <w:tc>
          <w:tcPr>
            <w:tcW w:w="1104" w:type="dxa"/>
            <w:vMerge/>
            <w:vAlign w:val="center"/>
          </w:tcPr>
          <w:p w14:paraId="4411CEE7" w14:textId="77777777" w:rsidR="00DA7DCD" w:rsidRPr="00FA11C8" w:rsidRDefault="00DA7DCD">
            <w:pPr>
              <w:ind w:firstLine="422"/>
              <w:jc w:val="center"/>
              <w:rPr>
                <w:b/>
                <w:bCs/>
                <w:color w:val="000000" w:themeColor="text1"/>
                <w:sz w:val="21"/>
                <w:szCs w:val="21"/>
              </w:rPr>
            </w:pPr>
          </w:p>
        </w:tc>
        <w:tc>
          <w:tcPr>
            <w:tcW w:w="852" w:type="dxa"/>
            <w:vMerge/>
            <w:vAlign w:val="center"/>
          </w:tcPr>
          <w:p w14:paraId="7A3B3FD1" w14:textId="77777777" w:rsidR="00DA7DCD" w:rsidRPr="00FA11C8" w:rsidRDefault="00DA7DCD">
            <w:pPr>
              <w:ind w:firstLine="422"/>
              <w:jc w:val="center"/>
              <w:rPr>
                <w:b/>
                <w:bCs/>
                <w:color w:val="000000" w:themeColor="text1"/>
                <w:sz w:val="21"/>
                <w:szCs w:val="21"/>
              </w:rPr>
            </w:pPr>
          </w:p>
        </w:tc>
        <w:tc>
          <w:tcPr>
            <w:tcW w:w="853" w:type="dxa"/>
            <w:vMerge/>
            <w:vAlign w:val="center"/>
          </w:tcPr>
          <w:p w14:paraId="4E0C3534" w14:textId="77777777" w:rsidR="00DA7DCD" w:rsidRPr="00FA11C8" w:rsidRDefault="00DA7DCD">
            <w:pPr>
              <w:ind w:firstLine="422"/>
              <w:jc w:val="center"/>
              <w:rPr>
                <w:b/>
                <w:bCs/>
                <w:color w:val="000000" w:themeColor="text1"/>
                <w:sz w:val="21"/>
                <w:szCs w:val="21"/>
              </w:rPr>
            </w:pPr>
          </w:p>
        </w:tc>
        <w:tc>
          <w:tcPr>
            <w:tcW w:w="994" w:type="dxa"/>
            <w:vMerge/>
            <w:vAlign w:val="center"/>
          </w:tcPr>
          <w:p w14:paraId="4561E488" w14:textId="77777777" w:rsidR="00DA7DCD" w:rsidRPr="00FA11C8" w:rsidRDefault="00DA7DCD">
            <w:pPr>
              <w:ind w:firstLine="422"/>
              <w:jc w:val="center"/>
              <w:rPr>
                <w:b/>
                <w:bCs/>
                <w:color w:val="000000" w:themeColor="text1"/>
                <w:sz w:val="21"/>
                <w:szCs w:val="21"/>
              </w:rPr>
            </w:pPr>
          </w:p>
        </w:tc>
        <w:tc>
          <w:tcPr>
            <w:tcW w:w="1279" w:type="dxa"/>
            <w:vMerge/>
            <w:vAlign w:val="center"/>
          </w:tcPr>
          <w:p w14:paraId="57890AAC" w14:textId="77777777" w:rsidR="00DA7DCD" w:rsidRPr="00FA11C8" w:rsidRDefault="00DA7DCD">
            <w:pPr>
              <w:ind w:firstLine="422"/>
              <w:jc w:val="center"/>
              <w:rPr>
                <w:b/>
                <w:bCs/>
                <w:color w:val="000000" w:themeColor="text1"/>
                <w:sz w:val="21"/>
                <w:szCs w:val="21"/>
              </w:rPr>
            </w:pPr>
          </w:p>
        </w:tc>
        <w:tc>
          <w:tcPr>
            <w:tcW w:w="1136" w:type="dxa"/>
            <w:vMerge/>
            <w:vAlign w:val="center"/>
          </w:tcPr>
          <w:p w14:paraId="3F6B5D73" w14:textId="77777777" w:rsidR="00DA7DCD" w:rsidRPr="00FA11C8" w:rsidRDefault="00DA7DCD">
            <w:pPr>
              <w:ind w:firstLine="422"/>
              <w:jc w:val="center"/>
              <w:rPr>
                <w:b/>
                <w:bCs/>
                <w:color w:val="000000" w:themeColor="text1"/>
                <w:sz w:val="21"/>
                <w:szCs w:val="21"/>
              </w:rPr>
            </w:pPr>
          </w:p>
        </w:tc>
        <w:tc>
          <w:tcPr>
            <w:tcW w:w="710" w:type="dxa"/>
            <w:vMerge/>
            <w:vAlign w:val="center"/>
          </w:tcPr>
          <w:p w14:paraId="14ECCD03" w14:textId="77777777" w:rsidR="00DA7DCD" w:rsidRPr="00FA11C8" w:rsidRDefault="00DA7DCD">
            <w:pPr>
              <w:ind w:firstLine="422"/>
              <w:jc w:val="center"/>
              <w:rPr>
                <w:b/>
                <w:bCs/>
                <w:color w:val="000000" w:themeColor="text1"/>
                <w:sz w:val="21"/>
                <w:szCs w:val="21"/>
              </w:rPr>
            </w:pPr>
          </w:p>
        </w:tc>
        <w:tc>
          <w:tcPr>
            <w:tcW w:w="2609" w:type="dxa"/>
          </w:tcPr>
          <w:p w14:paraId="545B8937" w14:textId="77777777" w:rsidR="00DA7DCD" w:rsidRPr="00FA11C8" w:rsidRDefault="003773AB">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非甲烷总烃</w:t>
            </w:r>
          </w:p>
        </w:tc>
      </w:tr>
      <w:tr w:rsidR="005937A0" w:rsidRPr="00FA11C8" w14:paraId="66B21D31" w14:textId="77777777">
        <w:trPr>
          <w:trHeight w:val="397"/>
          <w:jc w:val="center"/>
        </w:trPr>
        <w:tc>
          <w:tcPr>
            <w:tcW w:w="579" w:type="dxa"/>
            <w:vAlign w:val="center"/>
          </w:tcPr>
          <w:p w14:paraId="3FDEC161" w14:textId="77777777" w:rsidR="00DA7DCD" w:rsidRPr="00FA11C8" w:rsidRDefault="003773AB">
            <w:pPr>
              <w:spacing w:line="240" w:lineRule="auto"/>
              <w:ind w:firstLineChars="0" w:firstLine="0"/>
              <w:jc w:val="center"/>
              <w:rPr>
                <w:color w:val="000000" w:themeColor="text1"/>
                <w:sz w:val="21"/>
                <w:szCs w:val="21"/>
              </w:rPr>
            </w:pPr>
            <w:r w:rsidRPr="00FA11C8">
              <w:rPr>
                <w:color w:val="000000" w:themeColor="text1"/>
                <w:sz w:val="21"/>
                <w:szCs w:val="21"/>
              </w:rPr>
              <w:t>1</w:t>
            </w:r>
          </w:p>
        </w:tc>
        <w:tc>
          <w:tcPr>
            <w:tcW w:w="1367" w:type="dxa"/>
            <w:vAlign w:val="center"/>
          </w:tcPr>
          <w:p w14:paraId="5FAD7570"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消毒废气</w:t>
            </w:r>
          </w:p>
        </w:tc>
        <w:tc>
          <w:tcPr>
            <w:tcW w:w="1201" w:type="dxa"/>
            <w:vAlign w:val="center"/>
          </w:tcPr>
          <w:p w14:paraId="1C7F234E" w14:textId="0EE53188" w:rsidR="00DA7DCD" w:rsidRPr="00FA11C8" w:rsidRDefault="003620FC">
            <w:pPr>
              <w:spacing w:line="240" w:lineRule="auto"/>
              <w:ind w:firstLineChars="0" w:firstLine="0"/>
              <w:jc w:val="center"/>
              <w:rPr>
                <w:color w:val="000000" w:themeColor="text1"/>
                <w:sz w:val="21"/>
                <w:szCs w:val="21"/>
                <w:highlight w:val="yellow"/>
              </w:rPr>
            </w:pPr>
            <w:r w:rsidRPr="00FA11C8">
              <w:rPr>
                <w:color w:val="000000" w:themeColor="text1"/>
                <w:sz w:val="21"/>
                <w:szCs w:val="21"/>
              </w:rPr>
              <w:t>40.193974</w:t>
            </w:r>
            <w:r w:rsidR="003773AB" w:rsidRPr="00FA11C8">
              <w:rPr>
                <w:color w:val="000000" w:themeColor="text1"/>
                <w:sz w:val="21"/>
                <w:szCs w:val="21"/>
              </w:rPr>
              <w:t>°</w:t>
            </w:r>
          </w:p>
        </w:tc>
        <w:tc>
          <w:tcPr>
            <w:tcW w:w="1274" w:type="dxa"/>
            <w:vAlign w:val="center"/>
          </w:tcPr>
          <w:p w14:paraId="547A241A" w14:textId="49269F40" w:rsidR="00DA7DCD" w:rsidRPr="00FA11C8" w:rsidRDefault="003620FC">
            <w:pPr>
              <w:spacing w:line="240" w:lineRule="auto"/>
              <w:ind w:firstLineChars="0" w:firstLine="0"/>
              <w:jc w:val="center"/>
              <w:rPr>
                <w:color w:val="000000" w:themeColor="text1"/>
                <w:sz w:val="21"/>
                <w:szCs w:val="21"/>
                <w:highlight w:val="yellow"/>
              </w:rPr>
            </w:pPr>
            <w:r w:rsidRPr="00FA11C8">
              <w:rPr>
                <w:color w:val="000000" w:themeColor="text1"/>
                <w:sz w:val="21"/>
                <w:szCs w:val="21"/>
              </w:rPr>
              <w:t>117.026675</w:t>
            </w:r>
            <w:r w:rsidR="003773AB" w:rsidRPr="00FA11C8">
              <w:rPr>
                <w:color w:val="000000" w:themeColor="text1"/>
                <w:sz w:val="21"/>
                <w:szCs w:val="21"/>
              </w:rPr>
              <w:t>°</w:t>
            </w:r>
          </w:p>
        </w:tc>
        <w:tc>
          <w:tcPr>
            <w:tcW w:w="1104" w:type="dxa"/>
            <w:vAlign w:val="center"/>
          </w:tcPr>
          <w:p w14:paraId="6CC7DF32" w14:textId="77777777" w:rsidR="00DA7DCD" w:rsidRPr="00FA11C8" w:rsidRDefault="003773AB">
            <w:pPr>
              <w:spacing w:line="240" w:lineRule="auto"/>
              <w:ind w:firstLineChars="0" w:firstLine="0"/>
              <w:jc w:val="center"/>
              <w:rPr>
                <w:color w:val="000000" w:themeColor="text1"/>
                <w:sz w:val="21"/>
                <w:szCs w:val="21"/>
              </w:rPr>
            </w:pPr>
            <w:r w:rsidRPr="00FA11C8">
              <w:rPr>
                <w:color w:val="000000" w:themeColor="text1"/>
                <w:sz w:val="21"/>
                <w:szCs w:val="21"/>
              </w:rPr>
              <w:t>40</w:t>
            </w:r>
          </w:p>
        </w:tc>
        <w:tc>
          <w:tcPr>
            <w:tcW w:w="852" w:type="dxa"/>
            <w:vAlign w:val="center"/>
          </w:tcPr>
          <w:p w14:paraId="4ACA74A1" w14:textId="77777777" w:rsidR="00DA7DCD" w:rsidRPr="00FA11C8" w:rsidRDefault="003773AB">
            <w:pPr>
              <w:spacing w:line="240" w:lineRule="auto"/>
              <w:ind w:firstLineChars="0" w:firstLine="0"/>
              <w:jc w:val="center"/>
              <w:rPr>
                <w:color w:val="000000" w:themeColor="text1"/>
                <w:sz w:val="21"/>
                <w:szCs w:val="21"/>
              </w:rPr>
            </w:pPr>
            <w:r w:rsidRPr="00FA11C8">
              <w:rPr>
                <w:color w:val="000000" w:themeColor="text1"/>
                <w:sz w:val="21"/>
                <w:szCs w:val="21"/>
              </w:rPr>
              <w:t>80</w:t>
            </w:r>
          </w:p>
        </w:tc>
        <w:tc>
          <w:tcPr>
            <w:tcW w:w="853" w:type="dxa"/>
            <w:vAlign w:val="center"/>
          </w:tcPr>
          <w:p w14:paraId="53E91AE1" w14:textId="77777777" w:rsidR="00DA7DCD" w:rsidRPr="00FA11C8" w:rsidRDefault="003773AB">
            <w:pPr>
              <w:spacing w:line="240" w:lineRule="auto"/>
              <w:ind w:firstLineChars="0" w:firstLine="0"/>
              <w:jc w:val="center"/>
              <w:rPr>
                <w:color w:val="000000" w:themeColor="text1"/>
                <w:sz w:val="21"/>
                <w:szCs w:val="21"/>
              </w:rPr>
            </w:pPr>
            <w:r w:rsidRPr="00FA11C8">
              <w:rPr>
                <w:color w:val="000000" w:themeColor="text1"/>
                <w:sz w:val="21"/>
                <w:szCs w:val="21"/>
              </w:rPr>
              <w:t>78</w:t>
            </w:r>
          </w:p>
        </w:tc>
        <w:tc>
          <w:tcPr>
            <w:tcW w:w="994" w:type="dxa"/>
            <w:vAlign w:val="center"/>
          </w:tcPr>
          <w:p w14:paraId="30B91423" w14:textId="77777777" w:rsidR="00DA7DCD" w:rsidRPr="00FA11C8" w:rsidRDefault="003773AB">
            <w:pPr>
              <w:spacing w:line="240" w:lineRule="auto"/>
              <w:ind w:firstLineChars="0" w:firstLine="0"/>
              <w:jc w:val="center"/>
              <w:rPr>
                <w:color w:val="000000" w:themeColor="text1"/>
                <w:sz w:val="21"/>
                <w:szCs w:val="21"/>
              </w:rPr>
            </w:pPr>
            <w:r w:rsidRPr="00FA11C8">
              <w:rPr>
                <w:color w:val="000000" w:themeColor="text1"/>
                <w:sz w:val="21"/>
                <w:szCs w:val="21"/>
              </w:rPr>
              <w:t>0</w:t>
            </w:r>
          </w:p>
        </w:tc>
        <w:tc>
          <w:tcPr>
            <w:tcW w:w="1279" w:type="dxa"/>
            <w:vAlign w:val="center"/>
          </w:tcPr>
          <w:p w14:paraId="474659DB" w14:textId="77777777" w:rsidR="00DA7DCD" w:rsidRPr="00FA11C8" w:rsidRDefault="003773AB">
            <w:pPr>
              <w:spacing w:line="240" w:lineRule="auto"/>
              <w:ind w:firstLineChars="0" w:firstLine="0"/>
              <w:jc w:val="center"/>
              <w:rPr>
                <w:color w:val="000000" w:themeColor="text1"/>
                <w:sz w:val="21"/>
                <w:szCs w:val="21"/>
              </w:rPr>
            </w:pPr>
            <w:r w:rsidRPr="00FA11C8">
              <w:rPr>
                <w:color w:val="000000" w:themeColor="text1"/>
                <w:sz w:val="21"/>
                <w:szCs w:val="21"/>
              </w:rPr>
              <w:t>3.5</w:t>
            </w:r>
          </w:p>
        </w:tc>
        <w:tc>
          <w:tcPr>
            <w:tcW w:w="1136" w:type="dxa"/>
            <w:vAlign w:val="center"/>
          </w:tcPr>
          <w:p w14:paraId="70F209E9" w14:textId="77777777" w:rsidR="00DA7DCD" w:rsidRPr="00FA11C8" w:rsidRDefault="003773AB">
            <w:pPr>
              <w:spacing w:line="240" w:lineRule="auto"/>
              <w:ind w:firstLineChars="0" w:firstLine="0"/>
              <w:jc w:val="center"/>
              <w:rPr>
                <w:color w:val="000000" w:themeColor="text1"/>
                <w:sz w:val="21"/>
                <w:szCs w:val="21"/>
              </w:rPr>
            </w:pPr>
            <w:r w:rsidRPr="00FA11C8">
              <w:rPr>
                <w:color w:val="000000" w:themeColor="text1"/>
                <w:sz w:val="21"/>
                <w:szCs w:val="21"/>
              </w:rPr>
              <w:t>500</w:t>
            </w:r>
          </w:p>
        </w:tc>
        <w:tc>
          <w:tcPr>
            <w:tcW w:w="710" w:type="dxa"/>
            <w:vAlign w:val="center"/>
          </w:tcPr>
          <w:p w14:paraId="10732A4E"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正常排放</w:t>
            </w:r>
          </w:p>
        </w:tc>
        <w:tc>
          <w:tcPr>
            <w:tcW w:w="2609" w:type="dxa"/>
            <w:vAlign w:val="center"/>
          </w:tcPr>
          <w:p w14:paraId="1972CF61" w14:textId="041BC799" w:rsidR="00DA7DCD" w:rsidRPr="00FA11C8" w:rsidRDefault="00B00011">
            <w:pPr>
              <w:spacing w:line="240" w:lineRule="auto"/>
              <w:ind w:firstLineChars="0" w:firstLine="0"/>
              <w:jc w:val="center"/>
              <w:rPr>
                <w:color w:val="000000" w:themeColor="text1"/>
                <w:sz w:val="21"/>
                <w:szCs w:val="21"/>
              </w:rPr>
            </w:pPr>
            <w:r w:rsidRPr="00FA11C8">
              <w:rPr>
                <w:color w:val="000000" w:themeColor="text1"/>
                <w:sz w:val="21"/>
                <w:szCs w:val="21"/>
              </w:rPr>
              <w:t>0.00</w:t>
            </w:r>
            <w:r w:rsidR="007338EC" w:rsidRPr="00FA11C8">
              <w:rPr>
                <w:rFonts w:hint="eastAsia"/>
                <w:color w:val="000000" w:themeColor="text1"/>
                <w:sz w:val="21"/>
                <w:szCs w:val="21"/>
              </w:rPr>
              <w:t>5</w:t>
            </w:r>
            <w:r w:rsidRPr="00FA11C8">
              <w:rPr>
                <w:color w:val="000000" w:themeColor="text1"/>
                <w:sz w:val="21"/>
                <w:szCs w:val="21"/>
              </w:rPr>
              <w:t>92</w:t>
            </w:r>
          </w:p>
        </w:tc>
      </w:tr>
      <w:tr w:rsidR="006B559B" w:rsidRPr="00FA11C8" w14:paraId="7EBE1400" w14:textId="77777777">
        <w:trPr>
          <w:trHeight w:val="397"/>
          <w:jc w:val="center"/>
        </w:trPr>
        <w:tc>
          <w:tcPr>
            <w:tcW w:w="13958" w:type="dxa"/>
            <w:gridSpan w:val="12"/>
            <w:vAlign w:val="center"/>
          </w:tcPr>
          <w:p w14:paraId="696FBD4D" w14:textId="77777777" w:rsidR="00DA7DCD" w:rsidRPr="00FA11C8" w:rsidRDefault="003773AB">
            <w:pPr>
              <w:spacing w:line="240" w:lineRule="auto"/>
              <w:ind w:firstLineChars="0" w:firstLine="0"/>
              <w:rPr>
                <w:rFonts w:eastAsia="等线"/>
                <w:color w:val="000000" w:themeColor="text1"/>
                <w:sz w:val="21"/>
                <w:szCs w:val="21"/>
              </w:rPr>
            </w:pPr>
            <w:r w:rsidRPr="00FA11C8">
              <w:rPr>
                <w:rFonts w:eastAsia="等线" w:hint="eastAsia"/>
                <w:color w:val="000000" w:themeColor="text1"/>
                <w:sz w:val="21"/>
                <w:szCs w:val="21"/>
              </w:rPr>
              <w:t>注：</w:t>
            </w:r>
            <w:r w:rsidRPr="00FA11C8">
              <w:rPr>
                <w:rFonts w:hint="eastAsia"/>
                <w:color w:val="000000" w:themeColor="text1"/>
                <w:sz w:val="21"/>
                <w:szCs w:val="21"/>
              </w:rPr>
              <w:t>75%</w:t>
            </w:r>
            <w:r w:rsidRPr="00FA11C8">
              <w:rPr>
                <w:rFonts w:hint="eastAsia"/>
                <w:color w:val="000000" w:themeColor="text1"/>
                <w:sz w:val="21"/>
                <w:szCs w:val="21"/>
              </w:rPr>
              <w:t>乙醇消毒每天使用时间约</w:t>
            </w:r>
            <w:r w:rsidRPr="00FA11C8">
              <w:rPr>
                <w:rFonts w:hint="eastAsia"/>
                <w:color w:val="000000" w:themeColor="text1"/>
                <w:sz w:val="21"/>
                <w:szCs w:val="21"/>
              </w:rPr>
              <w:t>2h</w:t>
            </w:r>
            <w:r w:rsidRPr="00FA11C8">
              <w:rPr>
                <w:rFonts w:hint="eastAsia"/>
                <w:color w:val="000000" w:themeColor="text1"/>
                <w:sz w:val="21"/>
                <w:szCs w:val="21"/>
              </w:rPr>
              <w:t>，年使用</w:t>
            </w:r>
            <w:r w:rsidRPr="00FA11C8">
              <w:rPr>
                <w:rFonts w:hint="eastAsia"/>
                <w:color w:val="000000" w:themeColor="text1"/>
                <w:sz w:val="21"/>
                <w:szCs w:val="21"/>
              </w:rPr>
              <w:t>250d</w:t>
            </w:r>
            <w:r w:rsidRPr="00FA11C8">
              <w:rPr>
                <w:rFonts w:hint="eastAsia"/>
                <w:color w:val="000000" w:themeColor="text1"/>
                <w:sz w:val="21"/>
                <w:szCs w:val="21"/>
              </w:rPr>
              <w:t>，合计年使用约</w:t>
            </w:r>
            <w:r w:rsidRPr="00FA11C8">
              <w:rPr>
                <w:rFonts w:hint="eastAsia"/>
                <w:color w:val="000000" w:themeColor="text1"/>
                <w:sz w:val="21"/>
                <w:szCs w:val="21"/>
              </w:rPr>
              <w:t>500h</w:t>
            </w:r>
            <w:r w:rsidRPr="00FA11C8">
              <w:rPr>
                <w:rFonts w:hint="eastAsia"/>
                <w:color w:val="000000" w:themeColor="text1"/>
                <w:sz w:val="21"/>
                <w:szCs w:val="21"/>
              </w:rPr>
              <w:t>。</w:t>
            </w:r>
          </w:p>
        </w:tc>
      </w:tr>
    </w:tbl>
    <w:p w14:paraId="13E88EA7" w14:textId="77777777" w:rsidR="00DA7DCD" w:rsidRPr="00FA11C8" w:rsidRDefault="00DA7DCD">
      <w:pPr>
        <w:autoSpaceDE w:val="0"/>
        <w:autoSpaceDN w:val="0"/>
        <w:adjustRightInd w:val="0"/>
        <w:snapToGrid w:val="0"/>
        <w:ind w:firstLine="482"/>
        <w:jc w:val="center"/>
        <w:rPr>
          <w:b/>
          <w:bCs/>
          <w:color w:val="000000" w:themeColor="text1"/>
          <w:kern w:val="0"/>
          <w:szCs w:val="21"/>
        </w:rPr>
        <w:sectPr w:rsidR="00DA7DCD" w:rsidRPr="00FA11C8">
          <w:pgSz w:w="16838" w:h="11906" w:orient="landscape"/>
          <w:pgMar w:top="1800" w:right="1440" w:bottom="1800" w:left="1440" w:header="851" w:footer="992" w:gutter="0"/>
          <w:cols w:space="425"/>
          <w:docGrid w:type="lines" w:linePitch="326"/>
        </w:sectPr>
      </w:pPr>
    </w:p>
    <w:p w14:paraId="090A361B" w14:textId="77777777" w:rsidR="00DA7DCD" w:rsidRPr="00FA11C8" w:rsidRDefault="003773AB">
      <w:pPr>
        <w:ind w:firstLine="480"/>
        <w:rPr>
          <w:color w:val="000000" w:themeColor="text1"/>
        </w:rPr>
      </w:pPr>
      <w:r w:rsidRPr="00FA11C8">
        <w:rPr>
          <w:color w:val="000000" w:themeColor="text1"/>
        </w:rPr>
        <w:lastRenderedPageBreak/>
        <w:t>本项目估算参数详见</w:t>
      </w:r>
      <w:r w:rsidRPr="00FA11C8">
        <w:rPr>
          <w:rFonts w:hint="eastAsia"/>
          <w:color w:val="000000" w:themeColor="text1"/>
        </w:rPr>
        <w:t>下表</w:t>
      </w:r>
      <w:r w:rsidRPr="00FA11C8">
        <w:rPr>
          <w:color w:val="000000" w:themeColor="text1"/>
        </w:rPr>
        <w:t>。</w:t>
      </w:r>
    </w:p>
    <w:p w14:paraId="67CA611B" w14:textId="2B153535" w:rsidR="00DA7DCD" w:rsidRPr="00FA11C8" w:rsidRDefault="003773AB">
      <w:pPr>
        <w:pStyle w:val="a6"/>
        <w:spacing w:line="360" w:lineRule="auto"/>
        <w:rPr>
          <w:color w:val="000000" w:themeColor="text1"/>
        </w:rPr>
      </w:pPr>
      <w:bookmarkStart w:id="21" w:name="_Ref221206617"/>
      <w:r w:rsidRPr="00FA11C8">
        <w:rPr>
          <w:rFonts w:hint="eastAsia"/>
          <w:color w:val="000000" w:themeColor="text1"/>
        </w:rPr>
        <w:t>表</w:t>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STYLEREF 1 \s</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2</w:t>
      </w:r>
      <w:r w:rsidRPr="00FA11C8">
        <w:rPr>
          <w:color w:val="000000" w:themeColor="text1"/>
        </w:rPr>
        <w:fldChar w:fldCharType="end"/>
      </w:r>
      <w:r w:rsidRPr="00FA11C8">
        <w:rPr>
          <w:color w:val="000000" w:themeColor="text1"/>
        </w:rPr>
        <w:noBreakHyphen/>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 xml:space="preserve">SEQ </w:instrText>
      </w:r>
      <w:r w:rsidRPr="00FA11C8">
        <w:rPr>
          <w:rFonts w:hint="eastAsia"/>
          <w:color w:val="000000" w:themeColor="text1"/>
        </w:rPr>
        <w:instrText>表</w:instrText>
      </w:r>
      <w:r w:rsidRPr="00FA11C8">
        <w:rPr>
          <w:rFonts w:hint="eastAsia"/>
          <w:color w:val="000000" w:themeColor="text1"/>
        </w:rPr>
        <w:instrText xml:space="preserve"> \* ARABIC \s 1</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8</w:t>
      </w:r>
      <w:r w:rsidRPr="00FA11C8">
        <w:rPr>
          <w:color w:val="000000" w:themeColor="text1"/>
        </w:rPr>
        <w:fldChar w:fldCharType="end"/>
      </w:r>
      <w:bookmarkEnd w:id="21"/>
      <w:r w:rsidRPr="00FA11C8">
        <w:rPr>
          <w:color w:val="000000" w:themeColor="text1"/>
        </w:rPr>
        <w:t xml:space="preserve">      </w:t>
      </w:r>
      <w:r w:rsidRPr="00FA11C8">
        <w:rPr>
          <w:color w:val="000000" w:themeColor="text1"/>
        </w:rPr>
        <w:t>估算模型参数表</w:t>
      </w:r>
    </w:p>
    <w:tbl>
      <w:tblPr>
        <w:tblW w:w="5000" w:type="pct"/>
        <w:jc w:val="center"/>
        <w:tblBorders>
          <w:top w:val="single" w:sz="12" w:space="0" w:color="000000"/>
          <w:bottom w:val="single" w:sz="12" w:space="0" w:color="000000"/>
          <w:insideH w:val="single" w:sz="4" w:space="0" w:color="000000"/>
          <w:insideV w:val="single" w:sz="4" w:space="0" w:color="000000"/>
        </w:tblBorders>
        <w:tblLayout w:type="fixed"/>
        <w:tblCellMar>
          <w:top w:w="15" w:type="dxa"/>
          <w:left w:w="15" w:type="dxa"/>
          <w:bottom w:w="15" w:type="dxa"/>
          <w:right w:w="15" w:type="dxa"/>
        </w:tblCellMar>
        <w:tblLook w:val="04A0" w:firstRow="1" w:lastRow="0" w:firstColumn="1" w:lastColumn="0" w:noHBand="0" w:noVBand="1"/>
      </w:tblPr>
      <w:tblGrid>
        <w:gridCol w:w="1643"/>
        <w:gridCol w:w="3110"/>
        <w:gridCol w:w="3553"/>
      </w:tblGrid>
      <w:tr w:rsidR="005937A0" w:rsidRPr="00FA11C8" w14:paraId="6D61105D" w14:textId="77777777">
        <w:trPr>
          <w:trHeight w:val="397"/>
          <w:jc w:val="center"/>
        </w:trPr>
        <w:tc>
          <w:tcPr>
            <w:tcW w:w="4753" w:type="dxa"/>
            <w:gridSpan w:val="2"/>
            <w:vAlign w:val="center"/>
          </w:tcPr>
          <w:p w14:paraId="59FC2498" w14:textId="77777777" w:rsidR="00DA7DCD" w:rsidRPr="00FA11C8" w:rsidRDefault="003773AB">
            <w:pPr>
              <w:pStyle w:val="xl41"/>
              <w:snapToGrid w:val="0"/>
              <w:spacing w:before="0" w:beforeAutospacing="0" w:after="0" w:afterAutospacing="0"/>
              <w:ind w:left="-34"/>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选项</w:t>
            </w:r>
          </w:p>
        </w:tc>
        <w:tc>
          <w:tcPr>
            <w:tcW w:w="3553" w:type="dxa"/>
            <w:vAlign w:val="center"/>
          </w:tcPr>
          <w:p w14:paraId="3914C89D" w14:textId="77777777" w:rsidR="00DA7DCD" w:rsidRPr="00FA11C8" w:rsidRDefault="003773AB">
            <w:pPr>
              <w:pStyle w:val="xl41"/>
              <w:snapToGrid w:val="0"/>
              <w:spacing w:before="0" w:beforeAutospacing="0" w:after="0" w:afterAutospacing="0"/>
              <w:ind w:left="-34"/>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参数</w:t>
            </w:r>
          </w:p>
        </w:tc>
      </w:tr>
      <w:tr w:rsidR="005937A0" w:rsidRPr="00FA11C8" w14:paraId="767FA267" w14:textId="77777777">
        <w:trPr>
          <w:trHeight w:val="397"/>
          <w:jc w:val="center"/>
        </w:trPr>
        <w:tc>
          <w:tcPr>
            <w:tcW w:w="1643" w:type="dxa"/>
            <w:vMerge w:val="restart"/>
            <w:vAlign w:val="center"/>
          </w:tcPr>
          <w:p w14:paraId="3FBDBE1D"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城市</w:t>
            </w:r>
            <w:r w:rsidRPr="00FA11C8">
              <w:rPr>
                <w:rFonts w:ascii="Times New Roman" w:hAnsi="Times New Roman"/>
                <w:bCs/>
                <w:color w:val="000000" w:themeColor="text1"/>
                <w:sz w:val="21"/>
                <w:szCs w:val="21"/>
              </w:rPr>
              <w:t>/</w:t>
            </w:r>
            <w:r w:rsidRPr="00FA11C8">
              <w:rPr>
                <w:rFonts w:ascii="Times New Roman" w:hAnsi="Times New Roman"/>
                <w:bCs/>
                <w:color w:val="000000" w:themeColor="text1"/>
                <w:sz w:val="21"/>
                <w:szCs w:val="21"/>
              </w:rPr>
              <w:t>农村选项</w:t>
            </w:r>
          </w:p>
        </w:tc>
        <w:tc>
          <w:tcPr>
            <w:tcW w:w="3110" w:type="dxa"/>
            <w:vAlign w:val="center"/>
          </w:tcPr>
          <w:p w14:paraId="6D3341F6"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城市</w:t>
            </w:r>
            <w:r w:rsidRPr="00FA11C8">
              <w:rPr>
                <w:rFonts w:ascii="Times New Roman" w:hAnsi="Times New Roman"/>
                <w:bCs/>
                <w:color w:val="000000" w:themeColor="text1"/>
                <w:sz w:val="21"/>
                <w:szCs w:val="21"/>
              </w:rPr>
              <w:t>/</w:t>
            </w:r>
            <w:r w:rsidRPr="00FA11C8">
              <w:rPr>
                <w:rFonts w:ascii="Times New Roman" w:hAnsi="Times New Roman"/>
                <w:bCs/>
                <w:color w:val="000000" w:themeColor="text1"/>
                <w:sz w:val="21"/>
                <w:szCs w:val="21"/>
              </w:rPr>
              <w:t>农村</w:t>
            </w:r>
          </w:p>
        </w:tc>
        <w:tc>
          <w:tcPr>
            <w:tcW w:w="3553" w:type="dxa"/>
            <w:vAlign w:val="center"/>
          </w:tcPr>
          <w:p w14:paraId="62767BFE"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农村</w:t>
            </w:r>
          </w:p>
        </w:tc>
      </w:tr>
      <w:tr w:rsidR="005937A0" w:rsidRPr="00FA11C8" w14:paraId="31B01FE9" w14:textId="77777777">
        <w:trPr>
          <w:trHeight w:val="397"/>
          <w:jc w:val="center"/>
        </w:trPr>
        <w:tc>
          <w:tcPr>
            <w:tcW w:w="1643" w:type="dxa"/>
            <w:vMerge/>
            <w:vAlign w:val="center"/>
          </w:tcPr>
          <w:p w14:paraId="19862F2C" w14:textId="77777777" w:rsidR="00DA7DCD" w:rsidRPr="00FA11C8" w:rsidRDefault="00DA7DCD">
            <w:pPr>
              <w:pStyle w:val="xl41"/>
              <w:snapToGrid w:val="0"/>
              <w:spacing w:before="0" w:beforeAutospacing="0" w:after="0" w:afterAutospacing="0"/>
              <w:ind w:firstLine="420"/>
              <w:textAlignment w:val="auto"/>
              <w:rPr>
                <w:rFonts w:ascii="Times New Roman" w:hAnsi="Times New Roman"/>
                <w:bCs/>
                <w:color w:val="000000" w:themeColor="text1"/>
                <w:sz w:val="21"/>
                <w:szCs w:val="21"/>
              </w:rPr>
            </w:pPr>
          </w:p>
        </w:tc>
        <w:tc>
          <w:tcPr>
            <w:tcW w:w="3110" w:type="dxa"/>
            <w:vAlign w:val="center"/>
          </w:tcPr>
          <w:p w14:paraId="4BCC783C"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人口数（城市选项时）</w:t>
            </w:r>
          </w:p>
        </w:tc>
        <w:tc>
          <w:tcPr>
            <w:tcW w:w="3553" w:type="dxa"/>
            <w:vAlign w:val="center"/>
          </w:tcPr>
          <w:p w14:paraId="7E2D7A0C"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w:t>
            </w:r>
          </w:p>
        </w:tc>
      </w:tr>
      <w:tr w:rsidR="005937A0" w:rsidRPr="00FA11C8" w14:paraId="00D261F5" w14:textId="77777777">
        <w:trPr>
          <w:trHeight w:val="397"/>
          <w:jc w:val="center"/>
        </w:trPr>
        <w:tc>
          <w:tcPr>
            <w:tcW w:w="4753" w:type="dxa"/>
            <w:gridSpan w:val="2"/>
            <w:vAlign w:val="center"/>
          </w:tcPr>
          <w:p w14:paraId="4CC509BB"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最高环境温度</w:t>
            </w:r>
            <w:r w:rsidRPr="00FA11C8">
              <w:rPr>
                <w:rFonts w:ascii="Times New Roman" w:hAnsi="Times New Roman"/>
                <w:bCs/>
                <w:color w:val="000000" w:themeColor="text1"/>
                <w:sz w:val="21"/>
                <w:szCs w:val="21"/>
              </w:rPr>
              <w:t>/℃</w:t>
            </w:r>
          </w:p>
        </w:tc>
        <w:tc>
          <w:tcPr>
            <w:tcW w:w="3553" w:type="dxa"/>
            <w:vAlign w:val="center"/>
          </w:tcPr>
          <w:p w14:paraId="3E132DD7" w14:textId="6985808A" w:rsidR="00DA7DCD" w:rsidRPr="00FA11C8" w:rsidRDefault="00BE6735">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40.4</w:t>
            </w:r>
          </w:p>
        </w:tc>
      </w:tr>
      <w:tr w:rsidR="005937A0" w:rsidRPr="00FA11C8" w14:paraId="2F86D57F" w14:textId="77777777">
        <w:trPr>
          <w:trHeight w:val="397"/>
          <w:jc w:val="center"/>
        </w:trPr>
        <w:tc>
          <w:tcPr>
            <w:tcW w:w="4753" w:type="dxa"/>
            <w:gridSpan w:val="2"/>
            <w:vAlign w:val="center"/>
          </w:tcPr>
          <w:p w14:paraId="2204A71B"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最低环境温度</w:t>
            </w:r>
            <w:r w:rsidRPr="00FA11C8">
              <w:rPr>
                <w:rFonts w:ascii="Times New Roman" w:hAnsi="Times New Roman"/>
                <w:bCs/>
                <w:color w:val="000000" w:themeColor="text1"/>
                <w:sz w:val="21"/>
                <w:szCs w:val="21"/>
              </w:rPr>
              <w:t>/℃</w:t>
            </w:r>
          </w:p>
        </w:tc>
        <w:tc>
          <w:tcPr>
            <w:tcW w:w="3553" w:type="dxa"/>
            <w:vAlign w:val="center"/>
          </w:tcPr>
          <w:p w14:paraId="278B8C01" w14:textId="4784D71A" w:rsidR="00DA7DCD" w:rsidRPr="00FA11C8" w:rsidRDefault="00BE6735">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-22.1</w:t>
            </w:r>
          </w:p>
        </w:tc>
      </w:tr>
      <w:tr w:rsidR="005937A0" w:rsidRPr="00FA11C8" w14:paraId="27861E6F" w14:textId="77777777">
        <w:trPr>
          <w:trHeight w:val="397"/>
          <w:jc w:val="center"/>
        </w:trPr>
        <w:tc>
          <w:tcPr>
            <w:tcW w:w="4753" w:type="dxa"/>
            <w:gridSpan w:val="2"/>
            <w:vAlign w:val="center"/>
          </w:tcPr>
          <w:p w14:paraId="62B94423"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土地利用类型</w:t>
            </w:r>
          </w:p>
        </w:tc>
        <w:tc>
          <w:tcPr>
            <w:tcW w:w="3553" w:type="dxa"/>
            <w:vAlign w:val="center"/>
          </w:tcPr>
          <w:p w14:paraId="7877D07C"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农田</w:t>
            </w:r>
          </w:p>
        </w:tc>
      </w:tr>
      <w:tr w:rsidR="005937A0" w:rsidRPr="00FA11C8" w14:paraId="70857365" w14:textId="77777777">
        <w:trPr>
          <w:trHeight w:val="397"/>
          <w:jc w:val="center"/>
        </w:trPr>
        <w:tc>
          <w:tcPr>
            <w:tcW w:w="4753" w:type="dxa"/>
            <w:gridSpan w:val="2"/>
            <w:vAlign w:val="center"/>
          </w:tcPr>
          <w:p w14:paraId="5F4A45B0"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区域湿度条件</w:t>
            </w:r>
          </w:p>
        </w:tc>
        <w:tc>
          <w:tcPr>
            <w:tcW w:w="3553" w:type="dxa"/>
            <w:vAlign w:val="center"/>
          </w:tcPr>
          <w:p w14:paraId="3F606813"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中等湿度</w:t>
            </w:r>
          </w:p>
        </w:tc>
      </w:tr>
      <w:tr w:rsidR="005937A0" w:rsidRPr="00FA11C8" w14:paraId="2EDD83A8" w14:textId="77777777">
        <w:trPr>
          <w:trHeight w:val="397"/>
          <w:jc w:val="center"/>
        </w:trPr>
        <w:tc>
          <w:tcPr>
            <w:tcW w:w="1643" w:type="dxa"/>
            <w:vMerge w:val="restart"/>
            <w:vAlign w:val="center"/>
          </w:tcPr>
          <w:p w14:paraId="4AA8E95E"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是否考虑地形</w:t>
            </w:r>
          </w:p>
        </w:tc>
        <w:tc>
          <w:tcPr>
            <w:tcW w:w="3110" w:type="dxa"/>
            <w:vAlign w:val="center"/>
          </w:tcPr>
          <w:p w14:paraId="4D0DA8C5"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考虑地形</w:t>
            </w:r>
          </w:p>
        </w:tc>
        <w:tc>
          <w:tcPr>
            <w:tcW w:w="3553" w:type="dxa"/>
            <w:vAlign w:val="center"/>
          </w:tcPr>
          <w:p w14:paraId="20105D71" w14:textId="37E52F1C" w:rsidR="00DA7DCD" w:rsidRPr="00FA11C8" w:rsidRDefault="00587BF2">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sym w:font="Wingdings 2" w:char="00A3"/>
            </w:r>
            <w:r w:rsidRPr="00FA11C8">
              <w:rPr>
                <w:rFonts w:ascii="Times New Roman" w:hAnsi="Times New Roman"/>
                <w:bCs/>
                <w:color w:val="000000" w:themeColor="text1"/>
                <w:sz w:val="21"/>
                <w:szCs w:val="21"/>
              </w:rPr>
              <w:t>是</w:t>
            </w:r>
            <w:r w:rsidRPr="00FA11C8">
              <w:rPr>
                <w:rFonts w:ascii="Times New Roman" w:hAnsi="Times New Roman" w:hint="eastAsia"/>
                <w:bCs/>
                <w:color w:val="000000" w:themeColor="text1"/>
                <w:sz w:val="21"/>
                <w:szCs w:val="21"/>
              </w:rPr>
              <w:t xml:space="preserve"> </w:t>
            </w:r>
            <w:r w:rsidRPr="00FA11C8">
              <w:rPr>
                <w:rFonts w:ascii="Times New Roman" w:hAnsi="Times New Roman"/>
                <w:bCs/>
                <w:color w:val="000000" w:themeColor="text1"/>
                <w:sz w:val="21"/>
                <w:szCs w:val="21"/>
              </w:rPr>
              <w:sym w:font="Wingdings 2" w:char="0052"/>
            </w:r>
            <w:r w:rsidRPr="00FA11C8">
              <w:rPr>
                <w:rFonts w:ascii="Times New Roman" w:hAnsi="Times New Roman"/>
                <w:bCs/>
                <w:color w:val="000000" w:themeColor="text1"/>
                <w:sz w:val="21"/>
                <w:szCs w:val="21"/>
              </w:rPr>
              <w:t>否</w:t>
            </w:r>
          </w:p>
        </w:tc>
      </w:tr>
      <w:tr w:rsidR="005937A0" w:rsidRPr="00FA11C8" w14:paraId="2C0B64BC" w14:textId="77777777">
        <w:trPr>
          <w:trHeight w:val="397"/>
          <w:jc w:val="center"/>
        </w:trPr>
        <w:tc>
          <w:tcPr>
            <w:tcW w:w="1643" w:type="dxa"/>
            <w:vMerge/>
            <w:vAlign w:val="center"/>
          </w:tcPr>
          <w:p w14:paraId="03108213" w14:textId="77777777" w:rsidR="00DA7DCD" w:rsidRPr="00FA11C8" w:rsidRDefault="00DA7DCD">
            <w:pPr>
              <w:pStyle w:val="xl41"/>
              <w:snapToGrid w:val="0"/>
              <w:spacing w:before="0" w:beforeAutospacing="0" w:after="0" w:afterAutospacing="0"/>
              <w:ind w:firstLine="420"/>
              <w:textAlignment w:val="auto"/>
              <w:rPr>
                <w:rFonts w:ascii="Times New Roman" w:hAnsi="Times New Roman"/>
                <w:bCs/>
                <w:color w:val="000000" w:themeColor="text1"/>
                <w:sz w:val="21"/>
                <w:szCs w:val="21"/>
              </w:rPr>
            </w:pPr>
          </w:p>
        </w:tc>
        <w:tc>
          <w:tcPr>
            <w:tcW w:w="3110" w:type="dxa"/>
            <w:vAlign w:val="center"/>
          </w:tcPr>
          <w:p w14:paraId="2B5AD5AA"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地形数据分辨率</w:t>
            </w:r>
            <w:r w:rsidRPr="00FA11C8">
              <w:rPr>
                <w:rFonts w:ascii="Times New Roman" w:hAnsi="Times New Roman"/>
                <w:bCs/>
                <w:color w:val="000000" w:themeColor="text1"/>
                <w:sz w:val="21"/>
                <w:szCs w:val="21"/>
              </w:rPr>
              <w:t>/m</w:t>
            </w:r>
          </w:p>
        </w:tc>
        <w:tc>
          <w:tcPr>
            <w:tcW w:w="3553" w:type="dxa"/>
            <w:vAlign w:val="center"/>
          </w:tcPr>
          <w:p w14:paraId="56C3AE87" w14:textId="67801DEB" w:rsidR="00DA7DCD" w:rsidRPr="00FA11C8" w:rsidRDefault="00587BF2">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w:t>
            </w:r>
          </w:p>
        </w:tc>
      </w:tr>
      <w:tr w:rsidR="005937A0" w:rsidRPr="00FA11C8" w14:paraId="0CAF9D83" w14:textId="77777777">
        <w:trPr>
          <w:trHeight w:val="397"/>
          <w:jc w:val="center"/>
        </w:trPr>
        <w:tc>
          <w:tcPr>
            <w:tcW w:w="1643" w:type="dxa"/>
            <w:vMerge w:val="restart"/>
            <w:vAlign w:val="center"/>
          </w:tcPr>
          <w:p w14:paraId="4C244528"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是否考虑海岸线熏烟</w:t>
            </w:r>
          </w:p>
        </w:tc>
        <w:tc>
          <w:tcPr>
            <w:tcW w:w="3110" w:type="dxa"/>
            <w:vAlign w:val="center"/>
          </w:tcPr>
          <w:p w14:paraId="267DE69A"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考虑海岸线熏烟</w:t>
            </w:r>
          </w:p>
        </w:tc>
        <w:tc>
          <w:tcPr>
            <w:tcW w:w="3553" w:type="dxa"/>
            <w:vAlign w:val="center"/>
          </w:tcPr>
          <w:p w14:paraId="470457F8"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sym w:font="Wingdings 2" w:char="00A3"/>
            </w:r>
            <w:r w:rsidRPr="00FA11C8">
              <w:rPr>
                <w:rFonts w:ascii="Times New Roman" w:hAnsi="Times New Roman"/>
                <w:bCs/>
                <w:color w:val="000000" w:themeColor="text1"/>
                <w:sz w:val="21"/>
                <w:szCs w:val="21"/>
              </w:rPr>
              <w:t>是</w:t>
            </w:r>
            <w:r w:rsidRPr="00FA11C8">
              <w:rPr>
                <w:rFonts w:ascii="Times New Roman" w:hAnsi="Times New Roman"/>
                <w:bCs/>
                <w:color w:val="000000" w:themeColor="text1"/>
                <w:sz w:val="21"/>
                <w:szCs w:val="21"/>
              </w:rPr>
              <w:t xml:space="preserve">  </w:t>
            </w:r>
            <w:r w:rsidRPr="00FA11C8">
              <w:rPr>
                <w:rFonts w:ascii="Times New Roman" w:hAnsi="Times New Roman"/>
                <w:bCs/>
                <w:color w:val="000000" w:themeColor="text1"/>
                <w:sz w:val="21"/>
                <w:szCs w:val="21"/>
              </w:rPr>
              <w:sym w:font="Wingdings 2" w:char="0052"/>
            </w:r>
            <w:r w:rsidRPr="00FA11C8">
              <w:rPr>
                <w:rFonts w:ascii="Times New Roman" w:hAnsi="Times New Roman"/>
                <w:bCs/>
                <w:color w:val="000000" w:themeColor="text1"/>
                <w:sz w:val="21"/>
                <w:szCs w:val="21"/>
              </w:rPr>
              <w:t>否</w:t>
            </w:r>
          </w:p>
        </w:tc>
      </w:tr>
      <w:tr w:rsidR="005937A0" w:rsidRPr="00FA11C8" w14:paraId="64173CCE" w14:textId="77777777">
        <w:trPr>
          <w:trHeight w:val="397"/>
          <w:jc w:val="center"/>
        </w:trPr>
        <w:tc>
          <w:tcPr>
            <w:tcW w:w="1643" w:type="dxa"/>
            <w:vMerge/>
            <w:vAlign w:val="center"/>
          </w:tcPr>
          <w:p w14:paraId="483A6AF4" w14:textId="77777777" w:rsidR="00DA7DCD" w:rsidRPr="00FA11C8" w:rsidRDefault="00DA7DCD">
            <w:pPr>
              <w:pStyle w:val="xl41"/>
              <w:snapToGrid w:val="0"/>
              <w:spacing w:before="0" w:beforeAutospacing="0" w:after="0" w:afterAutospacing="0"/>
              <w:ind w:firstLine="420"/>
              <w:textAlignment w:val="auto"/>
              <w:rPr>
                <w:rFonts w:ascii="Times New Roman" w:hAnsi="Times New Roman"/>
                <w:bCs/>
                <w:color w:val="000000" w:themeColor="text1"/>
                <w:sz w:val="21"/>
                <w:szCs w:val="21"/>
              </w:rPr>
            </w:pPr>
          </w:p>
        </w:tc>
        <w:tc>
          <w:tcPr>
            <w:tcW w:w="3110" w:type="dxa"/>
            <w:vAlign w:val="center"/>
          </w:tcPr>
          <w:p w14:paraId="0425ED9C"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岸线距离</w:t>
            </w:r>
            <w:r w:rsidRPr="00FA11C8">
              <w:rPr>
                <w:rFonts w:ascii="Times New Roman" w:hAnsi="Times New Roman"/>
                <w:bCs/>
                <w:color w:val="000000" w:themeColor="text1"/>
                <w:sz w:val="21"/>
                <w:szCs w:val="21"/>
              </w:rPr>
              <w:t>/km</w:t>
            </w:r>
          </w:p>
        </w:tc>
        <w:tc>
          <w:tcPr>
            <w:tcW w:w="3553" w:type="dxa"/>
            <w:vAlign w:val="center"/>
          </w:tcPr>
          <w:p w14:paraId="3E191A6A"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w:t>
            </w:r>
          </w:p>
        </w:tc>
      </w:tr>
      <w:tr w:rsidR="006B559B" w:rsidRPr="00FA11C8" w14:paraId="79C952A5" w14:textId="77777777">
        <w:trPr>
          <w:trHeight w:val="397"/>
          <w:jc w:val="center"/>
        </w:trPr>
        <w:tc>
          <w:tcPr>
            <w:tcW w:w="1643" w:type="dxa"/>
            <w:vMerge/>
            <w:vAlign w:val="center"/>
          </w:tcPr>
          <w:p w14:paraId="6A84A50B" w14:textId="77777777" w:rsidR="00DA7DCD" w:rsidRPr="00FA11C8" w:rsidRDefault="00DA7DCD">
            <w:pPr>
              <w:pStyle w:val="xl41"/>
              <w:snapToGrid w:val="0"/>
              <w:spacing w:before="0" w:beforeAutospacing="0" w:after="0" w:afterAutospacing="0"/>
              <w:ind w:firstLine="420"/>
              <w:textAlignment w:val="auto"/>
              <w:rPr>
                <w:rFonts w:ascii="Times New Roman" w:hAnsi="Times New Roman"/>
                <w:bCs/>
                <w:color w:val="000000" w:themeColor="text1"/>
                <w:sz w:val="21"/>
                <w:szCs w:val="21"/>
              </w:rPr>
            </w:pPr>
          </w:p>
        </w:tc>
        <w:tc>
          <w:tcPr>
            <w:tcW w:w="3110" w:type="dxa"/>
            <w:vAlign w:val="center"/>
          </w:tcPr>
          <w:p w14:paraId="7DBC7AA6"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岸线方向</w:t>
            </w:r>
            <w:r w:rsidRPr="00FA11C8">
              <w:rPr>
                <w:rFonts w:ascii="Times New Roman" w:hAnsi="Times New Roman"/>
                <w:bCs/>
                <w:color w:val="000000" w:themeColor="text1"/>
                <w:sz w:val="21"/>
                <w:szCs w:val="21"/>
              </w:rPr>
              <w:t>/°</w:t>
            </w:r>
          </w:p>
        </w:tc>
        <w:tc>
          <w:tcPr>
            <w:tcW w:w="3553" w:type="dxa"/>
            <w:vAlign w:val="center"/>
          </w:tcPr>
          <w:p w14:paraId="42BA2279"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w:t>
            </w:r>
          </w:p>
        </w:tc>
      </w:tr>
    </w:tbl>
    <w:p w14:paraId="3A635866" w14:textId="77777777" w:rsidR="00DA7DCD" w:rsidRPr="00FA11C8" w:rsidRDefault="00DA7DCD">
      <w:pPr>
        <w:spacing w:line="240" w:lineRule="auto"/>
        <w:ind w:firstLine="480"/>
        <w:rPr>
          <w:color w:val="000000" w:themeColor="text1"/>
        </w:rPr>
      </w:pPr>
    </w:p>
    <w:p w14:paraId="0D2D2AE3" w14:textId="4A394A64" w:rsidR="00DA7DCD" w:rsidRPr="00FA11C8" w:rsidRDefault="003773AB">
      <w:pPr>
        <w:ind w:firstLine="480"/>
        <w:rPr>
          <w:color w:val="000000" w:themeColor="text1"/>
          <w:szCs w:val="24"/>
        </w:rPr>
      </w:pPr>
      <w:r w:rsidRPr="00FA11C8">
        <w:rPr>
          <w:rFonts w:hint="eastAsia"/>
          <w:color w:val="000000" w:themeColor="text1"/>
          <w:szCs w:val="24"/>
        </w:rPr>
        <w:t>按照《环境影响评价技术导则</w:t>
      </w:r>
      <w:r w:rsidRPr="00FA11C8">
        <w:rPr>
          <w:color w:val="000000" w:themeColor="text1"/>
          <w:szCs w:val="24"/>
        </w:rPr>
        <w:t>-</w:t>
      </w:r>
      <w:r w:rsidRPr="00FA11C8">
        <w:rPr>
          <w:rFonts w:hint="eastAsia"/>
          <w:color w:val="000000" w:themeColor="text1"/>
          <w:szCs w:val="24"/>
        </w:rPr>
        <w:t>大气环境》</w:t>
      </w:r>
      <w:r w:rsidR="007D636D" w:rsidRPr="00FA11C8">
        <w:rPr>
          <w:rFonts w:hint="eastAsia"/>
          <w:color w:val="000000" w:themeColor="text1"/>
          <w:szCs w:val="24"/>
        </w:rPr>
        <w:t>（</w:t>
      </w:r>
      <w:r w:rsidR="007D636D" w:rsidRPr="00FA11C8">
        <w:rPr>
          <w:color w:val="000000" w:themeColor="text1"/>
          <w:szCs w:val="24"/>
        </w:rPr>
        <w:t>HJ2.2-2018</w:t>
      </w:r>
      <w:r w:rsidR="007D636D" w:rsidRPr="00FA11C8">
        <w:rPr>
          <w:rFonts w:hint="eastAsia"/>
          <w:color w:val="000000" w:themeColor="text1"/>
          <w:szCs w:val="24"/>
        </w:rPr>
        <w:t>）</w:t>
      </w:r>
      <w:r w:rsidRPr="00FA11C8">
        <w:rPr>
          <w:rFonts w:ascii="宋体" w:hAnsi="宋体"/>
          <w:color w:val="000000" w:themeColor="text1"/>
          <w:szCs w:val="24"/>
        </w:rPr>
        <w:t>“</w:t>
      </w:r>
      <w:r w:rsidRPr="00FA11C8">
        <w:rPr>
          <w:color w:val="000000" w:themeColor="text1"/>
          <w:szCs w:val="24"/>
        </w:rPr>
        <w:t>B.6.1</w:t>
      </w:r>
      <w:r w:rsidRPr="00FA11C8">
        <w:rPr>
          <w:rFonts w:ascii="宋体" w:hAnsi="宋体"/>
          <w:color w:val="000000" w:themeColor="text1"/>
          <w:szCs w:val="24"/>
        </w:rPr>
        <w:t>”</w:t>
      </w:r>
      <w:r w:rsidRPr="00FA11C8">
        <w:rPr>
          <w:rFonts w:hint="eastAsia"/>
          <w:color w:val="000000" w:themeColor="text1"/>
          <w:szCs w:val="24"/>
        </w:rPr>
        <w:t>的要求，</w:t>
      </w:r>
      <w:r w:rsidRPr="00FA11C8">
        <w:rPr>
          <w:rFonts w:ascii="宋体" w:hAnsi="宋体"/>
          <w:color w:val="000000" w:themeColor="text1"/>
          <w:szCs w:val="24"/>
        </w:rPr>
        <w:t>“</w:t>
      </w:r>
      <w:r w:rsidRPr="00FA11C8">
        <w:rPr>
          <w:rFonts w:hint="eastAsia"/>
          <w:color w:val="000000" w:themeColor="text1"/>
          <w:szCs w:val="24"/>
        </w:rPr>
        <w:t>当项目周边</w:t>
      </w:r>
      <w:r w:rsidRPr="00FA11C8">
        <w:rPr>
          <w:color w:val="000000" w:themeColor="text1"/>
          <w:szCs w:val="24"/>
        </w:rPr>
        <w:t>3km</w:t>
      </w:r>
      <w:r w:rsidRPr="00FA11C8">
        <w:rPr>
          <w:rFonts w:hint="eastAsia"/>
          <w:color w:val="000000" w:themeColor="text1"/>
          <w:szCs w:val="24"/>
        </w:rPr>
        <w:t>半径范围内一半以上面积属于城市建成区或规划区时，选择城市，否则选择农村</w:t>
      </w:r>
      <w:r w:rsidRPr="00FA11C8">
        <w:rPr>
          <w:rFonts w:ascii="宋体" w:hAnsi="宋体"/>
          <w:color w:val="000000" w:themeColor="text1"/>
          <w:szCs w:val="24"/>
        </w:rPr>
        <w:t>”</w:t>
      </w:r>
      <w:r w:rsidR="007D636D" w:rsidRPr="00FA11C8">
        <w:rPr>
          <w:rFonts w:hint="eastAsia"/>
          <w:color w:val="000000" w:themeColor="text1"/>
          <w:szCs w:val="24"/>
        </w:rPr>
        <w:t>。</w:t>
      </w:r>
      <w:r w:rsidRPr="00FA11C8">
        <w:rPr>
          <w:rFonts w:hint="eastAsia"/>
          <w:color w:val="000000" w:themeColor="text1"/>
          <w:szCs w:val="24"/>
        </w:rPr>
        <w:t>因此，估算模型的地表参数根据模型特点选取项目周边</w:t>
      </w:r>
      <w:r w:rsidRPr="00FA11C8">
        <w:rPr>
          <w:color w:val="000000" w:themeColor="text1"/>
          <w:szCs w:val="24"/>
        </w:rPr>
        <w:t>3km</w:t>
      </w:r>
      <w:r w:rsidRPr="00FA11C8">
        <w:rPr>
          <w:rFonts w:hint="eastAsia"/>
          <w:color w:val="000000" w:themeColor="text1"/>
          <w:szCs w:val="24"/>
        </w:rPr>
        <w:t>范围内占地面积的土地利用类型来确定。根据《落实“三区三线”</w:t>
      </w:r>
      <w:r w:rsidRPr="00FA11C8">
        <w:rPr>
          <w:rFonts w:hint="eastAsia"/>
          <w:color w:val="000000" w:themeColor="text1"/>
          <w:szCs w:val="24"/>
        </w:rPr>
        <w:t>&lt;</w:t>
      </w:r>
      <w:r w:rsidRPr="00FA11C8">
        <w:rPr>
          <w:rFonts w:hint="eastAsia"/>
          <w:color w:val="000000" w:themeColor="text1"/>
          <w:szCs w:val="24"/>
        </w:rPr>
        <w:t>平谷分区规划（国土空间规划）（</w:t>
      </w:r>
      <w:r w:rsidRPr="00FA11C8">
        <w:rPr>
          <w:rFonts w:hint="eastAsia"/>
          <w:color w:val="000000" w:themeColor="text1"/>
          <w:szCs w:val="24"/>
        </w:rPr>
        <w:t>2017</w:t>
      </w:r>
      <w:r w:rsidRPr="00FA11C8">
        <w:rPr>
          <w:rFonts w:hint="eastAsia"/>
          <w:color w:val="000000" w:themeColor="text1"/>
          <w:szCs w:val="24"/>
        </w:rPr>
        <w:t>年—</w:t>
      </w:r>
      <w:r w:rsidRPr="00FA11C8">
        <w:rPr>
          <w:rFonts w:hint="eastAsia"/>
          <w:color w:val="000000" w:themeColor="text1"/>
          <w:szCs w:val="24"/>
        </w:rPr>
        <w:t>2035</w:t>
      </w:r>
      <w:r w:rsidRPr="00FA11C8">
        <w:rPr>
          <w:rFonts w:hint="eastAsia"/>
          <w:color w:val="000000" w:themeColor="text1"/>
          <w:szCs w:val="24"/>
        </w:rPr>
        <w:t>年）</w:t>
      </w:r>
      <w:r w:rsidRPr="00FA11C8">
        <w:rPr>
          <w:rFonts w:hint="eastAsia"/>
          <w:color w:val="000000" w:themeColor="text1"/>
          <w:szCs w:val="24"/>
        </w:rPr>
        <w:t>&gt;</w:t>
      </w:r>
      <w:r w:rsidRPr="00FA11C8">
        <w:rPr>
          <w:rFonts w:hint="eastAsia"/>
          <w:color w:val="000000" w:themeColor="text1"/>
          <w:szCs w:val="24"/>
        </w:rPr>
        <w:t>修改成果》，本项目周边</w:t>
      </w:r>
      <w:r w:rsidRPr="00FA11C8">
        <w:rPr>
          <w:color w:val="000000" w:themeColor="text1"/>
          <w:szCs w:val="24"/>
        </w:rPr>
        <w:t>3km</w:t>
      </w:r>
      <w:r w:rsidRPr="00FA11C8">
        <w:rPr>
          <w:rFonts w:hint="eastAsia"/>
          <w:color w:val="000000" w:themeColor="text1"/>
          <w:szCs w:val="24"/>
        </w:rPr>
        <w:t>半径范围内土地利用类型见图</w:t>
      </w:r>
      <w:r w:rsidRPr="00FA11C8">
        <w:rPr>
          <w:color w:val="000000" w:themeColor="text1"/>
          <w:szCs w:val="24"/>
        </w:rPr>
        <w:t>2-1</w:t>
      </w:r>
      <w:r w:rsidRPr="00FA11C8">
        <w:rPr>
          <w:rFonts w:hint="eastAsia"/>
          <w:color w:val="000000" w:themeColor="text1"/>
          <w:szCs w:val="24"/>
        </w:rPr>
        <w:t>，由图中可知本项目周边</w:t>
      </w:r>
      <w:r w:rsidRPr="00FA11C8">
        <w:rPr>
          <w:color w:val="000000" w:themeColor="text1"/>
          <w:szCs w:val="24"/>
        </w:rPr>
        <w:t>3km</w:t>
      </w:r>
      <w:r w:rsidRPr="00FA11C8">
        <w:rPr>
          <w:rFonts w:hint="eastAsia"/>
          <w:color w:val="000000" w:themeColor="text1"/>
          <w:szCs w:val="24"/>
        </w:rPr>
        <w:t>半径范围内超过一半面积的区域不属于城市建成区或规划区，故估算模式中</w:t>
      </w:r>
      <w:r w:rsidRPr="00FA11C8">
        <w:rPr>
          <w:color w:val="000000" w:themeColor="text1"/>
          <w:szCs w:val="24"/>
        </w:rPr>
        <w:t>“</w:t>
      </w:r>
      <w:r w:rsidRPr="00FA11C8">
        <w:rPr>
          <w:rFonts w:hint="eastAsia"/>
          <w:color w:val="000000" w:themeColor="text1"/>
          <w:szCs w:val="24"/>
        </w:rPr>
        <w:t>城市</w:t>
      </w:r>
      <w:r w:rsidRPr="00FA11C8">
        <w:rPr>
          <w:color w:val="000000" w:themeColor="text1"/>
          <w:szCs w:val="24"/>
        </w:rPr>
        <w:t>/</w:t>
      </w:r>
      <w:r w:rsidRPr="00FA11C8">
        <w:rPr>
          <w:rFonts w:hint="eastAsia"/>
          <w:color w:val="000000" w:themeColor="text1"/>
          <w:szCs w:val="24"/>
        </w:rPr>
        <w:t>农村选项</w:t>
      </w:r>
      <w:r w:rsidRPr="00FA11C8">
        <w:rPr>
          <w:color w:val="000000" w:themeColor="text1"/>
          <w:szCs w:val="24"/>
        </w:rPr>
        <w:t>”</w:t>
      </w:r>
      <w:r w:rsidRPr="00FA11C8">
        <w:rPr>
          <w:rFonts w:hint="eastAsia"/>
          <w:color w:val="000000" w:themeColor="text1"/>
          <w:szCs w:val="24"/>
        </w:rPr>
        <w:t>选择农村。</w:t>
      </w:r>
    </w:p>
    <w:p w14:paraId="6EC8DB5F" w14:textId="77777777" w:rsidR="00DA7DCD" w:rsidRPr="00FA11C8" w:rsidRDefault="003773AB">
      <w:pPr>
        <w:ind w:firstLineChars="0" w:firstLine="0"/>
        <w:rPr>
          <w:color w:val="000000" w:themeColor="text1"/>
        </w:rPr>
      </w:pPr>
      <w:r w:rsidRPr="00FA11C8">
        <w:rPr>
          <w:noProof/>
          <w:color w:val="000000" w:themeColor="text1"/>
        </w:rPr>
        <w:lastRenderedPageBreak/>
        <mc:AlternateContent>
          <mc:Choice Requires="wps">
            <w:drawing>
              <wp:anchor distT="0" distB="0" distL="114300" distR="114300" simplePos="0" relativeHeight="251663360" behindDoc="0" locked="0" layoutInCell="1" allowOverlap="1" wp14:anchorId="7BFF7FE8" wp14:editId="13DAD44E">
                <wp:simplePos x="0" y="0"/>
                <wp:positionH relativeFrom="column">
                  <wp:posOffset>1009650</wp:posOffset>
                </wp:positionH>
                <wp:positionV relativeFrom="paragraph">
                  <wp:posOffset>3615055</wp:posOffset>
                </wp:positionV>
                <wp:extent cx="601345" cy="337185"/>
                <wp:effectExtent l="0" t="0" r="0" b="5715"/>
                <wp:wrapNone/>
                <wp:docPr id="7" name="文本框 7"/>
                <wp:cNvGraphicFramePr/>
                <a:graphic xmlns:a="http://schemas.openxmlformats.org/drawingml/2006/main">
                  <a:graphicData uri="http://schemas.microsoft.com/office/word/2010/wordprocessingShape">
                    <wps:wsp>
                      <wps:cNvSpPr txBox="1"/>
                      <wps:spPr>
                        <a:xfrm>
                          <a:off x="0" y="0"/>
                          <a:ext cx="601436" cy="337457"/>
                        </a:xfrm>
                        <a:prstGeom prst="rect">
                          <a:avLst/>
                        </a:prstGeom>
                        <a:noFill/>
                        <a:ln w="6350">
                          <a:noFill/>
                        </a:ln>
                      </wps:spPr>
                      <wps:txbx>
                        <w:txbxContent>
                          <w:p w14:paraId="66FA4E6A" w14:textId="77777777" w:rsidR="00DA7DCD" w:rsidRDefault="003773AB">
                            <w:pPr>
                              <w:spacing w:line="240" w:lineRule="auto"/>
                              <w:ind w:firstLineChars="0" w:firstLine="0"/>
                              <w:rPr>
                                <w:color w:val="0000FF"/>
                                <w:sz w:val="21"/>
                                <w:szCs w:val="22"/>
                              </w:rPr>
                            </w:pPr>
                            <w:r>
                              <w:rPr>
                                <w:rFonts w:hint="eastAsia"/>
                                <w:color w:val="0000FF"/>
                                <w:sz w:val="21"/>
                                <w:szCs w:val="22"/>
                              </w:rPr>
                              <w:t>3</w:t>
                            </w:r>
                            <w:r>
                              <w:rPr>
                                <w:color w:val="0000FF"/>
                                <w:sz w:val="21"/>
                                <w:szCs w:val="22"/>
                              </w:rPr>
                              <w:t>km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7BFF7FE8" id="_x0000_t202" coordsize="21600,21600" o:spt="202" path="m,l,21600r21600,l21600,xe">
                <v:stroke joinstyle="miter"/>
                <v:path gradientshapeok="t" o:connecttype="rect"/>
              </v:shapetype>
              <v:shape id="文本框 7" o:spid="_x0000_s1026" type="#_x0000_t202" style="position:absolute;left:0;text-align:left;margin-left:79.5pt;margin-top:284.65pt;width:47.35pt;height:26.5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" filled="f" stroked="f" strokeweight=".5pt">
                <v:textbox>
                  <w:txbxContent>
                    <w:p w14:paraId="66FA4E6A" w14:textId="77777777" w:rsidR="00DA7DCD" w:rsidRDefault="003773AB">
                      <w:pPr>
                        <w:spacing w:line="240" w:lineRule="auto"/>
                        <w:ind w:firstLineChars="0" w:firstLine="0"/>
                        <w:rPr>
                          <w:color w:val="0000FF"/>
                          <w:sz w:val="21"/>
                          <w:szCs w:val="22"/>
                        </w:rPr>
                      </w:pPr>
                      <w:r>
                        <w:rPr>
                          <w:rFonts w:hint="eastAsia"/>
                          <w:color w:val="0000FF"/>
                          <w:sz w:val="21"/>
                          <w:szCs w:val="22"/>
                        </w:rPr>
                        <w:t>3</w:t>
                      </w:r>
                      <w:r>
                        <w:rPr>
                          <w:color w:val="0000FF"/>
                          <w:sz w:val="21"/>
                          <w:szCs w:val="22"/>
                        </w:rPr>
                        <w:t>km</w:t>
                      </w:r>
                    </w:p>
                  </w:txbxContent>
                </v:textbox>
              </v:shape>
            </w:pict>
          </mc:Fallback>
        </mc:AlternateContent>
      </w:r>
      <w:r w:rsidRPr="00FA11C8">
        <w:rPr>
          <w:noProof/>
          <w:color w:val="000000" w:themeColor="text1"/>
        </w:rPr>
        <mc:AlternateContent>
          <mc:Choice Requires="wps">
            <w:drawing>
              <wp:anchor distT="0" distB="0" distL="114300" distR="114300" simplePos="0" relativeHeight="251662336" behindDoc="0" locked="0" layoutInCell="1" allowOverlap="1" wp14:anchorId="4D0F72E7" wp14:editId="64B7D518">
                <wp:simplePos x="0" y="0"/>
                <wp:positionH relativeFrom="column">
                  <wp:posOffset>1542415</wp:posOffset>
                </wp:positionH>
                <wp:positionV relativeFrom="paragraph">
                  <wp:posOffset>3270885</wp:posOffset>
                </wp:positionV>
                <wp:extent cx="903605" cy="327660"/>
                <wp:effectExtent l="209550" t="0" r="10795" b="377825"/>
                <wp:wrapNone/>
                <wp:docPr id="6" name="对话气泡: 矩形 6"/>
                <wp:cNvGraphicFramePr/>
                <a:graphic xmlns:a="http://schemas.openxmlformats.org/drawingml/2006/main">
                  <a:graphicData uri="http://schemas.microsoft.com/office/word/2010/wordprocessingShape">
                    <wps:wsp>
                      <wps:cNvSpPr/>
                      <wps:spPr>
                        <a:xfrm>
                          <a:off x="0" y="0"/>
                          <a:ext cx="903605" cy="327569"/>
                        </a:xfrm>
                        <a:prstGeom prst="wedgeRectCallout">
                          <a:avLst>
                            <a:gd name="adj1" fmla="val -68247"/>
                            <a:gd name="adj2" fmla="val 145294"/>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13395F5" w14:textId="77777777" w:rsidR="00DA7DCD" w:rsidRDefault="003773AB">
                            <w:pPr>
                              <w:spacing w:line="240" w:lineRule="auto"/>
                              <w:ind w:firstLineChars="0" w:firstLine="0"/>
                              <w:rPr>
                                <w:color w:val="000000" w:themeColor="text1"/>
                                <w:sz w:val="21"/>
                                <w:szCs w:val="22"/>
                              </w:rPr>
                            </w:pPr>
                            <w:r>
                              <w:rPr>
                                <w:rFonts w:hint="eastAsia"/>
                                <w:color w:val="000000" w:themeColor="text1"/>
                                <w:sz w:val="21"/>
                                <w:szCs w:val="22"/>
                              </w:rPr>
                              <w:t>本项目位置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4D0F72E7"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对话气泡: 矩形 6" o:spid="_x0000_s1027" type="#_x0000_t61" style="position:absolute;left:0;text-align:left;margin-left:121.45pt;margin-top:257.55pt;width:71.15pt;height:25.8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" adj="-3941,42184" fillcolor="white [3212]" strokecolor="black [3213]" strokeweight="1pt">
                <v:textbox>
                  <w:txbxContent>
                    <w:p w14:paraId="713395F5" w14:textId="77777777" w:rsidR="00DA7DCD" w:rsidRDefault="003773AB">
                      <w:pPr>
                        <w:spacing w:line="240" w:lineRule="auto"/>
                        <w:ind w:firstLineChars="0" w:firstLine="0"/>
                        <w:rPr>
                          <w:color w:val="000000" w:themeColor="text1"/>
                          <w:sz w:val="21"/>
                          <w:szCs w:val="22"/>
                        </w:rPr>
                      </w:pPr>
                      <w:r>
                        <w:rPr>
                          <w:rFonts w:hint="eastAsia"/>
                          <w:color w:val="000000" w:themeColor="text1"/>
                          <w:sz w:val="21"/>
                          <w:szCs w:val="22"/>
                        </w:rPr>
                        <w:t>本项目位置</w:t>
                      </w:r>
                    </w:p>
                  </w:txbxContent>
                </v:textbox>
              </v:shape>
            </w:pict>
          </mc:Fallback>
        </mc:AlternateContent>
      </w:r>
      <w:r w:rsidRPr="00FA11C8">
        <w:rPr>
          <w:noProof/>
          <w:color w:val="000000" w:themeColor="text1"/>
        </w:rPr>
        <mc:AlternateContent>
          <mc:Choice Requires="wps">
            <w:drawing>
              <wp:anchor distT="0" distB="0" distL="114300" distR="114300" simplePos="0" relativeHeight="251661312" behindDoc="0" locked="0" layoutInCell="1" allowOverlap="1" wp14:anchorId="7B76D700" wp14:editId="192320AD">
                <wp:simplePos x="0" y="0"/>
                <wp:positionH relativeFrom="column">
                  <wp:posOffset>1007110</wp:posOffset>
                </wp:positionH>
                <wp:positionV relativeFrom="paragraph">
                  <wp:posOffset>3787140</wp:posOffset>
                </wp:positionV>
                <wp:extent cx="314325" cy="152400"/>
                <wp:effectExtent l="38100" t="38100" r="47625" b="57150"/>
                <wp:wrapNone/>
                <wp:docPr id="5" name="直接箭头连接符 5"/>
                <wp:cNvGraphicFramePr/>
                <a:graphic xmlns:a="http://schemas.openxmlformats.org/drawingml/2006/main">
                  <a:graphicData uri="http://schemas.microsoft.com/office/word/2010/wordprocessingShape">
                    <wps:wsp>
                      <wps:cNvCnPr/>
                      <wps:spPr>
                        <a:xfrm>
                          <a:off x="0" y="0"/>
                          <a:ext cx="314325" cy="152400"/>
                        </a:xfrm>
                        <a:prstGeom prst="straightConnector1">
                          <a:avLst/>
                        </a:prstGeom>
                        <a:ln>
                          <a:solidFill>
                            <a:srgbClr val="0000FF"/>
                          </a:solidFill>
                          <a:headEnd type="stealth" w="sm" len="sm"/>
                          <a:tailEnd type="stealth"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3E1443C" id="_x0000_t32" coordsize="21600,21600" o:spt="32" o:oned="t" path="m,l21600,21600e" filled="f">
                <v:path arrowok="t" fillok="f" o:connecttype="none"/>
                <o:lock v:ext="edit" shapetype="t"/>
              </v:shapetype>
              <v:shape id="直接箭头连接符 5" o:spid="_x0000_s1026" type="#_x0000_t32" style="position:absolute;margin-left:79.3pt;margin-top:298.2pt;width:24.75pt;height:12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" strokecolor="blue" strokeweight=".5pt">
                <v:stroke startarrow="classic" startarrowwidth="narrow" startarrowlength="short" endarrow="classic" endarrowwidth="narrow" endarrowlength="short" joinstyle="miter"/>
              </v:shape>
            </w:pict>
          </mc:Fallback>
        </mc:AlternateContent>
      </w:r>
      <w:r w:rsidRPr="00FA11C8">
        <w:rPr>
          <w:noProof/>
          <w:color w:val="000000" w:themeColor="text1"/>
        </w:rPr>
        <mc:AlternateContent>
          <mc:Choice Requires="wps">
            <w:drawing>
              <wp:anchor distT="0" distB="0" distL="114300" distR="114300" simplePos="0" relativeHeight="251660288" behindDoc="0" locked="0" layoutInCell="1" allowOverlap="1" wp14:anchorId="73A9421E" wp14:editId="3F5A7EB9">
                <wp:simplePos x="0" y="0"/>
                <wp:positionH relativeFrom="column">
                  <wp:posOffset>963930</wp:posOffset>
                </wp:positionH>
                <wp:positionV relativeFrom="paragraph">
                  <wp:posOffset>3569970</wp:posOffset>
                </wp:positionV>
                <wp:extent cx="739140" cy="739140"/>
                <wp:effectExtent l="0" t="0" r="22860" b="22860"/>
                <wp:wrapNone/>
                <wp:docPr id="4" name="椭圆 4"/>
                <wp:cNvGraphicFramePr/>
                <a:graphic xmlns:a="http://schemas.openxmlformats.org/drawingml/2006/main">
                  <a:graphicData uri="http://schemas.microsoft.com/office/word/2010/wordprocessingShape">
                    <wps:wsp>
                      <wps:cNvSpPr/>
                      <wps:spPr>
                        <a:xfrm>
                          <a:off x="0" y="0"/>
                          <a:ext cx="739140" cy="739140"/>
                        </a:xfrm>
                        <a:prstGeom prst="ellipse">
                          <a:avLst/>
                        </a:prstGeom>
                        <a:no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4508E86C" id="椭圆 4" o:spid="_x0000_s1026" style="position:absolute;margin-left:75.9pt;margin-top:281.1pt;width:58.2pt;height:58.2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" filled="f" strokecolor="blue" strokeweight="1pt">
                <v:stroke joinstyle="miter"/>
              </v:oval>
            </w:pict>
          </mc:Fallback>
        </mc:AlternateContent>
      </w:r>
      <w:r w:rsidRPr="00FA11C8">
        <w:rPr>
          <w:noProof/>
          <w:color w:val="000000" w:themeColor="text1"/>
        </w:rPr>
        <mc:AlternateContent>
          <mc:Choice Requires="wps">
            <w:drawing>
              <wp:anchor distT="0" distB="0" distL="114300" distR="114300" simplePos="0" relativeHeight="251659264" behindDoc="0" locked="0" layoutInCell="1" allowOverlap="1" wp14:anchorId="0DBC4292" wp14:editId="0A5299D5">
                <wp:simplePos x="0" y="0"/>
                <wp:positionH relativeFrom="column">
                  <wp:posOffset>1312545</wp:posOffset>
                </wp:positionH>
                <wp:positionV relativeFrom="paragraph">
                  <wp:posOffset>3909060</wp:posOffset>
                </wp:positionV>
                <wp:extent cx="45720" cy="45720"/>
                <wp:effectExtent l="19050" t="19050" r="31115" b="12065"/>
                <wp:wrapNone/>
                <wp:docPr id="2" name="等腰三角形 2"/>
                <wp:cNvGraphicFramePr/>
                <a:graphic xmlns:a="http://schemas.openxmlformats.org/drawingml/2006/main">
                  <a:graphicData uri="http://schemas.microsoft.com/office/word/2010/wordprocessingShape">
                    <wps:wsp>
                      <wps:cNvSpPr/>
                      <wps:spPr>
                        <a:xfrm>
                          <a:off x="0" y="0"/>
                          <a:ext cx="45719" cy="45719"/>
                        </a:xfrm>
                        <a:prstGeom prst="triangl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66D668B6"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2" o:spid="_x0000_s1026" type="#_x0000_t5" style="position:absolute;margin-left:103.35pt;margin-top:307.8pt;width:3.6pt;height:3.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" fillcolor="red" strokecolor="red" strokeweight="1pt"/>
            </w:pict>
          </mc:Fallback>
        </mc:AlternateContent>
      </w:r>
      <w:r w:rsidRPr="00FA11C8">
        <w:rPr>
          <w:noProof/>
          <w:color w:val="000000" w:themeColor="text1"/>
        </w:rPr>
        <w:drawing>
          <wp:inline distT="0" distB="0" distL="0" distR="0" wp14:anchorId="1DE43C19" wp14:editId="57E25C01">
            <wp:extent cx="5481320" cy="7871460"/>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a:extLst>
                        <a:ext uri="{28A0092B-C50C-407E-A947-70E740481C1C}">
                          <a14:useLocalDpi xmlns:a14="http://schemas.microsoft.com/office/drawing/2010/main" val="0"/>
                        </a:ext>
                      </a:extLst>
                    </a:blip>
                    <a:srcRect l="3038" t="2353" r="2777" b="2036"/>
                    <a:stretch>
                      <a:fillRect/>
                    </a:stretch>
                  </pic:blipFill>
                  <pic:spPr>
                    <a:xfrm>
                      <a:off x="0" y="0"/>
                      <a:ext cx="5496845" cy="7893851"/>
                    </a:xfrm>
                    <a:prstGeom prst="rect">
                      <a:avLst/>
                    </a:prstGeom>
                    <a:noFill/>
                    <a:ln>
                      <a:noFill/>
                    </a:ln>
                  </pic:spPr>
                </pic:pic>
              </a:graphicData>
            </a:graphic>
          </wp:inline>
        </w:drawing>
      </w:r>
    </w:p>
    <w:p w14:paraId="59FCABC1" w14:textId="4A766397" w:rsidR="00DA7DCD" w:rsidRPr="00FA11C8" w:rsidRDefault="003773AB">
      <w:pPr>
        <w:pStyle w:val="a6"/>
        <w:spacing w:line="360" w:lineRule="auto"/>
        <w:rPr>
          <w:color w:val="000000" w:themeColor="text1"/>
        </w:rPr>
      </w:pPr>
      <w:r w:rsidRPr="00FA11C8">
        <w:rPr>
          <w:rFonts w:hint="eastAsia"/>
          <w:color w:val="000000" w:themeColor="text1"/>
        </w:rPr>
        <w:t>图</w:t>
      </w:r>
      <w:r w:rsidRPr="00FA11C8">
        <w:rPr>
          <w:rFonts w:hint="eastAsia"/>
          <w:color w:val="000000" w:themeColor="text1"/>
        </w:rPr>
        <w:t xml:space="preserve"> </w:t>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STYLEREF 2 \s</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2.4</w:t>
      </w:r>
      <w:r w:rsidRPr="00FA11C8">
        <w:rPr>
          <w:color w:val="000000" w:themeColor="text1"/>
        </w:rPr>
        <w:fldChar w:fldCharType="end"/>
      </w:r>
      <w:r w:rsidRPr="00FA11C8">
        <w:rPr>
          <w:color w:val="000000" w:themeColor="text1"/>
        </w:rPr>
        <w:noBreakHyphen/>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 xml:space="preserve">SEQ </w:instrText>
      </w:r>
      <w:r w:rsidRPr="00FA11C8">
        <w:rPr>
          <w:rFonts w:hint="eastAsia"/>
          <w:color w:val="000000" w:themeColor="text1"/>
        </w:rPr>
        <w:instrText>图</w:instrText>
      </w:r>
      <w:r w:rsidRPr="00FA11C8">
        <w:rPr>
          <w:rFonts w:hint="eastAsia"/>
          <w:color w:val="000000" w:themeColor="text1"/>
        </w:rPr>
        <w:instrText xml:space="preserve"> \* ARABIC \s 2</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1</w:t>
      </w:r>
      <w:r w:rsidRPr="00FA11C8">
        <w:rPr>
          <w:color w:val="000000" w:themeColor="text1"/>
        </w:rPr>
        <w:fldChar w:fldCharType="end"/>
      </w:r>
      <w:r w:rsidRPr="00FA11C8">
        <w:rPr>
          <w:rFonts w:hint="eastAsia"/>
          <w:color w:val="000000" w:themeColor="text1"/>
        </w:rPr>
        <w:t xml:space="preserve">  </w:t>
      </w:r>
      <w:r w:rsidRPr="00FA11C8">
        <w:rPr>
          <w:rFonts w:hint="eastAsia"/>
          <w:color w:val="000000" w:themeColor="text1"/>
        </w:rPr>
        <w:t>本项目周边</w:t>
      </w:r>
      <w:r w:rsidRPr="00FA11C8">
        <w:rPr>
          <w:color w:val="000000" w:themeColor="text1"/>
        </w:rPr>
        <w:t>3km</w:t>
      </w:r>
      <w:r w:rsidRPr="00FA11C8">
        <w:rPr>
          <w:rFonts w:hint="eastAsia"/>
          <w:color w:val="000000" w:themeColor="text1"/>
        </w:rPr>
        <w:t>半径范围区域用地类型示意图</w:t>
      </w:r>
    </w:p>
    <w:p w14:paraId="78581360" w14:textId="77777777" w:rsidR="00DA7DCD" w:rsidRPr="00FA11C8" w:rsidRDefault="00DA7DCD">
      <w:pPr>
        <w:ind w:firstLineChars="0" w:firstLine="0"/>
        <w:rPr>
          <w:color w:val="000000" w:themeColor="text1"/>
        </w:rPr>
      </w:pPr>
    </w:p>
    <w:p w14:paraId="29A9A76C" w14:textId="77777777" w:rsidR="00DA7DCD" w:rsidRPr="00FA11C8" w:rsidRDefault="00DA7DCD">
      <w:pPr>
        <w:ind w:firstLineChars="0" w:firstLine="0"/>
        <w:rPr>
          <w:color w:val="000000" w:themeColor="text1"/>
        </w:rPr>
      </w:pPr>
    </w:p>
    <w:p w14:paraId="6395DF70" w14:textId="77777777" w:rsidR="00DA7DCD" w:rsidRPr="00FA11C8" w:rsidRDefault="003773AB">
      <w:pPr>
        <w:ind w:firstLine="480"/>
        <w:rPr>
          <w:color w:val="000000" w:themeColor="text1"/>
        </w:rPr>
      </w:pPr>
      <w:r w:rsidRPr="00FA11C8">
        <w:rPr>
          <w:color w:val="000000" w:themeColor="text1"/>
        </w:rPr>
        <w:lastRenderedPageBreak/>
        <w:fldChar w:fldCharType="begin"/>
      </w:r>
      <w:r w:rsidRPr="00FA11C8">
        <w:rPr>
          <w:color w:val="000000" w:themeColor="text1"/>
        </w:rPr>
        <w:instrText xml:space="preserve"> = 3 \* GB3 \* MERGEFORMAT </w:instrText>
      </w:r>
      <w:r w:rsidRPr="00FA11C8">
        <w:rPr>
          <w:color w:val="000000" w:themeColor="text1"/>
        </w:rPr>
        <w:fldChar w:fldCharType="separate"/>
      </w:r>
      <w:r w:rsidRPr="00FA11C8">
        <w:rPr>
          <w:rFonts w:hint="eastAsia"/>
          <w:color w:val="000000" w:themeColor="text1"/>
        </w:rPr>
        <w:t>③</w:t>
      </w:r>
      <w:r w:rsidRPr="00FA11C8">
        <w:rPr>
          <w:color w:val="000000" w:themeColor="text1"/>
        </w:rPr>
        <w:fldChar w:fldCharType="end"/>
      </w:r>
      <w:r w:rsidRPr="00FA11C8">
        <w:rPr>
          <w:color w:val="000000" w:themeColor="text1"/>
        </w:rPr>
        <w:t>主要污染源估算模型计算结果</w:t>
      </w:r>
    </w:p>
    <w:p w14:paraId="07A9A501" w14:textId="2CB5D904" w:rsidR="00DA7DCD" w:rsidRPr="00FA11C8" w:rsidRDefault="003773AB">
      <w:pPr>
        <w:pStyle w:val="a6"/>
        <w:spacing w:line="360" w:lineRule="auto"/>
        <w:rPr>
          <w:color w:val="000000" w:themeColor="text1"/>
        </w:rPr>
      </w:pPr>
      <w:r w:rsidRPr="00FA11C8">
        <w:rPr>
          <w:rFonts w:hint="eastAsia"/>
          <w:color w:val="000000" w:themeColor="text1"/>
        </w:rPr>
        <w:t>表</w:t>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STYLEREF 1 \s</w:instrText>
      </w:r>
      <w:r w:rsidRPr="00FA11C8">
        <w:rPr>
          <w:color w:val="000000" w:themeColor="text1"/>
        </w:rPr>
        <w:instrText xml:space="preserve"> </w:instrText>
      </w:r>
      <w:r w:rsidRPr="00FA11C8">
        <w:rPr>
          <w:color w:val="000000" w:themeColor="text1"/>
        </w:rPr>
        <w:fldChar w:fldCharType="separate"/>
      </w:r>
      <w:r w:rsidR="005D2653" w:rsidRPr="00FA11C8">
        <w:rPr>
          <w:noProof/>
          <w:color w:val="000000" w:themeColor="text1"/>
        </w:rPr>
        <w:t>2</w:t>
      </w:r>
      <w:r w:rsidRPr="00FA11C8">
        <w:rPr>
          <w:color w:val="000000" w:themeColor="text1"/>
        </w:rPr>
        <w:fldChar w:fldCharType="end"/>
      </w:r>
      <w:r w:rsidRPr="00FA11C8">
        <w:rPr>
          <w:color w:val="000000" w:themeColor="text1"/>
        </w:rPr>
        <w:noBreakHyphen/>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 xml:space="preserve">SEQ </w:instrText>
      </w:r>
      <w:r w:rsidRPr="00FA11C8">
        <w:rPr>
          <w:rFonts w:hint="eastAsia"/>
          <w:color w:val="000000" w:themeColor="text1"/>
        </w:rPr>
        <w:instrText>表</w:instrText>
      </w:r>
      <w:r w:rsidRPr="00FA11C8">
        <w:rPr>
          <w:rFonts w:hint="eastAsia"/>
          <w:color w:val="000000" w:themeColor="text1"/>
        </w:rPr>
        <w:instrText xml:space="preserve"> \* ARABIC \s 1</w:instrText>
      </w:r>
      <w:r w:rsidRPr="00FA11C8">
        <w:rPr>
          <w:color w:val="000000" w:themeColor="text1"/>
        </w:rPr>
        <w:instrText xml:space="preserve"> </w:instrText>
      </w:r>
      <w:r w:rsidRPr="00FA11C8">
        <w:rPr>
          <w:color w:val="000000" w:themeColor="text1"/>
        </w:rPr>
        <w:fldChar w:fldCharType="separate"/>
      </w:r>
      <w:r w:rsidR="005D2653" w:rsidRPr="00FA11C8">
        <w:rPr>
          <w:noProof/>
          <w:color w:val="000000" w:themeColor="text1"/>
        </w:rPr>
        <w:t>9</w:t>
      </w:r>
      <w:r w:rsidRPr="00FA11C8">
        <w:rPr>
          <w:color w:val="000000" w:themeColor="text1"/>
        </w:rPr>
        <w:fldChar w:fldCharType="end"/>
      </w:r>
      <w:r w:rsidRPr="00FA11C8">
        <w:rPr>
          <w:color w:val="000000" w:themeColor="text1"/>
        </w:rPr>
        <w:t xml:space="preserve">     Pmax</w:t>
      </w:r>
      <w:r w:rsidRPr="00FA11C8">
        <w:rPr>
          <w:color w:val="000000" w:themeColor="text1"/>
        </w:rPr>
        <w:t>预测和计算结果一览表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560"/>
        <w:gridCol w:w="1701"/>
        <w:gridCol w:w="960"/>
        <w:gridCol w:w="1228"/>
        <w:gridCol w:w="1093"/>
        <w:gridCol w:w="1036"/>
        <w:gridCol w:w="728"/>
      </w:tblGrid>
      <w:tr w:rsidR="005937A0" w:rsidRPr="00FA11C8" w14:paraId="264DE45C" w14:textId="77777777">
        <w:trPr>
          <w:trHeight w:val="397"/>
          <w:jc w:val="center"/>
        </w:trPr>
        <w:tc>
          <w:tcPr>
            <w:tcW w:w="1560" w:type="dxa"/>
            <w:vAlign w:val="center"/>
          </w:tcPr>
          <w:p w14:paraId="380849A3" w14:textId="77777777" w:rsidR="00DA7DCD" w:rsidRPr="00FA11C8" w:rsidRDefault="003773AB">
            <w:pPr>
              <w:pStyle w:val="xl41"/>
              <w:snapToGrid w:val="0"/>
              <w:spacing w:before="0" w:beforeAutospacing="0" w:after="0" w:afterAutospacing="0"/>
              <w:ind w:left="-34"/>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污染源名称</w:t>
            </w:r>
          </w:p>
        </w:tc>
        <w:tc>
          <w:tcPr>
            <w:tcW w:w="1701" w:type="dxa"/>
            <w:vAlign w:val="center"/>
          </w:tcPr>
          <w:p w14:paraId="1167DF55" w14:textId="77777777" w:rsidR="00DA7DCD" w:rsidRPr="00FA11C8" w:rsidRDefault="003773AB">
            <w:pPr>
              <w:pStyle w:val="xl41"/>
              <w:snapToGrid w:val="0"/>
              <w:spacing w:before="0" w:beforeAutospacing="0" w:after="0" w:afterAutospacing="0"/>
              <w:ind w:left="-34"/>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评价因子</w:t>
            </w:r>
          </w:p>
        </w:tc>
        <w:tc>
          <w:tcPr>
            <w:tcW w:w="960" w:type="dxa"/>
            <w:vAlign w:val="center"/>
          </w:tcPr>
          <w:p w14:paraId="58EF82A4" w14:textId="77777777" w:rsidR="00DA7DCD" w:rsidRPr="00FA11C8" w:rsidRDefault="003773AB">
            <w:pPr>
              <w:pStyle w:val="xl41"/>
              <w:snapToGrid w:val="0"/>
              <w:spacing w:before="0" w:beforeAutospacing="0" w:after="0" w:afterAutospacing="0"/>
              <w:ind w:left="-34"/>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排放</w:t>
            </w:r>
          </w:p>
          <w:p w14:paraId="7773A158" w14:textId="77777777" w:rsidR="00DA7DCD" w:rsidRPr="00FA11C8" w:rsidRDefault="003773AB">
            <w:pPr>
              <w:pStyle w:val="xl41"/>
              <w:snapToGrid w:val="0"/>
              <w:spacing w:before="0" w:beforeAutospacing="0" w:after="0" w:afterAutospacing="0"/>
              <w:ind w:left="-34"/>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形式</w:t>
            </w:r>
          </w:p>
        </w:tc>
        <w:tc>
          <w:tcPr>
            <w:tcW w:w="1228" w:type="dxa"/>
            <w:vAlign w:val="center"/>
          </w:tcPr>
          <w:p w14:paraId="2A01B005" w14:textId="77777777" w:rsidR="00DA7DCD" w:rsidRPr="00FA11C8" w:rsidRDefault="003773AB">
            <w:pPr>
              <w:pStyle w:val="xl41"/>
              <w:snapToGrid w:val="0"/>
              <w:spacing w:before="0" w:beforeAutospacing="0" w:after="0" w:afterAutospacing="0"/>
              <w:ind w:left="-34"/>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评价标准</w:t>
            </w:r>
            <w:r w:rsidRPr="00FA11C8">
              <w:rPr>
                <w:rFonts w:ascii="Times New Roman" w:hAnsi="Times New Roman"/>
                <w:b/>
                <w:color w:val="000000" w:themeColor="text1"/>
                <w:sz w:val="21"/>
                <w:szCs w:val="21"/>
              </w:rPr>
              <w:t>(</w:t>
            </w:r>
            <w:proofErr w:type="spellStart"/>
            <w:r w:rsidRPr="00FA11C8">
              <w:rPr>
                <w:rFonts w:ascii="Times New Roman" w:hAnsi="Times New Roman"/>
                <w:b/>
                <w:color w:val="000000" w:themeColor="text1"/>
                <w:sz w:val="21"/>
                <w:szCs w:val="21"/>
              </w:rPr>
              <w:t>μg</w:t>
            </w:r>
            <w:proofErr w:type="spellEnd"/>
            <w:r w:rsidRPr="00FA11C8">
              <w:rPr>
                <w:rFonts w:ascii="Times New Roman" w:hAnsi="Times New Roman"/>
                <w:b/>
                <w:color w:val="000000" w:themeColor="text1"/>
                <w:sz w:val="21"/>
                <w:szCs w:val="21"/>
              </w:rPr>
              <w:t>/m</w:t>
            </w:r>
            <w:r w:rsidRPr="00FA11C8">
              <w:rPr>
                <w:rFonts w:ascii="Times New Roman" w:hAnsi="Times New Roman"/>
                <w:b/>
                <w:color w:val="000000" w:themeColor="text1"/>
                <w:sz w:val="21"/>
                <w:szCs w:val="21"/>
                <w:vertAlign w:val="superscript"/>
              </w:rPr>
              <w:t>3</w:t>
            </w:r>
            <w:r w:rsidRPr="00FA11C8">
              <w:rPr>
                <w:rFonts w:ascii="Times New Roman" w:hAnsi="Times New Roman"/>
                <w:b/>
                <w:color w:val="000000" w:themeColor="text1"/>
                <w:sz w:val="21"/>
                <w:szCs w:val="21"/>
              </w:rPr>
              <w:t>)</w:t>
            </w:r>
          </w:p>
        </w:tc>
        <w:tc>
          <w:tcPr>
            <w:tcW w:w="1093" w:type="dxa"/>
            <w:vAlign w:val="center"/>
          </w:tcPr>
          <w:p w14:paraId="1DCA7DD2" w14:textId="77777777" w:rsidR="00DA7DCD" w:rsidRPr="00FA11C8" w:rsidRDefault="003773AB">
            <w:pPr>
              <w:pStyle w:val="xl41"/>
              <w:snapToGrid w:val="0"/>
              <w:spacing w:before="0" w:beforeAutospacing="0" w:after="0" w:afterAutospacing="0"/>
              <w:ind w:left="-34"/>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C</w:t>
            </w:r>
          </w:p>
          <w:p w14:paraId="7C499822" w14:textId="77777777" w:rsidR="00DA7DCD" w:rsidRPr="00FA11C8" w:rsidRDefault="003773AB">
            <w:pPr>
              <w:pStyle w:val="xl41"/>
              <w:snapToGrid w:val="0"/>
              <w:spacing w:before="0" w:beforeAutospacing="0" w:after="0" w:afterAutospacing="0"/>
              <w:ind w:left="-34"/>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w:t>
            </w:r>
            <w:proofErr w:type="spellStart"/>
            <w:r w:rsidRPr="00FA11C8">
              <w:rPr>
                <w:rFonts w:ascii="Times New Roman" w:hAnsi="Times New Roman"/>
                <w:b/>
                <w:color w:val="000000" w:themeColor="text1"/>
                <w:sz w:val="21"/>
                <w:szCs w:val="21"/>
              </w:rPr>
              <w:t>μg</w:t>
            </w:r>
            <w:proofErr w:type="spellEnd"/>
            <w:r w:rsidRPr="00FA11C8">
              <w:rPr>
                <w:rFonts w:ascii="Times New Roman" w:hAnsi="Times New Roman"/>
                <w:b/>
                <w:color w:val="000000" w:themeColor="text1"/>
                <w:sz w:val="21"/>
                <w:szCs w:val="21"/>
              </w:rPr>
              <w:t>/m</w:t>
            </w:r>
            <w:r w:rsidRPr="00FA11C8">
              <w:rPr>
                <w:rFonts w:ascii="Times New Roman" w:hAnsi="Times New Roman"/>
                <w:b/>
                <w:color w:val="000000" w:themeColor="text1"/>
                <w:sz w:val="21"/>
                <w:szCs w:val="21"/>
                <w:vertAlign w:val="superscript"/>
              </w:rPr>
              <w:t>3</w:t>
            </w:r>
            <w:r w:rsidRPr="00FA11C8">
              <w:rPr>
                <w:rFonts w:ascii="Times New Roman" w:hAnsi="Times New Roman"/>
                <w:b/>
                <w:color w:val="000000" w:themeColor="text1"/>
                <w:sz w:val="21"/>
                <w:szCs w:val="21"/>
              </w:rPr>
              <w:t>)</w:t>
            </w:r>
          </w:p>
        </w:tc>
        <w:tc>
          <w:tcPr>
            <w:tcW w:w="1036" w:type="dxa"/>
            <w:vAlign w:val="center"/>
          </w:tcPr>
          <w:p w14:paraId="730BABEB" w14:textId="77777777" w:rsidR="00DA7DCD" w:rsidRPr="00FA11C8" w:rsidRDefault="003773AB">
            <w:pPr>
              <w:pStyle w:val="xl41"/>
              <w:snapToGrid w:val="0"/>
              <w:spacing w:before="0" w:beforeAutospacing="0" w:after="0" w:afterAutospacing="0"/>
              <w:ind w:left="-34"/>
              <w:textAlignment w:val="auto"/>
              <w:rPr>
                <w:rFonts w:ascii="Times New Roman" w:hAnsi="Times New Roman"/>
                <w:b/>
                <w:color w:val="000000" w:themeColor="text1"/>
                <w:sz w:val="21"/>
                <w:szCs w:val="21"/>
              </w:rPr>
            </w:pPr>
            <w:proofErr w:type="gramStart"/>
            <w:r w:rsidRPr="00FA11C8">
              <w:rPr>
                <w:rFonts w:ascii="Times New Roman" w:hAnsi="Times New Roman"/>
                <w:b/>
                <w:color w:val="000000" w:themeColor="text1"/>
                <w:sz w:val="21"/>
                <w:szCs w:val="21"/>
              </w:rPr>
              <w:t>P(</w:t>
            </w:r>
            <w:proofErr w:type="gramEnd"/>
            <w:r w:rsidRPr="00FA11C8">
              <w:rPr>
                <w:rFonts w:ascii="Times New Roman" w:hAnsi="Times New Roman"/>
                <w:b/>
                <w:color w:val="000000" w:themeColor="text1"/>
                <w:sz w:val="21"/>
                <w:szCs w:val="21"/>
              </w:rPr>
              <w:t>%)</w:t>
            </w:r>
          </w:p>
        </w:tc>
        <w:tc>
          <w:tcPr>
            <w:tcW w:w="728" w:type="dxa"/>
            <w:vAlign w:val="center"/>
          </w:tcPr>
          <w:p w14:paraId="21CF3C6D" w14:textId="77777777" w:rsidR="00DA7DCD" w:rsidRPr="00FA11C8" w:rsidRDefault="003773AB">
            <w:pPr>
              <w:pStyle w:val="xl41"/>
              <w:snapToGrid w:val="0"/>
              <w:spacing w:before="0" w:beforeAutospacing="0" w:after="0" w:afterAutospacing="0"/>
              <w:ind w:left="-34"/>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评价等级</w:t>
            </w:r>
          </w:p>
        </w:tc>
      </w:tr>
      <w:tr w:rsidR="005937A0" w:rsidRPr="00FA11C8" w14:paraId="57F4BFE9" w14:textId="77777777" w:rsidTr="004E641B">
        <w:trPr>
          <w:trHeight w:val="397"/>
          <w:jc w:val="center"/>
        </w:trPr>
        <w:tc>
          <w:tcPr>
            <w:tcW w:w="1560" w:type="dxa"/>
            <w:vMerge w:val="restart"/>
            <w:vAlign w:val="center"/>
          </w:tcPr>
          <w:p w14:paraId="153E7132"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hint="eastAsia"/>
                <w:color w:val="000000" w:themeColor="text1"/>
                <w:sz w:val="21"/>
                <w:szCs w:val="21"/>
              </w:rPr>
              <w:t>实验室废气</w:t>
            </w:r>
          </w:p>
        </w:tc>
        <w:tc>
          <w:tcPr>
            <w:tcW w:w="1701" w:type="dxa"/>
            <w:vAlign w:val="center"/>
          </w:tcPr>
          <w:p w14:paraId="1789417D"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非甲烷总烃</w:t>
            </w:r>
          </w:p>
        </w:tc>
        <w:tc>
          <w:tcPr>
            <w:tcW w:w="960" w:type="dxa"/>
            <w:vMerge w:val="restart"/>
            <w:vAlign w:val="center"/>
          </w:tcPr>
          <w:p w14:paraId="07A22657"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有组织</w:t>
            </w:r>
          </w:p>
        </w:tc>
        <w:tc>
          <w:tcPr>
            <w:tcW w:w="1228" w:type="dxa"/>
            <w:vAlign w:val="center"/>
          </w:tcPr>
          <w:p w14:paraId="72A5877B"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1200</w:t>
            </w:r>
          </w:p>
        </w:tc>
        <w:tc>
          <w:tcPr>
            <w:tcW w:w="1093" w:type="dxa"/>
            <w:vAlign w:val="center"/>
          </w:tcPr>
          <w:p w14:paraId="534B7C82" w14:textId="272EE719" w:rsidR="00DA7DCD" w:rsidRPr="00FA11C8" w:rsidRDefault="005F7659">
            <w:pPr>
              <w:pStyle w:val="xl41"/>
              <w:snapToGrid w:val="0"/>
              <w:spacing w:before="0" w:beforeAutospacing="0" w:after="0" w:afterAutospacing="0"/>
              <w:ind w:left="-11"/>
              <w:textAlignment w:val="auto"/>
              <w:rPr>
                <w:rFonts w:ascii="Times New Roman" w:hAnsi="Times New Roman"/>
                <w:color w:val="000000" w:themeColor="text1"/>
                <w:sz w:val="21"/>
                <w:szCs w:val="21"/>
              </w:rPr>
            </w:pPr>
            <w:r w:rsidRPr="00FA11C8">
              <w:rPr>
                <w:rFonts w:ascii="Times New Roman" w:hAnsi="Times New Roman" w:cs="Times New Roman" w:hint="eastAsia"/>
                <w:color w:val="000000" w:themeColor="text1"/>
                <w:sz w:val="21"/>
                <w:szCs w:val="21"/>
              </w:rPr>
              <w:t>0.5070</w:t>
            </w:r>
          </w:p>
        </w:tc>
        <w:tc>
          <w:tcPr>
            <w:tcW w:w="1036" w:type="dxa"/>
            <w:vAlign w:val="center"/>
          </w:tcPr>
          <w:p w14:paraId="11F466C3" w14:textId="1FADB9E1" w:rsidR="00DA7DCD" w:rsidRPr="00FA11C8" w:rsidRDefault="003773AB">
            <w:pPr>
              <w:pStyle w:val="xl41"/>
              <w:snapToGrid w:val="0"/>
              <w:spacing w:before="0" w:beforeAutospacing="0" w:after="0" w:afterAutospacing="0"/>
              <w:ind w:left="-11"/>
              <w:textAlignment w:val="auto"/>
              <w:rPr>
                <w:rFonts w:ascii="Times New Roman" w:hAnsi="Times New Roman"/>
                <w:color w:val="000000" w:themeColor="text1"/>
                <w:sz w:val="21"/>
                <w:szCs w:val="21"/>
              </w:rPr>
            </w:pPr>
            <w:r w:rsidRPr="00FA11C8">
              <w:rPr>
                <w:rFonts w:ascii="Times New Roman" w:hAnsi="Times New Roman" w:cs="Times New Roman"/>
                <w:color w:val="000000" w:themeColor="text1"/>
                <w:sz w:val="21"/>
                <w:szCs w:val="21"/>
              </w:rPr>
              <w:t>0.0</w:t>
            </w:r>
            <w:r w:rsidR="005F7659" w:rsidRPr="00FA11C8">
              <w:rPr>
                <w:rFonts w:ascii="Times New Roman" w:hAnsi="Times New Roman" w:cs="Times New Roman" w:hint="eastAsia"/>
                <w:color w:val="000000" w:themeColor="text1"/>
                <w:sz w:val="21"/>
                <w:szCs w:val="21"/>
              </w:rPr>
              <w:t>4</w:t>
            </w:r>
          </w:p>
        </w:tc>
        <w:tc>
          <w:tcPr>
            <w:tcW w:w="728" w:type="dxa"/>
            <w:vAlign w:val="center"/>
          </w:tcPr>
          <w:p w14:paraId="68171104" w14:textId="77777777" w:rsidR="00DA7DCD" w:rsidRPr="00FA11C8" w:rsidRDefault="003773AB" w:rsidP="004E641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三级</w:t>
            </w:r>
          </w:p>
        </w:tc>
      </w:tr>
      <w:tr w:rsidR="005937A0" w:rsidRPr="00FA11C8" w14:paraId="1E58AA6E" w14:textId="77777777" w:rsidTr="004E641B">
        <w:trPr>
          <w:trHeight w:val="397"/>
          <w:jc w:val="center"/>
        </w:trPr>
        <w:tc>
          <w:tcPr>
            <w:tcW w:w="1560" w:type="dxa"/>
            <w:vMerge/>
            <w:vAlign w:val="center"/>
          </w:tcPr>
          <w:p w14:paraId="63733857" w14:textId="77777777" w:rsidR="00DA7DCD" w:rsidRPr="00FA11C8" w:rsidRDefault="00DA7DCD">
            <w:pPr>
              <w:pStyle w:val="xl41"/>
              <w:snapToGrid w:val="0"/>
              <w:spacing w:before="0" w:beforeAutospacing="0" w:after="0" w:afterAutospacing="0"/>
              <w:ind w:left="-11"/>
              <w:textAlignment w:val="auto"/>
              <w:rPr>
                <w:rFonts w:ascii="Times New Roman" w:hAnsi="Times New Roman"/>
                <w:bCs/>
                <w:color w:val="000000" w:themeColor="text1"/>
                <w:sz w:val="21"/>
                <w:szCs w:val="21"/>
              </w:rPr>
            </w:pPr>
          </w:p>
        </w:tc>
        <w:tc>
          <w:tcPr>
            <w:tcW w:w="1701" w:type="dxa"/>
            <w:vAlign w:val="center"/>
          </w:tcPr>
          <w:p w14:paraId="5645549F"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丙酮</w:t>
            </w:r>
          </w:p>
        </w:tc>
        <w:tc>
          <w:tcPr>
            <w:tcW w:w="960" w:type="dxa"/>
            <w:vMerge/>
            <w:vAlign w:val="center"/>
          </w:tcPr>
          <w:p w14:paraId="3CCC2AA2" w14:textId="77777777" w:rsidR="00DA7DCD" w:rsidRPr="00FA11C8" w:rsidRDefault="00DA7DCD">
            <w:pPr>
              <w:pStyle w:val="xl41"/>
              <w:snapToGrid w:val="0"/>
              <w:spacing w:before="0" w:beforeAutospacing="0" w:after="0" w:afterAutospacing="0"/>
              <w:ind w:left="-11"/>
              <w:textAlignment w:val="auto"/>
              <w:rPr>
                <w:rFonts w:ascii="Times New Roman" w:hAnsi="Times New Roman"/>
                <w:bCs/>
                <w:color w:val="000000" w:themeColor="text1"/>
                <w:sz w:val="21"/>
                <w:szCs w:val="21"/>
              </w:rPr>
            </w:pPr>
          </w:p>
        </w:tc>
        <w:tc>
          <w:tcPr>
            <w:tcW w:w="1228" w:type="dxa"/>
            <w:vAlign w:val="center"/>
          </w:tcPr>
          <w:p w14:paraId="7F8C5EA4"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800</w:t>
            </w:r>
          </w:p>
        </w:tc>
        <w:tc>
          <w:tcPr>
            <w:tcW w:w="1093" w:type="dxa"/>
            <w:vAlign w:val="center"/>
          </w:tcPr>
          <w:p w14:paraId="4717B8F5" w14:textId="77777777" w:rsidR="00DA7DCD" w:rsidRPr="00FA11C8" w:rsidRDefault="003773AB">
            <w:pPr>
              <w:pStyle w:val="xl41"/>
              <w:snapToGrid w:val="0"/>
              <w:spacing w:before="0" w:beforeAutospacing="0" w:after="0" w:afterAutospacing="0"/>
              <w:ind w:left="-11"/>
              <w:textAlignment w:val="auto"/>
              <w:rPr>
                <w:rFonts w:ascii="Times New Roman" w:hAnsi="Times New Roman"/>
                <w:color w:val="000000" w:themeColor="text1"/>
                <w:sz w:val="21"/>
                <w:szCs w:val="21"/>
              </w:rPr>
            </w:pPr>
            <w:r w:rsidRPr="00FA11C8">
              <w:rPr>
                <w:rFonts w:ascii="Times New Roman" w:hAnsi="Times New Roman" w:cs="Times New Roman"/>
                <w:color w:val="000000" w:themeColor="text1"/>
                <w:sz w:val="21"/>
                <w:szCs w:val="21"/>
              </w:rPr>
              <w:t>0.0038</w:t>
            </w:r>
          </w:p>
        </w:tc>
        <w:tc>
          <w:tcPr>
            <w:tcW w:w="1036" w:type="dxa"/>
            <w:vAlign w:val="center"/>
          </w:tcPr>
          <w:p w14:paraId="741F60BF" w14:textId="77777777" w:rsidR="00DA7DCD" w:rsidRPr="00FA11C8" w:rsidRDefault="003773AB">
            <w:pPr>
              <w:pStyle w:val="xl41"/>
              <w:snapToGrid w:val="0"/>
              <w:spacing w:before="0" w:beforeAutospacing="0" w:after="0" w:afterAutospacing="0"/>
              <w:ind w:left="-11"/>
              <w:textAlignment w:val="auto"/>
              <w:rPr>
                <w:rFonts w:ascii="Times New Roman" w:hAnsi="Times New Roman"/>
                <w:color w:val="000000" w:themeColor="text1"/>
                <w:sz w:val="21"/>
                <w:szCs w:val="21"/>
              </w:rPr>
            </w:pPr>
            <w:r w:rsidRPr="00FA11C8">
              <w:rPr>
                <w:rFonts w:ascii="Times New Roman" w:hAnsi="Times New Roman" w:cs="Times New Roman"/>
                <w:color w:val="000000" w:themeColor="text1"/>
                <w:sz w:val="21"/>
                <w:szCs w:val="21"/>
              </w:rPr>
              <w:t>4.8×</w:t>
            </w:r>
            <w:r w:rsidRPr="00FA11C8">
              <w:rPr>
                <w:rFonts w:hint="eastAsia"/>
                <w:color w:val="000000" w:themeColor="text1"/>
                <w:sz w:val="21"/>
                <w:szCs w:val="21"/>
              </w:rPr>
              <w:t>10</w:t>
            </w:r>
            <w:r w:rsidRPr="00FA11C8">
              <w:rPr>
                <w:rFonts w:ascii="Times New Roman" w:hAnsi="Times New Roman" w:cs="Times New Roman"/>
                <w:color w:val="000000" w:themeColor="text1"/>
                <w:sz w:val="21"/>
                <w:szCs w:val="21"/>
                <w:vertAlign w:val="superscript"/>
              </w:rPr>
              <w:t>-4</w:t>
            </w:r>
          </w:p>
        </w:tc>
        <w:tc>
          <w:tcPr>
            <w:tcW w:w="728" w:type="dxa"/>
            <w:vAlign w:val="center"/>
          </w:tcPr>
          <w:p w14:paraId="72CF861B" w14:textId="77777777" w:rsidR="00DA7DCD" w:rsidRPr="00FA11C8" w:rsidRDefault="003773AB" w:rsidP="004E641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三级</w:t>
            </w:r>
          </w:p>
        </w:tc>
      </w:tr>
      <w:tr w:rsidR="005937A0" w:rsidRPr="00FA11C8" w14:paraId="170865AA" w14:textId="77777777" w:rsidTr="004E641B">
        <w:trPr>
          <w:trHeight w:val="397"/>
          <w:jc w:val="center"/>
        </w:trPr>
        <w:tc>
          <w:tcPr>
            <w:tcW w:w="1560" w:type="dxa"/>
            <w:vMerge/>
            <w:vAlign w:val="center"/>
          </w:tcPr>
          <w:p w14:paraId="79C862F4" w14:textId="77777777" w:rsidR="00DA7DCD" w:rsidRPr="00FA11C8" w:rsidRDefault="00DA7DCD">
            <w:pPr>
              <w:pStyle w:val="xl41"/>
              <w:snapToGrid w:val="0"/>
              <w:spacing w:before="0" w:beforeAutospacing="0" w:after="0" w:afterAutospacing="0"/>
              <w:ind w:left="-11"/>
              <w:textAlignment w:val="auto"/>
              <w:rPr>
                <w:rFonts w:ascii="Times New Roman" w:hAnsi="Times New Roman"/>
                <w:bCs/>
                <w:color w:val="000000" w:themeColor="text1"/>
                <w:sz w:val="21"/>
                <w:szCs w:val="21"/>
              </w:rPr>
            </w:pPr>
          </w:p>
        </w:tc>
        <w:tc>
          <w:tcPr>
            <w:tcW w:w="1701" w:type="dxa"/>
            <w:vAlign w:val="center"/>
          </w:tcPr>
          <w:p w14:paraId="1789212E"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甲醇</w:t>
            </w:r>
          </w:p>
        </w:tc>
        <w:tc>
          <w:tcPr>
            <w:tcW w:w="960" w:type="dxa"/>
            <w:vMerge/>
            <w:vAlign w:val="center"/>
          </w:tcPr>
          <w:p w14:paraId="02CAA2FA" w14:textId="77777777" w:rsidR="00DA7DCD" w:rsidRPr="00FA11C8" w:rsidRDefault="00DA7DCD">
            <w:pPr>
              <w:pStyle w:val="xl41"/>
              <w:snapToGrid w:val="0"/>
              <w:spacing w:before="0" w:beforeAutospacing="0" w:after="0" w:afterAutospacing="0"/>
              <w:ind w:left="-11"/>
              <w:textAlignment w:val="auto"/>
              <w:rPr>
                <w:rFonts w:ascii="Times New Roman" w:hAnsi="Times New Roman"/>
                <w:bCs/>
                <w:color w:val="000000" w:themeColor="text1"/>
                <w:sz w:val="21"/>
                <w:szCs w:val="21"/>
              </w:rPr>
            </w:pPr>
          </w:p>
        </w:tc>
        <w:tc>
          <w:tcPr>
            <w:tcW w:w="1228" w:type="dxa"/>
            <w:vAlign w:val="center"/>
          </w:tcPr>
          <w:p w14:paraId="32DB0C51"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3</w:t>
            </w:r>
            <w:r w:rsidRPr="00FA11C8">
              <w:rPr>
                <w:rFonts w:ascii="Times New Roman" w:hAnsi="Times New Roman"/>
                <w:bCs/>
                <w:color w:val="000000" w:themeColor="text1"/>
                <w:sz w:val="21"/>
                <w:szCs w:val="21"/>
              </w:rPr>
              <w:t>000</w:t>
            </w:r>
          </w:p>
        </w:tc>
        <w:tc>
          <w:tcPr>
            <w:tcW w:w="1093" w:type="dxa"/>
            <w:vAlign w:val="center"/>
          </w:tcPr>
          <w:p w14:paraId="18743B73" w14:textId="77777777" w:rsidR="00DA7DCD" w:rsidRPr="00FA11C8" w:rsidRDefault="003773AB">
            <w:pPr>
              <w:pStyle w:val="xl41"/>
              <w:snapToGrid w:val="0"/>
              <w:spacing w:before="0" w:beforeAutospacing="0" w:after="0" w:afterAutospacing="0"/>
              <w:ind w:left="-11"/>
              <w:textAlignment w:val="auto"/>
              <w:rPr>
                <w:rFonts w:ascii="Times New Roman" w:hAnsi="Times New Roman"/>
                <w:color w:val="000000" w:themeColor="text1"/>
                <w:sz w:val="21"/>
                <w:szCs w:val="21"/>
              </w:rPr>
            </w:pPr>
            <w:r w:rsidRPr="00FA11C8">
              <w:rPr>
                <w:rFonts w:ascii="Times New Roman" w:hAnsi="Times New Roman" w:cs="Times New Roman"/>
                <w:color w:val="000000" w:themeColor="text1"/>
                <w:sz w:val="21"/>
                <w:szCs w:val="21"/>
              </w:rPr>
              <w:t>0.1536</w:t>
            </w:r>
          </w:p>
        </w:tc>
        <w:tc>
          <w:tcPr>
            <w:tcW w:w="1036" w:type="dxa"/>
            <w:vAlign w:val="center"/>
          </w:tcPr>
          <w:p w14:paraId="3E1961DA" w14:textId="77777777" w:rsidR="00DA7DCD" w:rsidRPr="00FA11C8" w:rsidRDefault="003773AB">
            <w:pPr>
              <w:pStyle w:val="xl41"/>
              <w:snapToGrid w:val="0"/>
              <w:spacing w:before="0" w:beforeAutospacing="0" w:after="0" w:afterAutospacing="0"/>
              <w:ind w:left="-11"/>
              <w:textAlignment w:val="auto"/>
              <w:rPr>
                <w:rFonts w:ascii="Times New Roman" w:hAnsi="Times New Roman"/>
                <w:color w:val="000000" w:themeColor="text1"/>
                <w:sz w:val="21"/>
                <w:szCs w:val="21"/>
              </w:rPr>
            </w:pPr>
            <w:r w:rsidRPr="00FA11C8">
              <w:rPr>
                <w:rFonts w:ascii="Times New Roman" w:hAnsi="Times New Roman" w:cs="Times New Roman"/>
                <w:color w:val="000000" w:themeColor="text1"/>
                <w:sz w:val="21"/>
                <w:szCs w:val="21"/>
              </w:rPr>
              <w:t>5.1×</w:t>
            </w:r>
            <w:r w:rsidRPr="00FA11C8">
              <w:rPr>
                <w:rFonts w:hint="eastAsia"/>
                <w:color w:val="000000" w:themeColor="text1"/>
                <w:sz w:val="21"/>
                <w:szCs w:val="21"/>
              </w:rPr>
              <w:t>10</w:t>
            </w:r>
            <w:r w:rsidRPr="00FA11C8">
              <w:rPr>
                <w:rFonts w:ascii="Times New Roman" w:hAnsi="Times New Roman" w:cs="Times New Roman" w:hint="eastAsia"/>
                <w:color w:val="000000" w:themeColor="text1"/>
                <w:sz w:val="21"/>
                <w:szCs w:val="21"/>
                <w:vertAlign w:val="superscript"/>
              </w:rPr>
              <w:t>-3</w:t>
            </w:r>
          </w:p>
        </w:tc>
        <w:tc>
          <w:tcPr>
            <w:tcW w:w="728" w:type="dxa"/>
            <w:vAlign w:val="center"/>
          </w:tcPr>
          <w:p w14:paraId="6ECBAF13" w14:textId="77777777" w:rsidR="00DA7DCD" w:rsidRPr="00FA11C8" w:rsidRDefault="003773AB" w:rsidP="004E641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三级</w:t>
            </w:r>
          </w:p>
        </w:tc>
      </w:tr>
      <w:tr w:rsidR="005937A0" w:rsidRPr="00FA11C8" w14:paraId="1FE10338" w14:textId="77777777" w:rsidTr="004E641B">
        <w:trPr>
          <w:trHeight w:val="397"/>
          <w:jc w:val="center"/>
        </w:trPr>
        <w:tc>
          <w:tcPr>
            <w:tcW w:w="1560" w:type="dxa"/>
            <w:vMerge/>
            <w:vAlign w:val="center"/>
          </w:tcPr>
          <w:p w14:paraId="7BCB03B6" w14:textId="77777777" w:rsidR="00DA7DCD" w:rsidRPr="00FA11C8" w:rsidRDefault="00DA7DCD">
            <w:pPr>
              <w:pStyle w:val="xl41"/>
              <w:snapToGrid w:val="0"/>
              <w:spacing w:before="0" w:beforeAutospacing="0" w:after="0" w:afterAutospacing="0"/>
              <w:ind w:left="-11"/>
              <w:textAlignment w:val="auto"/>
              <w:rPr>
                <w:rFonts w:ascii="Times New Roman" w:hAnsi="Times New Roman"/>
                <w:bCs/>
                <w:color w:val="000000" w:themeColor="text1"/>
                <w:sz w:val="21"/>
                <w:szCs w:val="21"/>
              </w:rPr>
            </w:pPr>
          </w:p>
        </w:tc>
        <w:tc>
          <w:tcPr>
            <w:tcW w:w="1701" w:type="dxa"/>
            <w:vAlign w:val="center"/>
          </w:tcPr>
          <w:p w14:paraId="365A5AEC"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硫酸</w:t>
            </w:r>
          </w:p>
        </w:tc>
        <w:tc>
          <w:tcPr>
            <w:tcW w:w="960" w:type="dxa"/>
            <w:vMerge/>
            <w:vAlign w:val="center"/>
          </w:tcPr>
          <w:p w14:paraId="435EE8AD" w14:textId="77777777" w:rsidR="00DA7DCD" w:rsidRPr="00FA11C8" w:rsidRDefault="00DA7DCD">
            <w:pPr>
              <w:pStyle w:val="xl41"/>
              <w:snapToGrid w:val="0"/>
              <w:spacing w:before="0" w:beforeAutospacing="0" w:after="0" w:afterAutospacing="0"/>
              <w:ind w:left="-11"/>
              <w:textAlignment w:val="auto"/>
              <w:rPr>
                <w:rFonts w:ascii="Times New Roman" w:hAnsi="Times New Roman"/>
                <w:bCs/>
                <w:color w:val="000000" w:themeColor="text1"/>
                <w:sz w:val="21"/>
                <w:szCs w:val="21"/>
              </w:rPr>
            </w:pPr>
          </w:p>
        </w:tc>
        <w:tc>
          <w:tcPr>
            <w:tcW w:w="1228" w:type="dxa"/>
            <w:vAlign w:val="center"/>
          </w:tcPr>
          <w:p w14:paraId="2B10FFA1"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3</w:t>
            </w:r>
            <w:r w:rsidRPr="00FA11C8">
              <w:rPr>
                <w:rFonts w:ascii="Times New Roman" w:hAnsi="Times New Roman"/>
                <w:bCs/>
                <w:color w:val="000000" w:themeColor="text1"/>
                <w:sz w:val="21"/>
                <w:szCs w:val="21"/>
              </w:rPr>
              <w:t>00</w:t>
            </w:r>
          </w:p>
        </w:tc>
        <w:tc>
          <w:tcPr>
            <w:tcW w:w="1093" w:type="dxa"/>
            <w:vAlign w:val="center"/>
          </w:tcPr>
          <w:p w14:paraId="462B819B" w14:textId="77777777" w:rsidR="00DA7DCD" w:rsidRPr="00FA11C8" w:rsidRDefault="003773AB">
            <w:pPr>
              <w:pStyle w:val="xl41"/>
              <w:snapToGrid w:val="0"/>
              <w:spacing w:before="0" w:beforeAutospacing="0" w:after="0" w:afterAutospacing="0"/>
              <w:ind w:left="-11"/>
              <w:textAlignment w:val="auto"/>
              <w:rPr>
                <w:rFonts w:ascii="Times New Roman" w:hAnsi="Times New Roman"/>
                <w:color w:val="000000" w:themeColor="text1"/>
                <w:sz w:val="21"/>
                <w:szCs w:val="21"/>
              </w:rPr>
            </w:pPr>
            <w:r w:rsidRPr="00FA11C8">
              <w:rPr>
                <w:rFonts w:ascii="Times New Roman" w:hAnsi="Times New Roman" w:cs="Times New Roman" w:hint="eastAsia"/>
                <w:color w:val="000000" w:themeColor="text1"/>
                <w:sz w:val="21"/>
                <w:szCs w:val="21"/>
              </w:rPr>
              <w:t>0.9333</w:t>
            </w:r>
          </w:p>
        </w:tc>
        <w:tc>
          <w:tcPr>
            <w:tcW w:w="1036" w:type="dxa"/>
            <w:vAlign w:val="center"/>
          </w:tcPr>
          <w:p w14:paraId="0E17E10B" w14:textId="77777777" w:rsidR="00DA7DCD" w:rsidRPr="00FA11C8" w:rsidRDefault="003773AB">
            <w:pPr>
              <w:pStyle w:val="xl41"/>
              <w:snapToGrid w:val="0"/>
              <w:spacing w:before="0" w:beforeAutospacing="0" w:after="0" w:afterAutospacing="0"/>
              <w:ind w:left="-11"/>
              <w:textAlignment w:val="auto"/>
              <w:rPr>
                <w:rFonts w:ascii="Times New Roman" w:hAnsi="Times New Roman"/>
                <w:color w:val="000000" w:themeColor="text1"/>
                <w:sz w:val="21"/>
                <w:szCs w:val="21"/>
              </w:rPr>
            </w:pPr>
            <w:r w:rsidRPr="00FA11C8">
              <w:rPr>
                <w:rFonts w:ascii="Times New Roman" w:hAnsi="Times New Roman" w:cs="Times New Roman"/>
                <w:color w:val="000000" w:themeColor="text1"/>
                <w:sz w:val="21"/>
                <w:szCs w:val="21"/>
              </w:rPr>
              <w:t>0.</w:t>
            </w:r>
            <w:r w:rsidRPr="00FA11C8">
              <w:rPr>
                <w:rFonts w:ascii="Times New Roman" w:hAnsi="Times New Roman" w:cs="Times New Roman" w:hint="eastAsia"/>
                <w:color w:val="000000" w:themeColor="text1"/>
                <w:sz w:val="21"/>
                <w:szCs w:val="21"/>
              </w:rPr>
              <w:t>3</w:t>
            </w:r>
            <w:r w:rsidRPr="00FA11C8">
              <w:rPr>
                <w:rFonts w:ascii="Times New Roman" w:hAnsi="Times New Roman" w:cs="Times New Roman"/>
                <w:color w:val="000000" w:themeColor="text1"/>
                <w:sz w:val="21"/>
                <w:szCs w:val="21"/>
              </w:rPr>
              <w:t xml:space="preserve">1 </w:t>
            </w:r>
          </w:p>
        </w:tc>
        <w:tc>
          <w:tcPr>
            <w:tcW w:w="728" w:type="dxa"/>
            <w:vAlign w:val="center"/>
          </w:tcPr>
          <w:p w14:paraId="45210C48" w14:textId="77777777" w:rsidR="00DA7DCD" w:rsidRPr="00FA11C8" w:rsidRDefault="003773AB" w:rsidP="004E641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三级</w:t>
            </w:r>
          </w:p>
        </w:tc>
      </w:tr>
      <w:tr w:rsidR="005D2653" w:rsidRPr="00FA11C8" w14:paraId="7ED1E104" w14:textId="77777777" w:rsidTr="004E641B">
        <w:trPr>
          <w:trHeight w:val="397"/>
          <w:jc w:val="center"/>
        </w:trPr>
        <w:tc>
          <w:tcPr>
            <w:tcW w:w="1560" w:type="dxa"/>
            <w:vMerge/>
            <w:vAlign w:val="center"/>
          </w:tcPr>
          <w:p w14:paraId="516D5C78" w14:textId="77777777" w:rsidR="005D2653" w:rsidRPr="00FA11C8" w:rsidRDefault="005D2653" w:rsidP="005D2653">
            <w:pPr>
              <w:pStyle w:val="xl41"/>
              <w:snapToGrid w:val="0"/>
              <w:spacing w:before="0" w:beforeAutospacing="0" w:after="0" w:afterAutospacing="0"/>
              <w:ind w:left="-11"/>
              <w:textAlignment w:val="auto"/>
              <w:rPr>
                <w:rFonts w:ascii="Times New Roman" w:hAnsi="Times New Roman"/>
                <w:bCs/>
                <w:color w:val="000000" w:themeColor="text1"/>
                <w:sz w:val="21"/>
                <w:szCs w:val="21"/>
              </w:rPr>
            </w:pPr>
          </w:p>
        </w:tc>
        <w:tc>
          <w:tcPr>
            <w:tcW w:w="1701" w:type="dxa"/>
            <w:vAlign w:val="center"/>
          </w:tcPr>
          <w:p w14:paraId="6B815789" w14:textId="77777777" w:rsidR="005D2653" w:rsidRPr="00FA11C8" w:rsidRDefault="005D2653" w:rsidP="005D2653">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氯化氢</w:t>
            </w:r>
          </w:p>
        </w:tc>
        <w:tc>
          <w:tcPr>
            <w:tcW w:w="960" w:type="dxa"/>
            <w:vMerge/>
            <w:vAlign w:val="center"/>
          </w:tcPr>
          <w:p w14:paraId="5C080AD8" w14:textId="77777777" w:rsidR="005D2653" w:rsidRPr="00FA11C8" w:rsidRDefault="005D2653" w:rsidP="005D2653">
            <w:pPr>
              <w:pStyle w:val="xl41"/>
              <w:snapToGrid w:val="0"/>
              <w:spacing w:before="0" w:beforeAutospacing="0" w:after="0" w:afterAutospacing="0"/>
              <w:ind w:left="-11"/>
              <w:textAlignment w:val="auto"/>
              <w:rPr>
                <w:rFonts w:ascii="Times New Roman" w:hAnsi="Times New Roman"/>
                <w:bCs/>
                <w:color w:val="000000" w:themeColor="text1"/>
                <w:sz w:val="21"/>
                <w:szCs w:val="21"/>
              </w:rPr>
            </w:pPr>
          </w:p>
        </w:tc>
        <w:tc>
          <w:tcPr>
            <w:tcW w:w="1228" w:type="dxa"/>
            <w:vAlign w:val="center"/>
          </w:tcPr>
          <w:p w14:paraId="3B94E5D9" w14:textId="77777777" w:rsidR="005D2653" w:rsidRPr="00FA11C8" w:rsidRDefault="005D2653" w:rsidP="005D2653">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5</w:t>
            </w:r>
            <w:r w:rsidRPr="00FA11C8">
              <w:rPr>
                <w:rFonts w:ascii="Times New Roman" w:hAnsi="Times New Roman"/>
                <w:bCs/>
                <w:color w:val="000000" w:themeColor="text1"/>
                <w:sz w:val="21"/>
                <w:szCs w:val="21"/>
              </w:rPr>
              <w:t>0</w:t>
            </w:r>
          </w:p>
        </w:tc>
        <w:tc>
          <w:tcPr>
            <w:tcW w:w="1093" w:type="dxa"/>
            <w:vAlign w:val="center"/>
          </w:tcPr>
          <w:p w14:paraId="5A428674" w14:textId="0E9AF098" w:rsidR="005D2653" w:rsidRPr="00FA11C8" w:rsidRDefault="005D2653" w:rsidP="005D2653">
            <w:pPr>
              <w:pStyle w:val="xl41"/>
              <w:snapToGrid w:val="0"/>
              <w:spacing w:before="0" w:beforeAutospacing="0" w:after="0" w:afterAutospacing="0"/>
              <w:ind w:left="-11"/>
              <w:textAlignment w:val="auto"/>
              <w:rPr>
                <w:rFonts w:ascii="Times New Roman" w:hAnsi="Times New Roman" w:cs="Times New Roman"/>
                <w:color w:val="000000" w:themeColor="text1"/>
                <w:sz w:val="21"/>
                <w:szCs w:val="21"/>
              </w:rPr>
            </w:pPr>
            <w:r w:rsidRPr="00FA11C8">
              <w:rPr>
                <w:rFonts w:ascii="Times New Roman" w:hAnsi="Times New Roman" w:cs="Times New Roman"/>
                <w:color w:val="000000" w:themeColor="text1"/>
                <w:sz w:val="21"/>
                <w:szCs w:val="21"/>
              </w:rPr>
              <w:t>0.0346</w:t>
            </w:r>
          </w:p>
        </w:tc>
        <w:tc>
          <w:tcPr>
            <w:tcW w:w="1036" w:type="dxa"/>
            <w:vAlign w:val="center"/>
          </w:tcPr>
          <w:p w14:paraId="452CFB10" w14:textId="269E3918" w:rsidR="005D2653" w:rsidRPr="00FA11C8" w:rsidRDefault="005D2653" w:rsidP="005D2653">
            <w:pPr>
              <w:pStyle w:val="xl41"/>
              <w:snapToGrid w:val="0"/>
              <w:spacing w:before="0" w:beforeAutospacing="0" w:after="0" w:afterAutospacing="0"/>
              <w:ind w:left="-11"/>
              <w:textAlignment w:val="auto"/>
              <w:rPr>
                <w:rFonts w:ascii="Times New Roman" w:hAnsi="Times New Roman" w:cs="Times New Roman"/>
                <w:color w:val="000000" w:themeColor="text1"/>
                <w:sz w:val="21"/>
                <w:szCs w:val="21"/>
              </w:rPr>
            </w:pPr>
            <w:r w:rsidRPr="00FA11C8">
              <w:rPr>
                <w:rFonts w:ascii="Times New Roman" w:hAnsi="Times New Roman" w:cs="Times New Roman"/>
                <w:color w:val="000000" w:themeColor="text1"/>
                <w:sz w:val="21"/>
                <w:szCs w:val="21"/>
              </w:rPr>
              <w:t>0.069</w:t>
            </w:r>
          </w:p>
        </w:tc>
        <w:tc>
          <w:tcPr>
            <w:tcW w:w="728" w:type="dxa"/>
            <w:vAlign w:val="center"/>
          </w:tcPr>
          <w:p w14:paraId="69A8765E" w14:textId="77777777" w:rsidR="005D2653" w:rsidRPr="00FA11C8" w:rsidRDefault="005D2653" w:rsidP="004E641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三级</w:t>
            </w:r>
          </w:p>
        </w:tc>
      </w:tr>
      <w:tr w:rsidR="009C3650" w:rsidRPr="00FA11C8" w14:paraId="52B00DE7" w14:textId="77777777" w:rsidTr="004E641B">
        <w:trPr>
          <w:trHeight w:val="397"/>
          <w:jc w:val="center"/>
        </w:trPr>
        <w:tc>
          <w:tcPr>
            <w:tcW w:w="1560" w:type="dxa"/>
            <w:vMerge/>
            <w:vAlign w:val="center"/>
          </w:tcPr>
          <w:p w14:paraId="288DF553" w14:textId="77777777" w:rsidR="009C3650" w:rsidRPr="00FA11C8" w:rsidRDefault="009C3650" w:rsidP="009C3650">
            <w:pPr>
              <w:pStyle w:val="xl41"/>
              <w:snapToGrid w:val="0"/>
              <w:spacing w:before="0" w:beforeAutospacing="0" w:after="0" w:afterAutospacing="0"/>
              <w:ind w:left="-11"/>
              <w:textAlignment w:val="auto"/>
              <w:rPr>
                <w:rFonts w:ascii="Times New Roman" w:hAnsi="Times New Roman"/>
                <w:bCs/>
                <w:color w:val="000000" w:themeColor="text1"/>
                <w:sz w:val="21"/>
                <w:szCs w:val="21"/>
              </w:rPr>
            </w:pPr>
          </w:p>
        </w:tc>
        <w:tc>
          <w:tcPr>
            <w:tcW w:w="1701" w:type="dxa"/>
            <w:vAlign w:val="center"/>
          </w:tcPr>
          <w:p w14:paraId="69094A8A" w14:textId="77777777" w:rsidR="009C3650" w:rsidRPr="00FA11C8" w:rsidRDefault="009C3650" w:rsidP="009C3650">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NOx</w:t>
            </w:r>
          </w:p>
        </w:tc>
        <w:tc>
          <w:tcPr>
            <w:tcW w:w="960" w:type="dxa"/>
            <w:vMerge/>
            <w:vAlign w:val="center"/>
          </w:tcPr>
          <w:p w14:paraId="247D84B9" w14:textId="77777777" w:rsidR="009C3650" w:rsidRPr="00FA11C8" w:rsidRDefault="009C3650" w:rsidP="009C3650">
            <w:pPr>
              <w:pStyle w:val="xl41"/>
              <w:snapToGrid w:val="0"/>
              <w:spacing w:before="0" w:beforeAutospacing="0" w:after="0" w:afterAutospacing="0"/>
              <w:ind w:left="-11"/>
              <w:textAlignment w:val="auto"/>
              <w:rPr>
                <w:rFonts w:ascii="Times New Roman" w:hAnsi="Times New Roman"/>
                <w:bCs/>
                <w:color w:val="000000" w:themeColor="text1"/>
                <w:sz w:val="21"/>
                <w:szCs w:val="21"/>
              </w:rPr>
            </w:pPr>
          </w:p>
        </w:tc>
        <w:tc>
          <w:tcPr>
            <w:tcW w:w="1228" w:type="dxa"/>
            <w:vAlign w:val="center"/>
          </w:tcPr>
          <w:p w14:paraId="7E5978F5" w14:textId="77777777" w:rsidR="009C3650" w:rsidRPr="00FA11C8" w:rsidRDefault="009C3650" w:rsidP="009C3650">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250</w:t>
            </w:r>
          </w:p>
        </w:tc>
        <w:tc>
          <w:tcPr>
            <w:tcW w:w="1093" w:type="dxa"/>
            <w:vAlign w:val="center"/>
          </w:tcPr>
          <w:p w14:paraId="49824158" w14:textId="443F42B2" w:rsidR="009C3650" w:rsidRPr="00FA11C8" w:rsidRDefault="009C3650" w:rsidP="009C3650">
            <w:pPr>
              <w:pStyle w:val="xl41"/>
              <w:snapToGrid w:val="0"/>
              <w:spacing w:before="0" w:beforeAutospacing="0" w:after="0" w:afterAutospacing="0"/>
              <w:ind w:left="-11"/>
              <w:textAlignment w:val="auto"/>
              <w:rPr>
                <w:rFonts w:ascii="Times New Roman" w:hAnsi="Times New Roman" w:cs="Times New Roman"/>
                <w:color w:val="000000" w:themeColor="text1"/>
                <w:sz w:val="21"/>
                <w:szCs w:val="21"/>
              </w:rPr>
            </w:pPr>
            <w:r w:rsidRPr="00FA11C8">
              <w:rPr>
                <w:rFonts w:ascii="Times New Roman" w:hAnsi="Times New Roman" w:cs="Times New Roman"/>
                <w:color w:val="000000" w:themeColor="text1"/>
                <w:sz w:val="21"/>
                <w:szCs w:val="21"/>
              </w:rPr>
              <w:t>0.0192</w:t>
            </w:r>
          </w:p>
        </w:tc>
        <w:tc>
          <w:tcPr>
            <w:tcW w:w="1036" w:type="dxa"/>
            <w:vAlign w:val="center"/>
          </w:tcPr>
          <w:p w14:paraId="2511AE01" w14:textId="5F7F529E" w:rsidR="009C3650" w:rsidRPr="00FA11C8" w:rsidRDefault="009C3650" w:rsidP="009C3650">
            <w:pPr>
              <w:pStyle w:val="xl41"/>
              <w:snapToGrid w:val="0"/>
              <w:spacing w:before="0" w:beforeAutospacing="0" w:after="0" w:afterAutospacing="0"/>
              <w:ind w:left="-11"/>
              <w:textAlignment w:val="auto"/>
              <w:rPr>
                <w:rFonts w:ascii="Times New Roman" w:hAnsi="Times New Roman" w:cs="Times New Roman"/>
                <w:color w:val="000000" w:themeColor="text1"/>
                <w:sz w:val="21"/>
                <w:szCs w:val="21"/>
              </w:rPr>
            </w:pPr>
            <w:r w:rsidRPr="00FA11C8">
              <w:rPr>
                <w:rFonts w:ascii="Times New Roman" w:hAnsi="Times New Roman" w:cs="Times New Roman" w:hint="eastAsia"/>
                <w:color w:val="000000" w:themeColor="text1"/>
                <w:sz w:val="21"/>
                <w:szCs w:val="21"/>
              </w:rPr>
              <w:t>0.008</w:t>
            </w:r>
          </w:p>
        </w:tc>
        <w:tc>
          <w:tcPr>
            <w:tcW w:w="728" w:type="dxa"/>
            <w:vAlign w:val="center"/>
          </w:tcPr>
          <w:p w14:paraId="324D1875" w14:textId="77777777" w:rsidR="009C3650" w:rsidRPr="00FA11C8" w:rsidRDefault="009C3650" w:rsidP="004E641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三级</w:t>
            </w:r>
          </w:p>
        </w:tc>
      </w:tr>
      <w:tr w:rsidR="009C3650" w:rsidRPr="00FA11C8" w14:paraId="5E577BA5" w14:textId="77777777" w:rsidTr="004E641B">
        <w:trPr>
          <w:trHeight w:val="397"/>
          <w:jc w:val="center"/>
        </w:trPr>
        <w:tc>
          <w:tcPr>
            <w:tcW w:w="1560" w:type="dxa"/>
            <w:vAlign w:val="center"/>
          </w:tcPr>
          <w:p w14:paraId="765AFA13" w14:textId="77777777" w:rsidR="009C3650" w:rsidRPr="00FA11C8" w:rsidRDefault="009C3650" w:rsidP="009C3650">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消毒废气</w:t>
            </w:r>
          </w:p>
        </w:tc>
        <w:tc>
          <w:tcPr>
            <w:tcW w:w="1701" w:type="dxa"/>
            <w:vAlign w:val="center"/>
          </w:tcPr>
          <w:p w14:paraId="1B38AEEE" w14:textId="77777777" w:rsidR="009C3650" w:rsidRPr="00FA11C8" w:rsidRDefault="009C3650" w:rsidP="009C3650">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非甲烷总烃</w:t>
            </w:r>
          </w:p>
        </w:tc>
        <w:tc>
          <w:tcPr>
            <w:tcW w:w="960" w:type="dxa"/>
            <w:vAlign w:val="center"/>
          </w:tcPr>
          <w:p w14:paraId="689B9608" w14:textId="77777777" w:rsidR="009C3650" w:rsidRPr="00FA11C8" w:rsidRDefault="009C3650" w:rsidP="009C3650">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无组织</w:t>
            </w:r>
          </w:p>
        </w:tc>
        <w:tc>
          <w:tcPr>
            <w:tcW w:w="1228" w:type="dxa"/>
            <w:vAlign w:val="center"/>
          </w:tcPr>
          <w:p w14:paraId="33D7AC3D" w14:textId="77777777" w:rsidR="009C3650" w:rsidRPr="00FA11C8" w:rsidRDefault="009C3650" w:rsidP="009C3650">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1200</w:t>
            </w:r>
          </w:p>
        </w:tc>
        <w:tc>
          <w:tcPr>
            <w:tcW w:w="1093" w:type="dxa"/>
            <w:vAlign w:val="center"/>
          </w:tcPr>
          <w:p w14:paraId="73F7793F" w14:textId="77777777" w:rsidR="009C3650" w:rsidRPr="00FA11C8" w:rsidRDefault="009C3650" w:rsidP="009C3650">
            <w:pPr>
              <w:pStyle w:val="xl41"/>
              <w:snapToGrid w:val="0"/>
              <w:spacing w:before="0" w:beforeAutospacing="0" w:after="0" w:afterAutospacing="0"/>
              <w:ind w:left="-11"/>
              <w:textAlignment w:val="auto"/>
              <w:rPr>
                <w:rFonts w:ascii="Times New Roman" w:hAnsi="Times New Roman" w:cs="Times New Roman"/>
                <w:color w:val="000000" w:themeColor="text1"/>
                <w:sz w:val="21"/>
                <w:szCs w:val="21"/>
              </w:rPr>
            </w:pPr>
            <w:r w:rsidRPr="00FA11C8">
              <w:rPr>
                <w:rFonts w:ascii="Times New Roman" w:hAnsi="Times New Roman" w:cs="Times New Roman"/>
                <w:color w:val="000000" w:themeColor="text1"/>
                <w:sz w:val="21"/>
                <w:szCs w:val="21"/>
              </w:rPr>
              <w:t>9.9279</w:t>
            </w:r>
          </w:p>
        </w:tc>
        <w:tc>
          <w:tcPr>
            <w:tcW w:w="1036" w:type="dxa"/>
            <w:vAlign w:val="center"/>
          </w:tcPr>
          <w:p w14:paraId="77F364F6" w14:textId="77777777" w:rsidR="009C3650" w:rsidRPr="00FA11C8" w:rsidRDefault="009C3650" w:rsidP="009C3650">
            <w:pPr>
              <w:pStyle w:val="xl41"/>
              <w:snapToGrid w:val="0"/>
              <w:spacing w:before="0" w:beforeAutospacing="0" w:after="0" w:afterAutospacing="0"/>
              <w:ind w:left="-11"/>
              <w:textAlignment w:val="auto"/>
              <w:rPr>
                <w:rFonts w:ascii="Times New Roman" w:hAnsi="Times New Roman" w:cs="Times New Roman"/>
                <w:color w:val="000000" w:themeColor="text1"/>
                <w:sz w:val="21"/>
                <w:szCs w:val="21"/>
              </w:rPr>
            </w:pPr>
            <w:r w:rsidRPr="00FA11C8">
              <w:rPr>
                <w:rFonts w:ascii="Times New Roman" w:hAnsi="Times New Roman" w:cs="Times New Roman"/>
                <w:color w:val="000000" w:themeColor="text1"/>
                <w:sz w:val="21"/>
                <w:szCs w:val="21"/>
              </w:rPr>
              <w:t xml:space="preserve">0.83 </w:t>
            </w:r>
          </w:p>
        </w:tc>
        <w:tc>
          <w:tcPr>
            <w:tcW w:w="728" w:type="dxa"/>
            <w:vAlign w:val="center"/>
          </w:tcPr>
          <w:p w14:paraId="4F7533F7" w14:textId="77777777" w:rsidR="009C3650" w:rsidRPr="00FA11C8" w:rsidRDefault="009C3650" w:rsidP="004E641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三级</w:t>
            </w:r>
          </w:p>
        </w:tc>
      </w:tr>
      <w:tr w:rsidR="009C3650" w:rsidRPr="00FA11C8" w14:paraId="4567BBDD" w14:textId="77777777">
        <w:trPr>
          <w:trHeight w:val="397"/>
          <w:jc w:val="center"/>
        </w:trPr>
        <w:tc>
          <w:tcPr>
            <w:tcW w:w="8306" w:type="dxa"/>
            <w:gridSpan w:val="7"/>
            <w:vAlign w:val="center"/>
          </w:tcPr>
          <w:p w14:paraId="14636D60" w14:textId="77777777" w:rsidR="009C3650" w:rsidRPr="00FA11C8" w:rsidRDefault="009C3650" w:rsidP="009C3650">
            <w:pPr>
              <w:pStyle w:val="xl41"/>
              <w:snapToGrid w:val="0"/>
              <w:ind w:left="-11"/>
              <w:jc w:val="both"/>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注：①根据《环境影响评价技术导则</w:t>
            </w:r>
            <w:r w:rsidRPr="00FA11C8">
              <w:rPr>
                <w:rFonts w:ascii="Times New Roman" w:hAnsi="Times New Roman" w:hint="eastAsia"/>
                <w:bCs/>
                <w:color w:val="000000" w:themeColor="text1"/>
                <w:sz w:val="21"/>
                <w:szCs w:val="21"/>
              </w:rPr>
              <w:t xml:space="preserve"> </w:t>
            </w:r>
            <w:r w:rsidRPr="00FA11C8">
              <w:rPr>
                <w:rFonts w:ascii="Times New Roman" w:hAnsi="Times New Roman" w:hint="eastAsia"/>
                <w:bCs/>
                <w:color w:val="000000" w:themeColor="text1"/>
                <w:sz w:val="21"/>
                <w:szCs w:val="21"/>
              </w:rPr>
              <w:t>大气环境》（</w:t>
            </w:r>
            <w:r w:rsidRPr="00FA11C8">
              <w:rPr>
                <w:rFonts w:ascii="Times New Roman" w:hAnsi="Times New Roman" w:hint="eastAsia"/>
                <w:bCs/>
                <w:color w:val="000000" w:themeColor="text1"/>
                <w:sz w:val="21"/>
                <w:szCs w:val="21"/>
              </w:rPr>
              <w:t>HJ2.2-2018</w:t>
            </w:r>
            <w:r w:rsidRPr="00FA11C8">
              <w:rPr>
                <w:rFonts w:ascii="Times New Roman" w:hAnsi="Times New Roman" w:hint="eastAsia"/>
                <w:bCs/>
                <w:color w:val="000000" w:themeColor="text1"/>
                <w:sz w:val="21"/>
                <w:szCs w:val="21"/>
              </w:rPr>
              <w:t>）中</w:t>
            </w:r>
            <w:r w:rsidRPr="00FA11C8">
              <w:rPr>
                <w:rFonts w:ascii="Times New Roman" w:hAnsi="Times New Roman" w:hint="eastAsia"/>
                <w:bCs/>
                <w:color w:val="000000" w:themeColor="text1"/>
                <w:sz w:val="21"/>
                <w:szCs w:val="21"/>
              </w:rPr>
              <w:t>5.3.2.1</w:t>
            </w:r>
            <w:r w:rsidRPr="00FA11C8">
              <w:rPr>
                <w:rFonts w:ascii="Times New Roman" w:hAnsi="Times New Roman" w:hint="eastAsia"/>
                <w:bCs/>
                <w:color w:val="000000" w:themeColor="text1"/>
                <w:sz w:val="21"/>
                <w:szCs w:val="21"/>
              </w:rPr>
              <w:t>“对仅有</w:t>
            </w:r>
            <w:r w:rsidRPr="00FA11C8">
              <w:rPr>
                <w:rFonts w:ascii="Times New Roman" w:hAnsi="Times New Roman" w:hint="eastAsia"/>
                <w:bCs/>
                <w:color w:val="000000" w:themeColor="text1"/>
                <w:sz w:val="21"/>
                <w:szCs w:val="21"/>
              </w:rPr>
              <w:t>8h</w:t>
            </w:r>
            <w:r w:rsidRPr="00FA11C8">
              <w:rPr>
                <w:rFonts w:ascii="Times New Roman" w:hAnsi="Times New Roman" w:hint="eastAsia"/>
                <w:bCs/>
                <w:color w:val="000000" w:themeColor="text1"/>
                <w:sz w:val="21"/>
                <w:szCs w:val="21"/>
              </w:rPr>
              <w:t>平均质量浓度限值、日平均质量浓度限值的，可分别按</w:t>
            </w:r>
            <w:r w:rsidRPr="00FA11C8">
              <w:rPr>
                <w:rFonts w:ascii="Times New Roman" w:hAnsi="Times New Roman" w:hint="eastAsia"/>
                <w:bCs/>
                <w:color w:val="000000" w:themeColor="text1"/>
                <w:sz w:val="21"/>
                <w:szCs w:val="21"/>
              </w:rPr>
              <w:t>2</w:t>
            </w:r>
            <w:r w:rsidRPr="00FA11C8">
              <w:rPr>
                <w:rFonts w:ascii="Times New Roman" w:hAnsi="Times New Roman" w:hint="eastAsia"/>
                <w:bCs/>
                <w:color w:val="000000" w:themeColor="text1"/>
                <w:sz w:val="21"/>
                <w:szCs w:val="21"/>
              </w:rPr>
              <w:t>倍、</w:t>
            </w:r>
            <w:r w:rsidRPr="00FA11C8">
              <w:rPr>
                <w:rFonts w:ascii="Times New Roman" w:hAnsi="Times New Roman" w:hint="eastAsia"/>
                <w:bCs/>
                <w:color w:val="000000" w:themeColor="text1"/>
                <w:sz w:val="21"/>
                <w:szCs w:val="21"/>
              </w:rPr>
              <w:t>3</w:t>
            </w:r>
            <w:r w:rsidRPr="00FA11C8">
              <w:rPr>
                <w:rFonts w:ascii="Times New Roman" w:hAnsi="Times New Roman" w:hint="eastAsia"/>
                <w:bCs/>
                <w:color w:val="000000" w:themeColor="text1"/>
                <w:sz w:val="21"/>
                <w:szCs w:val="21"/>
              </w:rPr>
              <w:t>倍折算为</w:t>
            </w:r>
            <w:r w:rsidRPr="00FA11C8">
              <w:rPr>
                <w:rFonts w:ascii="Times New Roman" w:hAnsi="Times New Roman" w:hint="eastAsia"/>
                <w:bCs/>
                <w:color w:val="000000" w:themeColor="text1"/>
                <w:sz w:val="21"/>
                <w:szCs w:val="21"/>
              </w:rPr>
              <w:t>1h</w:t>
            </w:r>
            <w:r w:rsidRPr="00FA11C8">
              <w:rPr>
                <w:rFonts w:ascii="Times New Roman" w:hAnsi="Times New Roman" w:hint="eastAsia"/>
                <w:bCs/>
                <w:color w:val="000000" w:themeColor="text1"/>
                <w:sz w:val="21"/>
                <w:szCs w:val="21"/>
              </w:rPr>
              <w:t>平均质量浓度限值”。本次评价非甲烷总烃质量标准参照总挥发性有机物（</w:t>
            </w:r>
            <w:r w:rsidRPr="00FA11C8">
              <w:rPr>
                <w:rFonts w:ascii="Times New Roman" w:hAnsi="Times New Roman" w:hint="eastAsia"/>
                <w:bCs/>
                <w:color w:val="000000" w:themeColor="text1"/>
                <w:sz w:val="21"/>
                <w:szCs w:val="21"/>
              </w:rPr>
              <w:t>TVOC</w:t>
            </w:r>
            <w:r w:rsidRPr="00FA11C8">
              <w:rPr>
                <w:rFonts w:ascii="Times New Roman" w:hAnsi="Times New Roman" w:hint="eastAsia"/>
                <w:bCs/>
                <w:color w:val="000000" w:themeColor="text1"/>
                <w:sz w:val="21"/>
                <w:szCs w:val="21"/>
              </w:rPr>
              <w:t>）</w:t>
            </w:r>
            <w:r w:rsidRPr="00FA11C8">
              <w:rPr>
                <w:rFonts w:ascii="Times New Roman" w:hAnsi="Times New Roman" w:hint="eastAsia"/>
                <w:bCs/>
                <w:color w:val="000000" w:themeColor="text1"/>
                <w:sz w:val="21"/>
                <w:szCs w:val="21"/>
              </w:rPr>
              <w:t>8</w:t>
            </w:r>
            <w:r w:rsidRPr="00FA11C8">
              <w:rPr>
                <w:rFonts w:ascii="Times New Roman" w:hAnsi="Times New Roman" w:hint="eastAsia"/>
                <w:bCs/>
                <w:color w:val="000000" w:themeColor="text1"/>
                <w:sz w:val="21"/>
                <w:szCs w:val="21"/>
              </w:rPr>
              <w:t>小时平均值的</w:t>
            </w:r>
            <w:r w:rsidRPr="00FA11C8">
              <w:rPr>
                <w:rFonts w:ascii="Times New Roman" w:hAnsi="Times New Roman" w:hint="eastAsia"/>
                <w:bCs/>
                <w:color w:val="000000" w:themeColor="text1"/>
                <w:sz w:val="21"/>
                <w:szCs w:val="21"/>
              </w:rPr>
              <w:t>2</w:t>
            </w:r>
            <w:r w:rsidRPr="00FA11C8">
              <w:rPr>
                <w:rFonts w:ascii="Times New Roman" w:hAnsi="Times New Roman" w:hint="eastAsia"/>
                <w:bCs/>
                <w:color w:val="000000" w:themeColor="text1"/>
                <w:sz w:val="21"/>
                <w:szCs w:val="21"/>
              </w:rPr>
              <w:t>倍折算。</w:t>
            </w:r>
          </w:p>
        </w:tc>
      </w:tr>
    </w:tbl>
    <w:p w14:paraId="4DBDC2FF" w14:textId="77777777" w:rsidR="00DA7DCD" w:rsidRPr="00FA11C8" w:rsidRDefault="00DA7DCD">
      <w:pPr>
        <w:spacing w:line="240" w:lineRule="auto"/>
        <w:ind w:firstLine="480"/>
        <w:rPr>
          <w:color w:val="000000" w:themeColor="text1"/>
        </w:rPr>
      </w:pPr>
    </w:p>
    <w:p w14:paraId="03EE9725" w14:textId="77777777" w:rsidR="00DA7DCD" w:rsidRPr="00FA11C8" w:rsidRDefault="003773AB">
      <w:pPr>
        <w:ind w:firstLine="480"/>
        <w:rPr>
          <w:color w:val="000000" w:themeColor="text1"/>
        </w:rPr>
      </w:pPr>
      <w:r w:rsidRPr="00FA11C8">
        <w:rPr>
          <w:color w:val="000000" w:themeColor="text1"/>
        </w:rPr>
        <w:t>由上表可知，</w:t>
      </w:r>
      <w:r w:rsidRPr="00FA11C8">
        <w:rPr>
          <w:rFonts w:hint="eastAsia"/>
          <w:color w:val="000000" w:themeColor="text1"/>
        </w:rPr>
        <w:t>本项目</w:t>
      </w:r>
      <w:r w:rsidRPr="00FA11C8">
        <w:rPr>
          <w:rFonts w:hint="eastAsia"/>
          <w:color w:val="000000" w:themeColor="text1"/>
        </w:rPr>
        <w:t>P</w:t>
      </w:r>
      <w:r w:rsidRPr="00FA11C8">
        <w:rPr>
          <w:rFonts w:hint="eastAsia"/>
          <w:color w:val="000000" w:themeColor="text1"/>
          <w:vertAlign w:val="subscript"/>
        </w:rPr>
        <w:t>max</w:t>
      </w:r>
      <w:r w:rsidRPr="00FA11C8">
        <w:rPr>
          <w:rFonts w:hint="eastAsia"/>
          <w:color w:val="000000" w:themeColor="text1"/>
        </w:rPr>
        <w:t>为消毒废气无组织排放的非甲烷总烃，</w:t>
      </w:r>
      <w:r w:rsidRPr="00FA11C8">
        <w:rPr>
          <w:rFonts w:hint="eastAsia"/>
          <w:color w:val="000000" w:themeColor="text1"/>
        </w:rPr>
        <w:t>P</w:t>
      </w:r>
      <w:r w:rsidRPr="00FA11C8">
        <w:rPr>
          <w:rFonts w:hint="eastAsia"/>
          <w:color w:val="000000" w:themeColor="text1"/>
          <w:vertAlign w:val="subscript"/>
        </w:rPr>
        <w:t>max</w:t>
      </w:r>
      <w:r w:rsidRPr="00FA11C8">
        <w:rPr>
          <w:rFonts w:hint="eastAsia"/>
          <w:color w:val="000000" w:themeColor="text1"/>
        </w:rPr>
        <w:t>=</w:t>
      </w:r>
      <w:r w:rsidRPr="00FA11C8">
        <w:rPr>
          <w:color w:val="000000" w:themeColor="text1"/>
        </w:rPr>
        <w:t>0.8</w:t>
      </w:r>
      <w:r w:rsidRPr="00FA11C8">
        <w:rPr>
          <w:rFonts w:hint="eastAsia"/>
          <w:color w:val="000000" w:themeColor="text1"/>
        </w:rPr>
        <w:t>3</w:t>
      </w:r>
      <w:r w:rsidRPr="00FA11C8">
        <w:rPr>
          <w:color w:val="000000" w:themeColor="text1"/>
        </w:rPr>
        <w:t>&lt;1</w:t>
      </w:r>
      <w:r w:rsidRPr="00FA11C8">
        <w:rPr>
          <w:rFonts w:hint="eastAsia"/>
          <w:color w:val="000000" w:themeColor="text1"/>
        </w:rPr>
        <w:t>%</w:t>
      </w:r>
      <w:r w:rsidRPr="00FA11C8">
        <w:rPr>
          <w:rFonts w:hint="eastAsia"/>
          <w:color w:val="000000" w:themeColor="text1"/>
        </w:rPr>
        <w:t>，根据</w:t>
      </w:r>
      <w:r w:rsidRPr="00FA11C8">
        <w:rPr>
          <w:rFonts w:hint="eastAsia"/>
          <w:color w:val="000000" w:themeColor="text1"/>
        </w:rPr>
        <w:t>HJ2.2-2018</w:t>
      </w:r>
      <w:r w:rsidRPr="00FA11C8">
        <w:rPr>
          <w:rFonts w:hint="eastAsia"/>
          <w:color w:val="000000" w:themeColor="text1"/>
        </w:rPr>
        <w:t>评价等级的划分原则，确定本项目的大气环境影响评价工作等级为三级</w:t>
      </w:r>
      <w:r w:rsidRPr="00FA11C8">
        <w:rPr>
          <w:color w:val="000000" w:themeColor="text1"/>
        </w:rPr>
        <w:t>。</w:t>
      </w:r>
    </w:p>
    <w:p w14:paraId="52B11447" w14:textId="77777777" w:rsidR="00DA7DCD" w:rsidRPr="00FA11C8" w:rsidRDefault="003773AB" w:rsidP="009773D1">
      <w:pPr>
        <w:pStyle w:val="3"/>
        <w:numPr>
          <w:ilvl w:val="2"/>
          <w:numId w:val="7"/>
        </w:numPr>
        <w:ind w:left="567"/>
        <w:rPr>
          <w:color w:val="000000" w:themeColor="text1"/>
        </w:rPr>
      </w:pPr>
      <w:r w:rsidRPr="00FA11C8">
        <w:rPr>
          <w:color w:val="000000" w:themeColor="text1"/>
        </w:rPr>
        <w:t>评价范围</w:t>
      </w:r>
    </w:p>
    <w:p w14:paraId="6E63D4D0" w14:textId="77777777" w:rsidR="00DA7DCD" w:rsidRPr="00FA11C8" w:rsidRDefault="003773AB">
      <w:pPr>
        <w:ind w:firstLine="480"/>
        <w:rPr>
          <w:color w:val="000000" w:themeColor="text1"/>
        </w:rPr>
      </w:pPr>
      <w:r w:rsidRPr="00FA11C8">
        <w:rPr>
          <w:color w:val="000000" w:themeColor="text1"/>
        </w:rPr>
        <w:t>根据《环境影响评价技术导则大气环境》（</w:t>
      </w:r>
      <w:r w:rsidRPr="00FA11C8">
        <w:rPr>
          <w:color w:val="000000" w:themeColor="text1"/>
        </w:rPr>
        <w:t>HJ 2.2-2018</w:t>
      </w:r>
      <w:r w:rsidRPr="00FA11C8">
        <w:rPr>
          <w:color w:val="000000" w:themeColor="text1"/>
        </w:rPr>
        <w:t>）中</w:t>
      </w:r>
      <w:r w:rsidRPr="00FA11C8">
        <w:rPr>
          <w:rFonts w:ascii="宋体" w:hAnsi="宋体"/>
          <w:color w:val="000000" w:themeColor="text1"/>
        </w:rPr>
        <w:t>“</w:t>
      </w:r>
      <w:r w:rsidRPr="00FA11C8">
        <w:rPr>
          <w:color w:val="000000" w:themeColor="text1"/>
        </w:rPr>
        <w:t xml:space="preserve">5.4.3 </w:t>
      </w:r>
      <w:r w:rsidRPr="00FA11C8">
        <w:rPr>
          <w:rFonts w:hint="eastAsia"/>
          <w:color w:val="000000" w:themeColor="text1"/>
        </w:rPr>
        <w:t>三级评价项目不需设置大气环境影响评价范围</w:t>
      </w:r>
      <w:r w:rsidRPr="00FA11C8">
        <w:rPr>
          <w:rFonts w:ascii="宋体" w:hAnsi="宋体"/>
          <w:color w:val="000000" w:themeColor="text1"/>
        </w:rPr>
        <w:t>”</w:t>
      </w:r>
      <w:r w:rsidRPr="00FA11C8">
        <w:rPr>
          <w:color w:val="000000" w:themeColor="text1"/>
        </w:rPr>
        <w:t>。</w:t>
      </w:r>
    </w:p>
    <w:p w14:paraId="06E8146B" w14:textId="77777777" w:rsidR="00DA7DCD" w:rsidRPr="00FA11C8" w:rsidRDefault="003773AB">
      <w:pPr>
        <w:ind w:firstLine="480"/>
        <w:rPr>
          <w:color w:val="000000" w:themeColor="text1"/>
        </w:rPr>
      </w:pPr>
      <w:r w:rsidRPr="00FA11C8">
        <w:rPr>
          <w:color w:val="000000" w:themeColor="text1"/>
        </w:rPr>
        <w:t>因此，</w:t>
      </w:r>
      <w:r w:rsidRPr="00FA11C8">
        <w:rPr>
          <w:rFonts w:hint="eastAsia"/>
          <w:color w:val="000000" w:themeColor="text1"/>
        </w:rPr>
        <w:t>本</w:t>
      </w:r>
      <w:r w:rsidRPr="00FA11C8">
        <w:rPr>
          <w:color w:val="000000" w:themeColor="text1"/>
        </w:rPr>
        <w:t>项目</w:t>
      </w:r>
      <w:r w:rsidRPr="00FA11C8">
        <w:rPr>
          <w:rFonts w:hint="eastAsia"/>
          <w:color w:val="000000" w:themeColor="text1"/>
        </w:rPr>
        <w:t>不设置大气影响评价范围</w:t>
      </w:r>
      <w:r w:rsidRPr="00FA11C8">
        <w:rPr>
          <w:color w:val="000000" w:themeColor="text1"/>
        </w:rPr>
        <w:t>。</w:t>
      </w:r>
    </w:p>
    <w:p w14:paraId="36D9ECD7" w14:textId="77777777" w:rsidR="00DA7DCD" w:rsidRPr="00FA11C8" w:rsidRDefault="003773AB" w:rsidP="009773D1">
      <w:pPr>
        <w:pStyle w:val="2"/>
        <w:numPr>
          <w:ilvl w:val="1"/>
          <w:numId w:val="3"/>
        </w:numPr>
        <w:ind w:left="0" w:firstLine="0"/>
        <w:rPr>
          <w:color w:val="000000" w:themeColor="text1"/>
        </w:rPr>
      </w:pPr>
      <w:bookmarkStart w:id="22" w:name="_Toc221270254"/>
      <w:r w:rsidRPr="00FA11C8">
        <w:rPr>
          <w:rFonts w:hint="eastAsia"/>
          <w:color w:val="000000" w:themeColor="text1"/>
        </w:rPr>
        <w:t>环境保护目标</w:t>
      </w:r>
      <w:bookmarkEnd w:id="22"/>
    </w:p>
    <w:p w14:paraId="71A004B7" w14:textId="77777777" w:rsidR="00DA7DCD" w:rsidRPr="00FA11C8" w:rsidRDefault="003773AB">
      <w:pPr>
        <w:ind w:firstLine="480"/>
        <w:rPr>
          <w:color w:val="000000" w:themeColor="text1"/>
        </w:rPr>
      </w:pPr>
      <w:r w:rsidRPr="00FA11C8">
        <w:rPr>
          <w:color w:val="000000" w:themeColor="text1"/>
        </w:rPr>
        <w:t>根据《环境影响评价技术导则大气环境》（</w:t>
      </w:r>
      <w:r w:rsidRPr="00FA11C8">
        <w:rPr>
          <w:color w:val="000000" w:themeColor="text1"/>
        </w:rPr>
        <w:t>HJ 2.2-2018</w:t>
      </w:r>
      <w:r w:rsidRPr="00FA11C8">
        <w:rPr>
          <w:color w:val="000000" w:themeColor="text1"/>
        </w:rPr>
        <w:t>）中</w:t>
      </w:r>
      <w:r w:rsidRPr="00FA11C8">
        <w:rPr>
          <w:rFonts w:ascii="宋体" w:hAnsi="宋体"/>
          <w:color w:val="000000" w:themeColor="text1"/>
        </w:rPr>
        <w:t>“</w:t>
      </w:r>
      <w:r w:rsidRPr="00FA11C8">
        <w:rPr>
          <w:color w:val="000000" w:themeColor="text1"/>
        </w:rPr>
        <w:t xml:space="preserve">5.4.3 </w:t>
      </w:r>
      <w:r w:rsidRPr="00FA11C8">
        <w:rPr>
          <w:rFonts w:hint="eastAsia"/>
          <w:color w:val="000000" w:themeColor="text1"/>
        </w:rPr>
        <w:t>三级评价项目不需设置大气环境影响评价范围</w:t>
      </w:r>
      <w:r w:rsidRPr="00FA11C8">
        <w:rPr>
          <w:rFonts w:ascii="宋体" w:hAnsi="宋体"/>
          <w:color w:val="000000" w:themeColor="text1"/>
        </w:rPr>
        <w:t>”</w:t>
      </w:r>
      <w:r w:rsidRPr="00FA11C8">
        <w:rPr>
          <w:color w:val="000000" w:themeColor="text1"/>
        </w:rPr>
        <w:t>。</w:t>
      </w:r>
    </w:p>
    <w:p w14:paraId="37B5C60D" w14:textId="77777777" w:rsidR="00DA7DCD" w:rsidRPr="00FA11C8" w:rsidRDefault="003773AB">
      <w:pPr>
        <w:ind w:firstLine="480"/>
        <w:rPr>
          <w:color w:val="000000" w:themeColor="text1"/>
        </w:rPr>
      </w:pPr>
      <w:r w:rsidRPr="00FA11C8">
        <w:rPr>
          <w:rFonts w:hint="eastAsia"/>
          <w:color w:val="000000" w:themeColor="text1"/>
        </w:rPr>
        <w:t>根据《建设项目环境影响报告表编制技术指南（污染类）》，“明确厂界外</w:t>
      </w:r>
      <w:r w:rsidRPr="00FA11C8">
        <w:rPr>
          <w:rFonts w:hint="eastAsia"/>
          <w:color w:val="000000" w:themeColor="text1"/>
        </w:rPr>
        <w:t xml:space="preserve">500 </w:t>
      </w:r>
      <w:r w:rsidRPr="00FA11C8">
        <w:rPr>
          <w:rFonts w:hint="eastAsia"/>
          <w:color w:val="000000" w:themeColor="text1"/>
        </w:rPr>
        <w:t>米范围内的自然保护区、风景名胜区、居住区、文化区和农村地区中人群较集中的区域等保护目标的名称及与建设项目厂界位置关系”。</w:t>
      </w:r>
    </w:p>
    <w:p w14:paraId="1C25B6DB" w14:textId="02BCBD4C" w:rsidR="00DA7DCD" w:rsidRPr="00FA11C8" w:rsidRDefault="003773AB">
      <w:pPr>
        <w:pStyle w:val="12"/>
        <w:ind w:firstLine="480"/>
        <w:rPr>
          <w:color w:val="000000" w:themeColor="text1"/>
          <w:szCs w:val="32"/>
        </w:rPr>
      </w:pPr>
      <w:r w:rsidRPr="00FA11C8">
        <w:rPr>
          <w:color w:val="000000" w:themeColor="text1"/>
          <w:szCs w:val="32"/>
        </w:rPr>
        <w:t>本项目厂界外</w:t>
      </w:r>
      <w:r w:rsidRPr="00FA11C8">
        <w:rPr>
          <w:color w:val="000000" w:themeColor="text1"/>
          <w:szCs w:val="32"/>
        </w:rPr>
        <w:t>500m</w:t>
      </w:r>
      <w:r w:rsidRPr="00FA11C8">
        <w:rPr>
          <w:color w:val="000000" w:themeColor="text1"/>
          <w:szCs w:val="32"/>
        </w:rPr>
        <w:t>范围内无自然保护区、风景名胜区，项目周边环境空气保护目标主要为</w:t>
      </w:r>
      <w:r w:rsidR="00B23C97" w:rsidRPr="00FA11C8">
        <w:rPr>
          <w:rFonts w:hint="eastAsia"/>
          <w:color w:val="000000" w:themeColor="text1"/>
          <w:szCs w:val="32"/>
        </w:rPr>
        <w:t>居民区</w:t>
      </w:r>
      <w:r w:rsidRPr="00FA11C8">
        <w:rPr>
          <w:color w:val="000000" w:themeColor="text1"/>
          <w:szCs w:val="32"/>
        </w:rPr>
        <w:t>，项目</w:t>
      </w:r>
      <w:r w:rsidRPr="00FA11C8">
        <w:rPr>
          <w:rFonts w:hint="eastAsia"/>
          <w:color w:val="000000" w:themeColor="text1"/>
          <w:szCs w:val="32"/>
        </w:rPr>
        <w:t>大气环境保护</w:t>
      </w:r>
      <w:r w:rsidRPr="00FA11C8">
        <w:rPr>
          <w:color w:val="000000" w:themeColor="text1"/>
          <w:szCs w:val="32"/>
        </w:rPr>
        <w:t>目标详见下表。</w:t>
      </w:r>
      <w:r w:rsidR="008A62CA" w:rsidRPr="00FA11C8">
        <w:rPr>
          <w:rFonts w:hint="eastAsia"/>
          <w:color w:val="000000" w:themeColor="text1"/>
          <w:szCs w:val="32"/>
        </w:rPr>
        <w:t>环境保护目标图详见附图</w:t>
      </w:r>
      <w:r w:rsidR="008A62CA" w:rsidRPr="00FA11C8">
        <w:rPr>
          <w:rFonts w:hint="eastAsia"/>
          <w:color w:val="000000" w:themeColor="text1"/>
          <w:szCs w:val="32"/>
        </w:rPr>
        <w:t>3</w:t>
      </w:r>
      <w:r w:rsidR="008A62CA" w:rsidRPr="00FA11C8">
        <w:rPr>
          <w:rFonts w:hint="eastAsia"/>
          <w:color w:val="000000" w:themeColor="text1"/>
          <w:szCs w:val="32"/>
        </w:rPr>
        <w:t>。</w:t>
      </w:r>
    </w:p>
    <w:p w14:paraId="44F213A6" w14:textId="77777777" w:rsidR="00DA7DCD" w:rsidRPr="00FA11C8" w:rsidRDefault="00DA7DCD">
      <w:pPr>
        <w:pStyle w:val="12"/>
        <w:ind w:firstLine="480"/>
        <w:rPr>
          <w:color w:val="000000" w:themeColor="text1"/>
          <w:szCs w:val="32"/>
        </w:rPr>
      </w:pPr>
    </w:p>
    <w:p w14:paraId="6DE4AA60" w14:textId="5373B395" w:rsidR="00DA7DCD" w:rsidRPr="00FA11C8" w:rsidRDefault="003773AB">
      <w:pPr>
        <w:pStyle w:val="a6"/>
        <w:spacing w:line="360" w:lineRule="auto"/>
        <w:rPr>
          <w:color w:val="000000" w:themeColor="text1"/>
        </w:rPr>
      </w:pPr>
      <w:r w:rsidRPr="00FA11C8">
        <w:rPr>
          <w:rFonts w:hint="eastAsia"/>
          <w:color w:val="000000" w:themeColor="text1"/>
        </w:rPr>
        <w:lastRenderedPageBreak/>
        <w:t>表</w:t>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STYLEREF 1 \s</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2</w:t>
      </w:r>
      <w:r w:rsidRPr="00FA11C8">
        <w:rPr>
          <w:color w:val="000000" w:themeColor="text1"/>
        </w:rPr>
        <w:fldChar w:fldCharType="end"/>
      </w:r>
      <w:r w:rsidRPr="00FA11C8">
        <w:rPr>
          <w:color w:val="000000" w:themeColor="text1"/>
        </w:rPr>
        <w:noBreakHyphen/>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 xml:space="preserve">SEQ </w:instrText>
      </w:r>
      <w:r w:rsidRPr="00FA11C8">
        <w:rPr>
          <w:rFonts w:hint="eastAsia"/>
          <w:color w:val="000000" w:themeColor="text1"/>
        </w:rPr>
        <w:instrText>表</w:instrText>
      </w:r>
      <w:r w:rsidRPr="00FA11C8">
        <w:rPr>
          <w:rFonts w:hint="eastAsia"/>
          <w:color w:val="000000" w:themeColor="text1"/>
        </w:rPr>
        <w:instrText xml:space="preserve"> \* ARABIC \s 1</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10</w:t>
      </w:r>
      <w:r w:rsidRPr="00FA11C8">
        <w:rPr>
          <w:color w:val="000000" w:themeColor="text1"/>
        </w:rPr>
        <w:fldChar w:fldCharType="end"/>
      </w:r>
      <w:r w:rsidRPr="00FA11C8">
        <w:rPr>
          <w:color w:val="000000" w:themeColor="text1"/>
        </w:rPr>
        <w:t xml:space="preserve">       </w:t>
      </w:r>
      <w:r w:rsidRPr="00FA11C8">
        <w:rPr>
          <w:rFonts w:hint="eastAsia"/>
          <w:color w:val="000000" w:themeColor="text1"/>
        </w:rPr>
        <w:t>大气环境保护</w:t>
      </w:r>
      <w:r w:rsidRPr="00FA11C8">
        <w:rPr>
          <w:color w:val="000000" w:themeColor="text1"/>
        </w:rPr>
        <w:t>目标一览表</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595"/>
        <w:gridCol w:w="1248"/>
        <w:gridCol w:w="1192"/>
        <w:gridCol w:w="1033"/>
        <w:gridCol w:w="1181"/>
        <w:gridCol w:w="3057"/>
      </w:tblGrid>
      <w:tr w:rsidR="005937A0" w:rsidRPr="00FA11C8" w14:paraId="276EAE2F" w14:textId="77777777">
        <w:trPr>
          <w:trHeight w:val="397"/>
        </w:trPr>
        <w:tc>
          <w:tcPr>
            <w:tcW w:w="595" w:type="dxa"/>
            <w:vAlign w:val="center"/>
          </w:tcPr>
          <w:p w14:paraId="78691544" w14:textId="77777777" w:rsidR="00DA7DCD" w:rsidRPr="00FA11C8" w:rsidRDefault="003773AB">
            <w:pPr>
              <w:pStyle w:val="xl41"/>
              <w:snapToGrid w:val="0"/>
              <w:spacing w:before="0" w:beforeAutospacing="0" w:after="0" w:afterAutospacing="0"/>
              <w:ind w:left="-11"/>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序号</w:t>
            </w:r>
          </w:p>
        </w:tc>
        <w:tc>
          <w:tcPr>
            <w:tcW w:w="1248" w:type="dxa"/>
            <w:vAlign w:val="center"/>
          </w:tcPr>
          <w:p w14:paraId="7261BD39" w14:textId="77777777" w:rsidR="00DA7DCD" w:rsidRPr="00FA11C8" w:rsidRDefault="003773AB">
            <w:pPr>
              <w:pStyle w:val="xl41"/>
              <w:snapToGrid w:val="0"/>
              <w:spacing w:before="0" w:beforeAutospacing="0" w:after="0" w:afterAutospacing="0"/>
              <w:ind w:left="-11"/>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名称</w:t>
            </w:r>
          </w:p>
        </w:tc>
        <w:tc>
          <w:tcPr>
            <w:tcW w:w="1192" w:type="dxa"/>
            <w:vAlign w:val="center"/>
          </w:tcPr>
          <w:p w14:paraId="2AA526B9" w14:textId="77777777" w:rsidR="00DA7DCD" w:rsidRPr="00FA11C8" w:rsidRDefault="003773AB">
            <w:pPr>
              <w:pStyle w:val="xl41"/>
              <w:snapToGrid w:val="0"/>
              <w:spacing w:before="0" w:beforeAutospacing="0" w:after="0" w:afterAutospacing="0"/>
              <w:ind w:left="-11"/>
              <w:textAlignment w:val="auto"/>
              <w:rPr>
                <w:rFonts w:ascii="Times New Roman" w:hAnsi="Times New Roman"/>
                <w:b/>
                <w:color w:val="000000" w:themeColor="text1"/>
                <w:sz w:val="21"/>
                <w:szCs w:val="21"/>
              </w:rPr>
            </w:pPr>
            <w:r w:rsidRPr="00FA11C8">
              <w:rPr>
                <w:rFonts w:ascii="Times New Roman" w:hAnsi="Times New Roman" w:hint="eastAsia"/>
                <w:b/>
                <w:color w:val="000000" w:themeColor="text1"/>
                <w:sz w:val="21"/>
                <w:szCs w:val="21"/>
              </w:rPr>
              <w:t>功能</w:t>
            </w:r>
          </w:p>
        </w:tc>
        <w:tc>
          <w:tcPr>
            <w:tcW w:w="1033" w:type="dxa"/>
            <w:vAlign w:val="center"/>
          </w:tcPr>
          <w:p w14:paraId="1CCB5A28" w14:textId="77777777" w:rsidR="00DA7DCD" w:rsidRPr="00FA11C8" w:rsidRDefault="003773AB">
            <w:pPr>
              <w:pStyle w:val="xl41"/>
              <w:snapToGrid w:val="0"/>
              <w:spacing w:before="0" w:beforeAutospacing="0" w:after="0" w:afterAutospacing="0"/>
              <w:ind w:left="-11"/>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相对厂址方位</w:t>
            </w:r>
          </w:p>
        </w:tc>
        <w:tc>
          <w:tcPr>
            <w:tcW w:w="1181" w:type="dxa"/>
            <w:vAlign w:val="center"/>
          </w:tcPr>
          <w:p w14:paraId="404E66EE" w14:textId="77777777" w:rsidR="00DA7DCD" w:rsidRPr="00FA11C8" w:rsidRDefault="003773AB">
            <w:pPr>
              <w:pStyle w:val="xl41"/>
              <w:snapToGrid w:val="0"/>
              <w:spacing w:before="0" w:beforeAutospacing="0" w:after="0" w:afterAutospacing="0"/>
              <w:ind w:left="-11"/>
              <w:textAlignment w:val="auto"/>
              <w:rPr>
                <w:rFonts w:ascii="Times New Roman" w:hAnsi="Times New Roman"/>
                <w:b/>
                <w:color w:val="000000" w:themeColor="text1"/>
                <w:sz w:val="21"/>
                <w:szCs w:val="21"/>
              </w:rPr>
            </w:pPr>
            <w:r w:rsidRPr="00FA11C8">
              <w:rPr>
                <w:rFonts w:ascii="Times New Roman" w:hAnsi="Times New Roman"/>
                <w:b/>
                <w:color w:val="000000" w:themeColor="text1"/>
                <w:sz w:val="21"/>
                <w:szCs w:val="21"/>
              </w:rPr>
              <w:t>相对距离（</w:t>
            </w:r>
            <w:r w:rsidRPr="00FA11C8">
              <w:rPr>
                <w:rFonts w:ascii="Times New Roman" w:hAnsi="Times New Roman"/>
                <w:b/>
                <w:color w:val="000000" w:themeColor="text1"/>
                <w:sz w:val="21"/>
                <w:szCs w:val="21"/>
              </w:rPr>
              <w:t>m</w:t>
            </w:r>
            <w:r w:rsidRPr="00FA11C8">
              <w:rPr>
                <w:rFonts w:ascii="Times New Roman" w:hAnsi="Times New Roman"/>
                <w:b/>
                <w:color w:val="000000" w:themeColor="text1"/>
                <w:sz w:val="21"/>
                <w:szCs w:val="21"/>
              </w:rPr>
              <w:t>）</w:t>
            </w:r>
          </w:p>
        </w:tc>
        <w:tc>
          <w:tcPr>
            <w:tcW w:w="3057" w:type="dxa"/>
            <w:vAlign w:val="center"/>
          </w:tcPr>
          <w:p w14:paraId="1ACF8D5B" w14:textId="77777777" w:rsidR="00DA7DCD" w:rsidRPr="00FA11C8" w:rsidRDefault="003773AB">
            <w:pPr>
              <w:pStyle w:val="xl41"/>
              <w:snapToGrid w:val="0"/>
              <w:spacing w:before="0" w:beforeAutospacing="0" w:after="0" w:afterAutospacing="0"/>
              <w:ind w:left="-11"/>
              <w:textAlignment w:val="auto"/>
              <w:rPr>
                <w:rFonts w:ascii="Times New Roman" w:hAnsi="Times New Roman"/>
                <w:b/>
                <w:color w:val="000000" w:themeColor="text1"/>
                <w:sz w:val="21"/>
                <w:szCs w:val="21"/>
              </w:rPr>
            </w:pPr>
            <w:r w:rsidRPr="00FA11C8">
              <w:rPr>
                <w:rFonts w:ascii="Times New Roman" w:hAnsi="Times New Roman" w:hint="eastAsia"/>
                <w:b/>
                <w:color w:val="000000" w:themeColor="text1"/>
                <w:sz w:val="21"/>
                <w:szCs w:val="21"/>
              </w:rPr>
              <w:t>保护级别</w:t>
            </w:r>
          </w:p>
        </w:tc>
      </w:tr>
      <w:tr w:rsidR="006B559B" w:rsidRPr="00FA11C8" w14:paraId="5C012EC9" w14:textId="77777777">
        <w:trPr>
          <w:trHeight w:val="397"/>
        </w:trPr>
        <w:tc>
          <w:tcPr>
            <w:tcW w:w="595" w:type="dxa"/>
            <w:vAlign w:val="center"/>
          </w:tcPr>
          <w:p w14:paraId="5C1CF78C"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bCs/>
                <w:color w:val="000000" w:themeColor="text1"/>
                <w:sz w:val="21"/>
                <w:szCs w:val="21"/>
              </w:rPr>
              <w:t>1</w:t>
            </w:r>
          </w:p>
        </w:tc>
        <w:tc>
          <w:tcPr>
            <w:tcW w:w="1248" w:type="dxa"/>
            <w:vAlign w:val="center"/>
          </w:tcPr>
          <w:p w14:paraId="5E5191B8"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兴隆庄村</w:t>
            </w:r>
          </w:p>
        </w:tc>
        <w:tc>
          <w:tcPr>
            <w:tcW w:w="1192" w:type="dxa"/>
            <w:vAlign w:val="center"/>
          </w:tcPr>
          <w:p w14:paraId="7A503434"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居民区</w:t>
            </w:r>
          </w:p>
        </w:tc>
        <w:tc>
          <w:tcPr>
            <w:tcW w:w="1033" w:type="dxa"/>
            <w:vAlign w:val="center"/>
          </w:tcPr>
          <w:p w14:paraId="71EFB276" w14:textId="76EB5E3F" w:rsidR="00DA7DCD" w:rsidRPr="00FA11C8" w:rsidRDefault="007338EC">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S</w:t>
            </w:r>
            <w:r w:rsidR="003773AB" w:rsidRPr="00FA11C8">
              <w:rPr>
                <w:rFonts w:ascii="Times New Roman" w:hAnsi="Times New Roman" w:hint="eastAsia"/>
                <w:bCs/>
                <w:color w:val="000000" w:themeColor="text1"/>
                <w:sz w:val="21"/>
                <w:szCs w:val="21"/>
              </w:rPr>
              <w:t>W</w:t>
            </w:r>
          </w:p>
        </w:tc>
        <w:tc>
          <w:tcPr>
            <w:tcW w:w="1181" w:type="dxa"/>
            <w:vAlign w:val="center"/>
          </w:tcPr>
          <w:p w14:paraId="139E5793" w14:textId="77777777" w:rsidR="00DA7DCD" w:rsidRPr="00FA11C8" w:rsidRDefault="003773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135</w:t>
            </w:r>
          </w:p>
        </w:tc>
        <w:tc>
          <w:tcPr>
            <w:tcW w:w="3057" w:type="dxa"/>
            <w:vAlign w:val="center"/>
          </w:tcPr>
          <w:p w14:paraId="55DB6010" w14:textId="5AD3D916" w:rsidR="00DA7DCD" w:rsidRPr="00FA11C8" w:rsidRDefault="003773AB" w:rsidP="002B1AAB">
            <w:pPr>
              <w:pStyle w:val="xl41"/>
              <w:snapToGrid w:val="0"/>
              <w:spacing w:before="0" w:beforeAutospacing="0" w:after="0" w:afterAutospacing="0"/>
              <w:ind w:left="-11"/>
              <w:textAlignment w:val="auto"/>
              <w:rPr>
                <w:rFonts w:ascii="Times New Roman" w:hAnsi="Times New Roman"/>
                <w:bCs/>
                <w:color w:val="000000" w:themeColor="text1"/>
                <w:sz w:val="21"/>
                <w:szCs w:val="21"/>
              </w:rPr>
            </w:pPr>
            <w:r w:rsidRPr="00FA11C8">
              <w:rPr>
                <w:rFonts w:ascii="Times New Roman" w:hAnsi="Times New Roman" w:hint="eastAsia"/>
                <w:bCs/>
                <w:color w:val="000000" w:themeColor="text1"/>
                <w:sz w:val="21"/>
                <w:szCs w:val="21"/>
              </w:rPr>
              <w:t>《环境空气质量标准》（</w:t>
            </w:r>
            <w:r w:rsidRPr="00FA11C8">
              <w:rPr>
                <w:rFonts w:ascii="Times New Roman" w:hAnsi="Times New Roman" w:hint="eastAsia"/>
                <w:bCs/>
                <w:color w:val="000000" w:themeColor="text1"/>
                <w:sz w:val="21"/>
                <w:szCs w:val="21"/>
              </w:rPr>
              <w:t>GB3095-20</w:t>
            </w:r>
            <w:r w:rsidR="002B1AAB" w:rsidRPr="00FA11C8">
              <w:rPr>
                <w:rFonts w:ascii="Times New Roman" w:hAnsi="Times New Roman" w:hint="eastAsia"/>
                <w:bCs/>
                <w:color w:val="000000" w:themeColor="text1"/>
                <w:sz w:val="21"/>
                <w:szCs w:val="21"/>
              </w:rPr>
              <w:t>26</w:t>
            </w:r>
            <w:r w:rsidRPr="00FA11C8">
              <w:rPr>
                <w:rFonts w:ascii="Times New Roman" w:hAnsi="Times New Roman" w:hint="eastAsia"/>
                <w:bCs/>
                <w:color w:val="000000" w:themeColor="text1"/>
                <w:sz w:val="21"/>
                <w:szCs w:val="21"/>
              </w:rPr>
              <w:t>）中二级标准</w:t>
            </w:r>
          </w:p>
        </w:tc>
      </w:tr>
    </w:tbl>
    <w:p w14:paraId="4F939AFF" w14:textId="77777777" w:rsidR="00DA7DCD" w:rsidRPr="00FA11C8" w:rsidRDefault="00DA7DCD">
      <w:pPr>
        <w:ind w:firstLine="442"/>
        <w:jc w:val="center"/>
        <w:rPr>
          <w:b/>
          <w:bCs/>
          <w:color w:val="000000" w:themeColor="text1"/>
          <w:sz w:val="22"/>
          <w:szCs w:val="22"/>
        </w:rPr>
        <w:sectPr w:rsidR="00DA7DCD" w:rsidRPr="00FA11C8">
          <w:pgSz w:w="11906" w:h="16838"/>
          <w:pgMar w:top="1440" w:right="1800" w:bottom="1440" w:left="1800" w:header="851" w:footer="992" w:gutter="0"/>
          <w:cols w:space="425"/>
          <w:docGrid w:type="lines" w:linePitch="312"/>
        </w:sectPr>
      </w:pPr>
    </w:p>
    <w:p w14:paraId="4789987F" w14:textId="77777777" w:rsidR="00DA7DCD" w:rsidRPr="00FA11C8" w:rsidRDefault="003773AB">
      <w:pPr>
        <w:pStyle w:val="1"/>
        <w:numPr>
          <w:ilvl w:val="0"/>
          <w:numId w:val="2"/>
        </w:numPr>
        <w:rPr>
          <w:color w:val="000000" w:themeColor="text1"/>
        </w:rPr>
      </w:pPr>
      <w:bookmarkStart w:id="23" w:name="_Toc221270255"/>
      <w:r w:rsidRPr="00FA11C8">
        <w:rPr>
          <w:rFonts w:hint="eastAsia"/>
          <w:color w:val="000000" w:themeColor="text1"/>
        </w:rPr>
        <w:lastRenderedPageBreak/>
        <w:t>工程概况</w:t>
      </w:r>
      <w:bookmarkEnd w:id="23"/>
    </w:p>
    <w:p w14:paraId="05015B5B" w14:textId="77777777" w:rsidR="009773D1" w:rsidRPr="00FA11C8" w:rsidRDefault="009773D1" w:rsidP="009773D1">
      <w:pPr>
        <w:pStyle w:val="aff"/>
        <w:keepNext/>
        <w:keepLines/>
        <w:numPr>
          <w:ilvl w:val="0"/>
          <w:numId w:val="3"/>
        </w:numPr>
        <w:ind w:firstLineChars="0"/>
        <w:outlineLvl w:val="1"/>
        <w:rPr>
          <w:rFonts w:cstheme="majorBidi"/>
          <w:b/>
          <w:bCs/>
          <w:vanish/>
          <w:color w:val="000000" w:themeColor="text1"/>
          <w:sz w:val="28"/>
          <w:szCs w:val="32"/>
        </w:rPr>
      </w:pPr>
      <w:bookmarkStart w:id="24" w:name="_Toc216430897"/>
      <w:bookmarkStart w:id="25" w:name="_Toc216969003"/>
      <w:bookmarkStart w:id="26" w:name="_Toc221270256"/>
      <w:bookmarkEnd w:id="24"/>
      <w:bookmarkEnd w:id="25"/>
      <w:bookmarkEnd w:id="26"/>
    </w:p>
    <w:p w14:paraId="0E761A7F" w14:textId="340D8057" w:rsidR="00DA7DCD" w:rsidRPr="00FA11C8" w:rsidRDefault="003773AB" w:rsidP="009773D1">
      <w:pPr>
        <w:pStyle w:val="2"/>
        <w:numPr>
          <w:ilvl w:val="1"/>
          <w:numId w:val="3"/>
        </w:numPr>
        <w:ind w:left="0" w:firstLine="0"/>
        <w:rPr>
          <w:color w:val="000000" w:themeColor="text1"/>
        </w:rPr>
      </w:pPr>
      <w:bookmarkStart w:id="27" w:name="_Toc221270257"/>
      <w:r w:rsidRPr="00FA11C8">
        <w:rPr>
          <w:rFonts w:hint="eastAsia"/>
          <w:color w:val="000000" w:themeColor="text1"/>
        </w:rPr>
        <w:t>建设项目概况</w:t>
      </w:r>
      <w:bookmarkEnd w:id="27"/>
    </w:p>
    <w:p w14:paraId="6574E023" w14:textId="77777777" w:rsidR="00DA7DCD" w:rsidRPr="00FA11C8" w:rsidRDefault="00DA7DCD">
      <w:pPr>
        <w:pStyle w:val="aff"/>
        <w:keepNext/>
        <w:keepLines/>
        <w:numPr>
          <w:ilvl w:val="0"/>
          <w:numId w:val="4"/>
        </w:numPr>
        <w:ind w:firstLineChars="0"/>
        <w:outlineLvl w:val="2"/>
        <w:rPr>
          <w:b/>
          <w:bCs/>
          <w:vanish/>
          <w:color w:val="000000" w:themeColor="text1"/>
          <w:szCs w:val="32"/>
        </w:rPr>
      </w:pPr>
    </w:p>
    <w:p w14:paraId="36D53E4E" w14:textId="77777777" w:rsidR="00DA7DCD" w:rsidRPr="00FA11C8" w:rsidRDefault="00DA7DCD">
      <w:pPr>
        <w:pStyle w:val="aff"/>
        <w:keepNext/>
        <w:keepLines/>
        <w:numPr>
          <w:ilvl w:val="1"/>
          <w:numId w:val="4"/>
        </w:numPr>
        <w:ind w:firstLineChars="0"/>
        <w:outlineLvl w:val="2"/>
        <w:rPr>
          <w:b/>
          <w:bCs/>
          <w:vanish/>
          <w:color w:val="000000" w:themeColor="text1"/>
          <w:szCs w:val="32"/>
        </w:rPr>
      </w:pPr>
    </w:p>
    <w:p w14:paraId="111ACC43" w14:textId="77777777" w:rsidR="009773D1" w:rsidRPr="00FA11C8" w:rsidRDefault="009773D1" w:rsidP="009773D1">
      <w:pPr>
        <w:pStyle w:val="aff"/>
        <w:keepNext/>
        <w:keepLines/>
        <w:numPr>
          <w:ilvl w:val="0"/>
          <w:numId w:val="7"/>
        </w:numPr>
        <w:ind w:firstLineChars="0"/>
        <w:outlineLvl w:val="2"/>
        <w:rPr>
          <w:b/>
          <w:bCs/>
          <w:vanish/>
          <w:color w:val="000000" w:themeColor="text1"/>
          <w:szCs w:val="32"/>
        </w:rPr>
      </w:pPr>
    </w:p>
    <w:p w14:paraId="3CA19E6B" w14:textId="77777777" w:rsidR="009773D1" w:rsidRPr="00FA11C8" w:rsidRDefault="009773D1" w:rsidP="009773D1">
      <w:pPr>
        <w:pStyle w:val="aff"/>
        <w:keepNext/>
        <w:keepLines/>
        <w:numPr>
          <w:ilvl w:val="1"/>
          <w:numId w:val="7"/>
        </w:numPr>
        <w:ind w:firstLineChars="0"/>
        <w:outlineLvl w:val="2"/>
        <w:rPr>
          <w:b/>
          <w:bCs/>
          <w:vanish/>
          <w:color w:val="000000" w:themeColor="text1"/>
          <w:szCs w:val="32"/>
        </w:rPr>
      </w:pPr>
    </w:p>
    <w:p w14:paraId="5D7C93BF" w14:textId="4C1AD672" w:rsidR="00DA7DCD" w:rsidRPr="00FA11C8" w:rsidRDefault="003773AB" w:rsidP="009773D1">
      <w:pPr>
        <w:pStyle w:val="3"/>
        <w:numPr>
          <w:ilvl w:val="2"/>
          <w:numId w:val="7"/>
        </w:numPr>
        <w:ind w:left="567"/>
        <w:rPr>
          <w:color w:val="000000" w:themeColor="text1"/>
        </w:rPr>
      </w:pPr>
      <w:r w:rsidRPr="00FA11C8">
        <w:rPr>
          <w:rFonts w:hint="eastAsia"/>
          <w:color w:val="000000" w:themeColor="text1"/>
        </w:rPr>
        <w:t>项目基本概况</w:t>
      </w:r>
    </w:p>
    <w:p w14:paraId="21F8913F" w14:textId="34511F4C" w:rsidR="00DA7DCD" w:rsidRPr="00FA11C8" w:rsidRDefault="003773AB">
      <w:pPr>
        <w:ind w:firstLine="480"/>
        <w:rPr>
          <w:color w:val="000000" w:themeColor="text1"/>
        </w:rPr>
      </w:pPr>
      <w:r w:rsidRPr="00FA11C8">
        <w:rPr>
          <w:rFonts w:hint="eastAsia"/>
          <w:color w:val="000000" w:themeColor="text1"/>
        </w:rPr>
        <w:t>项目名称：</w:t>
      </w:r>
      <w:bookmarkStart w:id="28" w:name="_Hlk217376959"/>
      <w:r w:rsidR="003A4B22" w:rsidRPr="00FA11C8">
        <w:rPr>
          <w:rFonts w:hint="eastAsia"/>
          <w:color w:val="000000" w:themeColor="text1"/>
        </w:rPr>
        <w:t>北京市华都峪口禽业有限责任公司现代化家禽种业创新中心项目</w:t>
      </w:r>
      <w:r w:rsidRPr="00FA11C8">
        <w:rPr>
          <w:rFonts w:hint="eastAsia"/>
          <w:color w:val="000000" w:themeColor="text1"/>
        </w:rPr>
        <w:t>；</w:t>
      </w:r>
    </w:p>
    <w:bookmarkEnd w:id="28"/>
    <w:p w14:paraId="57E8DF39" w14:textId="77777777" w:rsidR="00DA7DCD" w:rsidRPr="00FA11C8" w:rsidRDefault="003773AB">
      <w:pPr>
        <w:ind w:firstLine="480"/>
        <w:rPr>
          <w:color w:val="000000" w:themeColor="text1"/>
        </w:rPr>
      </w:pPr>
      <w:r w:rsidRPr="00FA11C8">
        <w:rPr>
          <w:rFonts w:hint="eastAsia"/>
          <w:color w:val="000000" w:themeColor="text1"/>
        </w:rPr>
        <w:t>建设单位：北京市华都峪口禽业有限责任公司；</w:t>
      </w:r>
    </w:p>
    <w:p w14:paraId="1BC87689" w14:textId="707A2DDA" w:rsidR="00DA7DCD" w:rsidRPr="00FA11C8" w:rsidRDefault="003773AB">
      <w:pPr>
        <w:ind w:firstLine="480"/>
        <w:rPr>
          <w:color w:val="000000" w:themeColor="text1"/>
        </w:rPr>
      </w:pPr>
      <w:r w:rsidRPr="00FA11C8">
        <w:rPr>
          <w:rFonts w:hint="eastAsia"/>
          <w:color w:val="000000" w:themeColor="text1"/>
        </w:rPr>
        <w:t>建设地点：北京市</w:t>
      </w:r>
      <w:proofErr w:type="gramStart"/>
      <w:r w:rsidRPr="00FA11C8">
        <w:rPr>
          <w:rFonts w:hint="eastAsia"/>
          <w:color w:val="000000" w:themeColor="text1"/>
        </w:rPr>
        <w:t>平谷区</w:t>
      </w:r>
      <w:proofErr w:type="gramEnd"/>
      <w:r w:rsidRPr="00FA11C8">
        <w:rPr>
          <w:rFonts w:hint="eastAsia"/>
          <w:color w:val="000000" w:themeColor="text1"/>
        </w:rPr>
        <w:t>峪口镇兴隆庄村</w:t>
      </w:r>
      <w:r w:rsidR="005979DC" w:rsidRPr="00FA11C8">
        <w:rPr>
          <w:rFonts w:hint="eastAsia"/>
          <w:color w:val="000000" w:themeColor="text1"/>
        </w:rPr>
        <w:t>北街</w:t>
      </w:r>
      <w:r w:rsidR="005979DC" w:rsidRPr="00FA11C8">
        <w:rPr>
          <w:rFonts w:hint="eastAsia"/>
          <w:color w:val="000000" w:themeColor="text1"/>
        </w:rPr>
        <w:t>3</w:t>
      </w:r>
      <w:r w:rsidR="005979DC" w:rsidRPr="00FA11C8">
        <w:rPr>
          <w:rFonts w:hint="eastAsia"/>
          <w:color w:val="000000" w:themeColor="text1"/>
        </w:rPr>
        <w:t>号院内</w:t>
      </w:r>
      <w:r w:rsidRPr="00FA11C8">
        <w:rPr>
          <w:rFonts w:hint="eastAsia"/>
          <w:color w:val="000000" w:themeColor="text1"/>
        </w:rPr>
        <w:t>；</w:t>
      </w:r>
    </w:p>
    <w:p w14:paraId="74781DAA" w14:textId="77777777" w:rsidR="00DA7DCD" w:rsidRPr="00FA11C8" w:rsidRDefault="003773AB">
      <w:pPr>
        <w:ind w:firstLine="480"/>
        <w:rPr>
          <w:color w:val="000000" w:themeColor="text1"/>
        </w:rPr>
      </w:pPr>
      <w:r w:rsidRPr="00FA11C8">
        <w:rPr>
          <w:rFonts w:hint="eastAsia"/>
          <w:color w:val="000000" w:themeColor="text1"/>
        </w:rPr>
        <w:t>项目四至：本项目东侧、北侧紧邻北京市华都峪口禽业有限责任公司；南侧为杨杏路，隔路为农田；西侧为公司内部道路，隔路为农田。</w:t>
      </w:r>
    </w:p>
    <w:p w14:paraId="3F16EFEE" w14:textId="7A90C8BE" w:rsidR="00DA7DCD" w:rsidRPr="00FA11C8" w:rsidRDefault="003773AB">
      <w:pPr>
        <w:ind w:firstLine="480"/>
        <w:rPr>
          <w:color w:val="000000" w:themeColor="text1"/>
        </w:rPr>
      </w:pPr>
      <w:r w:rsidRPr="00FA11C8">
        <w:rPr>
          <w:rFonts w:hint="eastAsia"/>
          <w:color w:val="000000" w:themeColor="text1"/>
        </w:rPr>
        <w:t>总投资：工程总投资为</w:t>
      </w:r>
      <w:r w:rsidRPr="00FA11C8">
        <w:rPr>
          <w:rFonts w:hint="eastAsia"/>
          <w:color w:val="000000" w:themeColor="text1"/>
          <w:szCs w:val="21"/>
        </w:rPr>
        <w:t>2</w:t>
      </w:r>
      <w:r w:rsidRPr="00FA11C8">
        <w:rPr>
          <w:color w:val="000000" w:themeColor="text1"/>
          <w:szCs w:val="21"/>
        </w:rPr>
        <w:t>243</w:t>
      </w:r>
      <w:r w:rsidRPr="00FA11C8">
        <w:rPr>
          <w:rFonts w:hint="eastAsia"/>
          <w:color w:val="000000" w:themeColor="text1"/>
        </w:rPr>
        <w:t>万元</w:t>
      </w:r>
      <w:r w:rsidR="005979DC" w:rsidRPr="00FA11C8">
        <w:rPr>
          <w:rFonts w:hint="eastAsia"/>
          <w:color w:val="000000" w:themeColor="text1"/>
        </w:rPr>
        <w:t>，，其中环保投资</w:t>
      </w:r>
      <w:r w:rsidR="005979DC" w:rsidRPr="00FA11C8">
        <w:rPr>
          <w:rFonts w:hint="eastAsia"/>
          <w:color w:val="000000" w:themeColor="text1"/>
        </w:rPr>
        <w:t>14</w:t>
      </w:r>
      <w:r w:rsidR="005979DC" w:rsidRPr="00FA11C8">
        <w:rPr>
          <w:rFonts w:hint="eastAsia"/>
          <w:color w:val="000000" w:themeColor="text1"/>
        </w:rPr>
        <w:t>万元，占总投资的</w:t>
      </w:r>
      <w:r w:rsidR="005979DC" w:rsidRPr="00FA11C8">
        <w:rPr>
          <w:rFonts w:hint="eastAsia"/>
          <w:color w:val="000000" w:themeColor="text1"/>
        </w:rPr>
        <w:t>0.6%</w:t>
      </w:r>
      <w:r w:rsidRPr="00FA11C8">
        <w:rPr>
          <w:rFonts w:hint="eastAsia"/>
          <w:color w:val="000000" w:themeColor="text1"/>
        </w:rPr>
        <w:t>。</w:t>
      </w:r>
    </w:p>
    <w:p w14:paraId="6DFF49F6" w14:textId="77777777" w:rsidR="00DA7DCD" w:rsidRPr="00FA11C8" w:rsidRDefault="003773AB">
      <w:pPr>
        <w:ind w:firstLine="480"/>
        <w:rPr>
          <w:color w:val="000000" w:themeColor="text1"/>
        </w:rPr>
      </w:pPr>
      <w:r w:rsidRPr="00FA11C8">
        <w:rPr>
          <w:rFonts w:hint="eastAsia"/>
          <w:color w:val="000000" w:themeColor="text1"/>
        </w:rPr>
        <w:t>建设性质：新建</w:t>
      </w:r>
    </w:p>
    <w:p w14:paraId="75C54DA9" w14:textId="77777777" w:rsidR="00DA7DCD" w:rsidRPr="00FA11C8" w:rsidRDefault="003773AB">
      <w:pPr>
        <w:ind w:firstLine="480"/>
        <w:rPr>
          <w:color w:val="000000" w:themeColor="text1"/>
        </w:rPr>
      </w:pPr>
      <w:r w:rsidRPr="00FA11C8">
        <w:rPr>
          <w:rFonts w:hint="eastAsia"/>
          <w:color w:val="000000" w:themeColor="text1"/>
        </w:rPr>
        <w:t>建设周期：</w:t>
      </w:r>
      <w:r w:rsidRPr="00FA11C8">
        <w:rPr>
          <w:color w:val="000000" w:themeColor="text1"/>
        </w:rPr>
        <w:t>17</w:t>
      </w:r>
      <w:r w:rsidRPr="00FA11C8">
        <w:rPr>
          <w:rFonts w:hint="eastAsia"/>
          <w:color w:val="000000" w:themeColor="text1"/>
        </w:rPr>
        <w:t>个月；</w:t>
      </w:r>
    </w:p>
    <w:p w14:paraId="2D4150CB" w14:textId="77777777" w:rsidR="00DA7DCD" w:rsidRPr="00FA11C8" w:rsidRDefault="003773AB">
      <w:pPr>
        <w:ind w:firstLine="480"/>
        <w:rPr>
          <w:color w:val="000000" w:themeColor="text1"/>
        </w:rPr>
      </w:pPr>
      <w:r w:rsidRPr="00FA11C8">
        <w:rPr>
          <w:rFonts w:hint="eastAsia"/>
          <w:color w:val="000000" w:themeColor="text1"/>
        </w:rPr>
        <w:t>劳动定员及工作制度：本项目劳动定员</w:t>
      </w:r>
      <w:r w:rsidRPr="00FA11C8">
        <w:rPr>
          <w:rFonts w:hint="eastAsia"/>
          <w:color w:val="000000" w:themeColor="text1"/>
        </w:rPr>
        <w:t>50</w:t>
      </w:r>
      <w:r w:rsidRPr="00FA11C8">
        <w:rPr>
          <w:rFonts w:hint="eastAsia"/>
          <w:color w:val="000000" w:themeColor="text1"/>
        </w:rPr>
        <w:t>人，年运营</w:t>
      </w:r>
      <w:r w:rsidRPr="00FA11C8">
        <w:rPr>
          <w:rFonts w:hint="eastAsia"/>
          <w:color w:val="000000" w:themeColor="text1"/>
        </w:rPr>
        <w:t>250</w:t>
      </w:r>
      <w:r w:rsidRPr="00FA11C8">
        <w:rPr>
          <w:rFonts w:hint="eastAsia"/>
          <w:color w:val="000000" w:themeColor="text1"/>
        </w:rPr>
        <w:t>天，工作时间为</w:t>
      </w:r>
      <w:r w:rsidRPr="00FA11C8">
        <w:rPr>
          <w:rFonts w:hint="eastAsia"/>
          <w:color w:val="000000" w:themeColor="text1"/>
        </w:rPr>
        <w:t>8h/d</w:t>
      </w:r>
      <w:r w:rsidRPr="00FA11C8">
        <w:rPr>
          <w:rFonts w:hint="eastAsia"/>
          <w:color w:val="000000" w:themeColor="text1"/>
        </w:rPr>
        <w:t>，年工作时间为</w:t>
      </w:r>
      <w:r w:rsidRPr="00FA11C8">
        <w:rPr>
          <w:rFonts w:hint="eastAsia"/>
          <w:color w:val="000000" w:themeColor="text1"/>
        </w:rPr>
        <w:t>2000h</w:t>
      </w:r>
      <w:r w:rsidRPr="00FA11C8">
        <w:rPr>
          <w:rFonts w:hint="eastAsia"/>
          <w:color w:val="000000" w:themeColor="text1"/>
        </w:rPr>
        <w:t>。</w:t>
      </w:r>
    </w:p>
    <w:p w14:paraId="22E7DF4F" w14:textId="77777777" w:rsidR="00DA7DCD" w:rsidRPr="00FA11C8" w:rsidRDefault="003773AB" w:rsidP="009773D1">
      <w:pPr>
        <w:pStyle w:val="3"/>
        <w:numPr>
          <w:ilvl w:val="2"/>
          <w:numId w:val="7"/>
        </w:numPr>
        <w:ind w:left="567"/>
        <w:rPr>
          <w:color w:val="000000" w:themeColor="text1"/>
        </w:rPr>
      </w:pPr>
      <w:r w:rsidRPr="00FA11C8">
        <w:rPr>
          <w:rFonts w:hint="eastAsia"/>
          <w:color w:val="000000" w:themeColor="text1"/>
        </w:rPr>
        <w:t>建设内容及规模</w:t>
      </w:r>
    </w:p>
    <w:p w14:paraId="5FEE2340" w14:textId="76FEB092" w:rsidR="00DA7DCD" w:rsidRPr="00FA11C8" w:rsidRDefault="003773AB">
      <w:pPr>
        <w:autoSpaceDE w:val="0"/>
        <w:autoSpaceDN w:val="0"/>
        <w:adjustRightInd w:val="0"/>
        <w:snapToGrid w:val="0"/>
        <w:ind w:firstLine="480"/>
        <w:rPr>
          <w:color w:val="000000" w:themeColor="text1"/>
          <w:kern w:val="0"/>
        </w:rPr>
      </w:pPr>
      <w:r w:rsidRPr="00FA11C8">
        <w:rPr>
          <w:rFonts w:hint="eastAsia"/>
          <w:color w:val="000000" w:themeColor="text1"/>
          <w:kern w:val="0"/>
        </w:rPr>
        <w:t>公司于</w:t>
      </w:r>
      <w:r w:rsidRPr="00FA11C8">
        <w:rPr>
          <w:color w:val="000000" w:themeColor="text1"/>
          <w:kern w:val="0"/>
        </w:rPr>
        <w:t>北京市</w:t>
      </w:r>
      <w:proofErr w:type="gramStart"/>
      <w:r w:rsidRPr="00FA11C8">
        <w:rPr>
          <w:rFonts w:hint="eastAsia"/>
          <w:color w:val="000000" w:themeColor="text1"/>
          <w:kern w:val="0"/>
        </w:rPr>
        <w:t>平谷区</w:t>
      </w:r>
      <w:proofErr w:type="gramEnd"/>
      <w:r w:rsidRPr="00FA11C8">
        <w:rPr>
          <w:rFonts w:hint="eastAsia"/>
          <w:color w:val="000000" w:themeColor="text1"/>
          <w:kern w:val="0"/>
        </w:rPr>
        <w:t>峪口镇兴隆庄村建设“</w:t>
      </w:r>
      <w:r w:rsidR="006F6809" w:rsidRPr="00FA11C8">
        <w:rPr>
          <w:rFonts w:hint="eastAsia"/>
          <w:color w:val="000000" w:themeColor="text1"/>
          <w:kern w:val="0"/>
        </w:rPr>
        <w:t>北京市华都峪口禽业有限责任公司现代化家禽种业创新中心项目</w:t>
      </w:r>
      <w:r w:rsidRPr="00FA11C8">
        <w:rPr>
          <w:rFonts w:hint="eastAsia"/>
          <w:color w:val="000000" w:themeColor="text1"/>
          <w:kern w:val="0"/>
        </w:rPr>
        <w:t>”</w:t>
      </w:r>
      <w:r w:rsidRPr="00FA11C8">
        <w:rPr>
          <w:color w:val="000000" w:themeColor="text1"/>
          <w:kern w:val="0"/>
        </w:rPr>
        <w:t>，建筑面积</w:t>
      </w:r>
      <w:r w:rsidRPr="00FA11C8">
        <w:rPr>
          <w:rFonts w:hint="eastAsia"/>
          <w:color w:val="000000" w:themeColor="text1"/>
          <w:kern w:val="0"/>
        </w:rPr>
        <w:t>3</w:t>
      </w:r>
      <w:r w:rsidRPr="00FA11C8">
        <w:rPr>
          <w:color w:val="000000" w:themeColor="text1"/>
          <w:kern w:val="0"/>
        </w:rPr>
        <w:t>842.9</w:t>
      </w:r>
      <w:r w:rsidRPr="00FA11C8">
        <w:rPr>
          <w:rFonts w:hint="eastAsia"/>
          <w:color w:val="000000" w:themeColor="text1"/>
          <w:kern w:val="0"/>
        </w:rPr>
        <w:t>4</w:t>
      </w:r>
      <w:r w:rsidRPr="00FA11C8">
        <w:rPr>
          <w:color w:val="000000" w:themeColor="text1"/>
          <w:kern w:val="0"/>
        </w:rPr>
        <w:t>m</w:t>
      </w:r>
      <w:r w:rsidRPr="00FA11C8">
        <w:rPr>
          <w:color w:val="000000" w:themeColor="text1"/>
          <w:kern w:val="0"/>
          <w:vertAlign w:val="superscript"/>
        </w:rPr>
        <w:t>2</w:t>
      </w:r>
      <w:r w:rsidRPr="00FA11C8">
        <w:rPr>
          <w:rFonts w:hint="eastAsia"/>
          <w:color w:val="000000" w:themeColor="text1"/>
          <w:kern w:val="0"/>
        </w:rPr>
        <w:t>，家禽种业创新中心下设蛋品检测中心、肉品检测中心、疾病防控中心、营养调控中心等</w:t>
      </w:r>
      <w:r w:rsidRPr="00FA11C8">
        <w:rPr>
          <w:color w:val="000000" w:themeColor="text1"/>
          <w:kern w:val="0"/>
        </w:rPr>
        <w:t>。</w:t>
      </w:r>
    </w:p>
    <w:p w14:paraId="4DCB2F48" w14:textId="1107C30F" w:rsidR="00DA7DCD" w:rsidRPr="00FA11C8" w:rsidRDefault="003773AB" w:rsidP="005979DC">
      <w:pPr>
        <w:autoSpaceDE w:val="0"/>
        <w:autoSpaceDN w:val="0"/>
        <w:adjustRightInd w:val="0"/>
        <w:snapToGrid w:val="0"/>
        <w:ind w:firstLine="480"/>
        <w:rPr>
          <w:color w:val="000000" w:themeColor="text1"/>
          <w:kern w:val="0"/>
        </w:rPr>
      </w:pPr>
      <w:r w:rsidRPr="00FA11C8">
        <w:rPr>
          <w:color w:val="000000" w:themeColor="text1"/>
          <w:kern w:val="0"/>
        </w:rPr>
        <w:t>项目建设内容详见</w:t>
      </w:r>
      <w:r w:rsidR="00D15128" w:rsidRPr="00FA11C8">
        <w:rPr>
          <w:rFonts w:hint="eastAsia"/>
          <w:color w:val="000000" w:themeColor="text1"/>
          <w:kern w:val="0"/>
        </w:rPr>
        <w:t>报告正文中“二、工程分析”中“</w:t>
      </w:r>
      <w:r w:rsidR="00D15128" w:rsidRPr="00FA11C8">
        <w:rPr>
          <w:rFonts w:hint="eastAsia"/>
          <w:color w:val="000000" w:themeColor="text1"/>
          <w:kern w:val="0"/>
        </w:rPr>
        <w:t>3</w:t>
      </w:r>
      <w:r w:rsidR="00D15128" w:rsidRPr="00FA11C8">
        <w:rPr>
          <w:rFonts w:hint="eastAsia"/>
          <w:color w:val="000000" w:themeColor="text1"/>
          <w:kern w:val="0"/>
        </w:rPr>
        <w:t>、建设内容及规模”</w:t>
      </w:r>
      <w:r w:rsidRPr="00FA11C8">
        <w:rPr>
          <w:color w:val="000000" w:themeColor="text1"/>
          <w:kern w:val="0"/>
        </w:rPr>
        <w:t>。</w:t>
      </w:r>
    </w:p>
    <w:p w14:paraId="4A8B0F65" w14:textId="77777777" w:rsidR="00DA7DCD" w:rsidRPr="00FA11C8" w:rsidRDefault="003773AB" w:rsidP="009773D1">
      <w:pPr>
        <w:pStyle w:val="3"/>
        <w:numPr>
          <w:ilvl w:val="2"/>
          <w:numId w:val="7"/>
        </w:numPr>
        <w:ind w:left="567"/>
        <w:rPr>
          <w:color w:val="000000" w:themeColor="text1"/>
        </w:rPr>
      </w:pPr>
      <w:r w:rsidRPr="00FA11C8">
        <w:rPr>
          <w:rFonts w:hint="eastAsia"/>
          <w:color w:val="000000" w:themeColor="text1"/>
        </w:rPr>
        <w:t>项目平面布置</w:t>
      </w:r>
    </w:p>
    <w:p w14:paraId="5E758C73" w14:textId="77777777" w:rsidR="00DA7DCD" w:rsidRPr="00FA11C8" w:rsidRDefault="003773AB">
      <w:pPr>
        <w:autoSpaceDE w:val="0"/>
        <w:autoSpaceDN w:val="0"/>
        <w:adjustRightInd w:val="0"/>
        <w:snapToGrid w:val="0"/>
        <w:ind w:firstLine="480"/>
        <w:rPr>
          <w:color w:val="000000" w:themeColor="text1"/>
          <w:kern w:val="0"/>
        </w:rPr>
      </w:pPr>
      <w:r w:rsidRPr="00FA11C8">
        <w:rPr>
          <w:color w:val="000000" w:themeColor="text1"/>
          <w:kern w:val="0"/>
        </w:rPr>
        <w:t>本项目地理位置为北京市</w:t>
      </w:r>
      <w:proofErr w:type="gramStart"/>
      <w:r w:rsidRPr="00FA11C8">
        <w:rPr>
          <w:color w:val="000000" w:themeColor="text1"/>
          <w:kern w:val="0"/>
        </w:rPr>
        <w:t>平谷区</w:t>
      </w:r>
      <w:proofErr w:type="gramEnd"/>
      <w:r w:rsidRPr="00FA11C8">
        <w:rPr>
          <w:color w:val="000000" w:themeColor="text1"/>
          <w:kern w:val="0"/>
        </w:rPr>
        <w:t>峪口镇兴隆庄村，项目中心点位坐标为东经</w:t>
      </w:r>
      <w:r w:rsidRPr="00FA11C8">
        <w:rPr>
          <w:color w:val="000000" w:themeColor="text1"/>
          <w:kern w:val="0"/>
        </w:rPr>
        <w:t>117°1′37.549″</w:t>
      </w:r>
      <w:r w:rsidRPr="00FA11C8">
        <w:rPr>
          <w:color w:val="000000" w:themeColor="text1"/>
          <w:kern w:val="0"/>
        </w:rPr>
        <w:t>，北纬</w:t>
      </w:r>
      <w:r w:rsidRPr="00FA11C8">
        <w:rPr>
          <w:color w:val="000000" w:themeColor="text1"/>
          <w:kern w:val="0"/>
        </w:rPr>
        <w:t>40°11′38.328″</w:t>
      </w:r>
      <w:r w:rsidRPr="00FA11C8">
        <w:rPr>
          <w:color w:val="000000" w:themeColor="text1"/>
          <w:kern w:val="0"/>
        </w:rPr>
        <w:t>。</w:t>
      </w:r>
    </w:p>
    <w:p w14:paraId="654C8CA8" w14:textId="77777777" w:rsidR="00DA7DCD" w:rsidRPr="00FA11C8" w:rsidRDefault="003773AB">
      <w:pPr>
        <w:autoSpaceDE w:val="0"/>
        <w:autoSpaceDN w:val="0"/>
        <w:adjustRightInd w:val="0"/>
        <w:snapToGrid w:val="0"/>
        <w:ind w:firstLine="480"/>
        <w:rPr>
          <w:color w:val="000000" w:themeColor="text1"/>
          <w:kern w:val="0"/>
        </w:rPr>
      </w:pPr>
      <w:r w:rsidRPr="00FA11C8">
        <w:rPr>
          <w:color w:val="000000" w:themeColor="text1"/>
          <w:kern w:val="0"/>
        </w:rPr>
        <w:t>本项目新建一座家禽种业创新中心，建筑面积</w:t>
      </w:r>
      <w:r w:rsidRPr="00FA11C8">
        <w:rPr>
          <w:color w:val="000000" w:themeColor="text1"/>
          <w:kern w:val="0"/>
        </w:rPr>
        <w:t>3842.94m</w:t>
      </w:r>
      <w:r w:rsidRPr="00FA11C8">
        <w:rPr>
          <w:color w:val="000000" w:themeColor="text1"/>
          <w:kern w:val="0"/>
          <w:vertAlign w:val="superscript"/>
        </w:rPr>
        <w:t>2</w:t>
      </w:r>
      <w:r w:rsidRPr="00FA11C8">
        <w:rPr>
          <w:color w:val="000000" w:themeColor="text1"/>
          <w:kern w:val="0"/>
        </w:rPr>
        <w:t>，建筑为</w:t>
      </w:r>
      <w:r w:rsidRPr="00FA11C8">
        <w:rPr>
          <w:color w:val="000000" w:themeColor="text1"/>
          <w:kern w:val="0"/>
        </w:rPr>
        <w:t>“</w:t>
      </w:r>
      <w:r w:rsidRPr="00FA11C8">
        <w:rPr>
          <w:color w:val="000000" w:themeColor="text1"/>
          <w:kern w:val="0"/>
        </w:rPr>
        <w:t>回</w:t>
      </w:r>
      <w:r w:rsidRPr="00FA11C8">
        <w:rPr>
          <w:color w:val="000000" w:themeColor="text1"/>
          <w:kern w:val="0"/>
        </w:rPr>
        <w:t>”</w:t>
      </w:r>
      <w:r w:rsidRPr="00FA11C8">
        <w:rPr>
          <w:color w:val="000000" w:themeColor="text1"/>
          <w:kern w:val="0"/>
        </w:rPr>
        <w:t>字型布局，内设办公区、蛋品检测中心、肉品检测中心、疾病防控中心、营养调控中心、数据处理中心、</w:t>
      </w:r>
      <w:proofErr w:type="gramStart"/>
      <w:r w:rsidRPr="00FA11C8">
        <w:rPr>
          <w:color w:val="000000" w:themeColor="text1"/>
          <w:kern w:val="0"/>
        </w:rPr>
        <w:t>危废暂存</w:t>
      </w:r>
      <w:proofErr w:type="gramEnd"/>
      <w:r w:rsidRPr="00FA11C8">
        <w:rPr>
          <w:color w:val="000000" w:themeColor="text1"/>
          <w:kern w:val="0"/>
        </w:rPr>
        <w:t>间等。</w:t>
      </w:r>
    </w:p>
    <w:p w14:paraId="44BCEA53" w14:textId="77777777" w:rsidR="00DA7DCD" w:rsidRPr="00FA11C8" w:rsidRDefault="003773AB">
      <w:pPr>
        <w:autoSpaceDE w:val="0"/>
        <w:autoSpaceDN w:val="0"/>
        <w:adjustRightInd w:val="0"/>
        <w:snapToGrid w:val="0"/>
        <w:ind w:firstLine="480"/>
        <w:rPr>
          <w:color w:val="000000" w:themeColor="text1"/>
          <w:kern w:val="0"/>
        </w:rPr>
      </w:pPr>
      <w:r w:rsidRPr="00FA11C8">
        <w:rPr>
          <w:color w:val="000000" w:themeColor="text1"/>
          <w:kern w:val="0"/>
        </w:rPr>
        <w:t>项目实验区位于创新中心内东侧、北侧区域，办公区位于南侧、西侧区域，办公区与实验区相对独立。</w:t>
      </w:r>
    </w:p>
    <w:p w14:paraId="1E7659DB" w14:textId="77777777" w:rsidR="00DA7DCD" w:rsidRPr="00FA11C8" w:rsidRDefault="003773AB">
      <w:pPr>
        <w:autoSpaceDE w:val="0"/>
        <w:autoSpaceDN w:val="0"/>
        <w:adjustRightInd w:val="0"/>
        <w:snapToGrid w:val="0"/>
        <w:ind w:firstLine="480"/>
        <w:rPr>
          <w:color w:val="000000" w:themeColor="text1"/>
          <w:kern w:val="0"/>
        </w:rPr>
      </w:pPr>
      <w:r w:rsidRPr="00FA11C8">
        <w:rPr>
          <w:color w:val="000000" w:themeColor="text1"/>
          <w:kern w:val="0"/>
        </w:rPr>
        <w:t>项目厂区平面布置基本合理。</w:t>
      </w:r>
    </w:p>
    <w:p w14:paraId="0FD9E9B1" w14:textId="77777777" w:rsidR="00DA7DCD" w:rsidRPr="00FA11C8" w:rsidRDefault="003773AB" w:rsidP="009773D1">
      <w:pPr>
        <w:pStyle w:val="3"/>
        <w:numPr>
          <w:ilvl w:val="2"/>
          <w:numId w:val="7"/>
        </w:numPr>
        <w:ind w:left="567"/>
        <w:rPr>
          <w:color w:val="000000" w:themeColor="text1"/>
        </w:rPr>
      </w:pPr>
      <w:r w:rsidRPr="00FA11C8">
        <w:rPr>
          <w:rFonts w:hint="eastAsia"/>
          <w:color w:val="000000" w:themeColor="text1"/>
        </w:rPr>
        <w:t>主要设备</w:t>
      </w:r>
    </w:p>
    <w:p w14:paraId="53139A40" w14:textId="033BBEC9" w:rsidR="00DA7DCD" w:rsidRPr="00FA11C8" w:rsidRDefault="00D15128">
      <w:pPr>
        <w:ind w:firstLine="480"/>
        <w:rPr>
          <w:color w:val="000000" w:themeColor="text1"/>
          <w:szCs w:val="22"/>
        </w:rPr>
      </w:pPr>
      <w:r w:rsidRPr="00FA11C8">
        <w:rPr>
          <w:rFonts w:hint="eastAsia"/>
          <w:color w:val="000000" w:themeColor="text1"/>
          <w:szCs w:val="22"/>
        </w:rPr>
        <w:t>项目主要设备详见</w:t>
      </w:r>
      <w:r w:rsidRPr="00FA11C8">
        <w:rPr>
          <w:rFonts w:hint="eastAsia"/>
          <w:color w:val="000000" w:themeColor="text1"/>
          <w:kern w:val="0"/>
        </w:rPr>
        <w:t>报告正文中“二、工程分析”章节中“</w:t>
      </w:r>
      <w:r w:rsidRPr="00FA11C8">
        <w:rPr>
          <w:rFonts w:hint="eastAsia"/>
          <w:color w:val="000000" w:themeColor="text1"/>
          <w:kern w:val="0"/>
        </w:rPr>
        <w:t>5</w:t>
      </w:r>
      <w:r w:rsidRPr="00FA11C8">
        <w:rPr>
          <w:rFonts w:hint="eastAsia"/>
          <w:color w:val="000000" w:themeColor="text1"/>
          <w:kern w:val="0"/>
        </w:rPr>
        <w:t>、设备清单”。</w:t>
      </w:r>
    </w:p>
    <w:p w14:paraId="5779B7C8" w14:textId="77777777" w:rsidR="00DA7DCD" w:rsidRPr="00FA11C8" w:rsidRDefault="003773AB" w:rsidP="009773D1">
      <w:pPr>
        <w:pStyle w:val="3"/>
        <w:numPr>
          <w:ilvl w:val="2"/>
          <w:numId w:val="7"/>
        </w:numPr>
        <w:ind w:left="567"/>
        <w:rPr>
          <w:color w:val="000000" w:themeColor="text1"/>
        </w:rPr>
      </w:pPr>
      <w:r w:rsidRPr="00FA11C8">
        <w:rPr>
          <w:rFonts w:hint="eastAsia"/>
          <w:color w:val="000000" w:themeColor="text1"/>
        </w:rPr>
        <w:lastRenderedPageBreak/>
        <w:t>原辅材料</w:t>
      </w:r>
    </w:p>
    <w:p w14:paraId="18D8F14A" w14:textId="1997F621" w:rsidR="00DA7DCD" w:rsidRPr="00FA11C8" w:rsidRDefault="003773AB">
      <w:pPr>
        <w:ind w:firstLine="480"/>
        <w:rPr>
          <w:color w:val="000000" w:themeColor="text1"/>
        </w:rPr>
      </w:pPr>
      <w:r w:rsidRPr="00FA11C8">
        <w:rPr>
          <w:color w:val="000000" w:themeColor="text1"/>
        </w:rPr>
        <w:t>本项目主要原辅材料情况</w:t>
      </w:r>
      <w:r w:rsidR="00D15128" w:rsidRPr="00FA11C8">
        <w:rPr>
          <w:rFonts w:hint="eastAsia"/>
          <w:color w:val="000000" w:themeColor="text1"/>
          <w:szCs w:val="22"/>
        </w:rPr>
        <w:t>详见</w:t>
      </w:r>
      <w:r w:rsidR="00D15128" w:rsidRPr="00FA11C8">
        <w:rPr>
          <w:rFonts w:hint="eastAsia"/>
          <w:color w:val="000000" w:themeColor="text1"/>
          <w:kern w:val="0"/>
        </w:rPr>
        <w:t>报告正文中“二、工程分析”章节中“</w:t>
      </w:r>
      <w:r w:rsidR="00D15128" w:rsidRPr="00FA11C8">
        <w:rPr>
          <w:rFonts w:hint="eastAsia"/>
          <w:color w:val="000000" w:themeColor="text1"/>
          <w:kern w:val="0"/>
        </w:rPr>
        <w:t>6</w:t>
      </w:r>
      <w:r w:rsidR="00D15128" w:rsidRPr="00FA11C8">
        <w:rPr>
          <w:rFonts w:hint="eastAsia"/>
          <w:color w:val="000000" w:themeColor="text1"/>
          <w:kern w:val="0"/>
        </w:rPr>
        <w:t>、原辅材料”。</w:t>
      </w:r>
    </w:p>
    <w:p w14:paraId="519F7CCA" w14:textId="77777777" w:rsidR="00DA7DCD" w:rsidRPr="00FA11C8" w:rsidRDefault="003773AB" w:rsidP="009773D1">
      <w:pPr>
        <w:pStyle w:val="2"/>
        <w:numPr>
          <w:ilvl w:val="1"/>
          <w:numId w:val="3"/>
        </w:numPr>
        <w:ind w:left="0" w:firstLine="0"/>
        <w:rPr>
          <w:color w:val="000000" w:themeColor="text1"/>
        </w:rPr>
      </w:pPr>
      <w:bookmarkStart w:id="29" w:name="_Toc221270258"/>
      <w:r w:rsidRPr="00FA11C8">
        <w:rPr>
          <w:rFonts w:hint="eastAsia"/>
          <w:color w:val="000000" w:themeColor="text1"/>
        </w:rPr>
        <w:t>工艺流程</w:t>
      </w:r>
      <w:proofErr w:type="gramStart"/>
      <w:r w:rsidRPr="00FA11C8">
        <w:rPr>
          <w:rFonts w:hint="eastAsia"/>
          <w:color w:val="000000" w:themeColor="text1"/>
        </w:rPr>
        <w:t>及产污环节</w:t>
      </w:r>
      <w:bookmarkEnd w:id="29"/>
      <w:proofErr w:type="gramEnd"/>
    </w:p>
    <w:p w14:paraId="291BBC12" w14:textId="77250DE7" w:rsidR="00D15128" w:rsidRPr="00FA11C8" w:rsidRDefault="00D15128" w:rsidP="00D15128">
      <w:pPr>
        <w:autoSpaceDE w:val="0"/>
        <w:autoSpaceDN w:val="0"/>
        <w:adjustRightInd w:val="0"/>
        <w:snapToGrid w:val="0"/>
        <w:ind w:firstLine="480"/>
        <w:rPr>
          <w:color w:val="000000" w:themeColor="text1"/>
          <w:kern w:val="0"/>
        </w:rPr>
      </w:pPr>
      <w:r w:rsidRPr="00FA11C8">
        <w:rPr>
          <w:rFonts w:hint="eastAsia"/>
          <w:color w:val="000000" w:themeColor="text1"/>
        </w:rPr>
        <w:t>项目工艺流程详见</w:t>
      </w:r>
      <w:r w:rsidRPr="00FA11C8">
        <w:rPr>
          <w:rFonts w:hint="eastAsia"/>
          <w:color w:val="000000" w:themeColor="text1"/>
          <w:kern w:val="0"/>
        </w:rPr>
        <w:t>报告正文中“二、工程分析”章节中“工艺流程和产排污环节”。</w:t>
      </w:r>
    </w:p>
    <w:p w14:paraId="62F312A5" w14:textId="77777777" w:rsidR="00DA7DCD" w:rsidRPr="00FA11C8" w:rsidRDefault="00DA7DCD">
      <w:pPr>
        <w:pStyle w:val="aff"/>
        <w:keepNext/>
        <w:keepLines/>
        <w:numPr>
          <w:ilvl w:val="1"/>
          <w:numId w:val="4"/>
        </w:numPr>
        <w:ind w:firstLineChars="0"/>
        <w:outlineLvl w:val="2"/>
        <w:rPr>
          <w:b/>
          <w:bCs/>
          <w:vanish/>
          <w:color w:val="000000" w:themeColor="text1"/>
          <w:szCs w:val="32"/>
        </w:rPr>
      </w:pPr>
    </w:p>
    <w:p w14:paraId="7E02450E" w14:textId="77777777" w:rsidR="009773D1" w:rsidRPr="00FA11C8" w:rsidRDefault="009773D1" w:rsidP="009773D1">
      <w:pPr>
        <w:pStyle w:val="aff"/>
        <w:keepNext/>
        <w:keepLines/>
        <w:numPr>
          <w:ilvl w:val="1"/>
          <w:numId w:val="7"/>
        </w:numPr>
        <w:ind w:firstLineChars="0"/>
        <w:outlineLvl w:val="2"/>
        <w:rPr>
          <w:b/>
          <w:bCs/>
          <w:vanish/>
          <w:color w:val="000000" w:themeColor="text1"/>
          <w:szCs w:val="32"/>
        </w:rPr>
      </w:pPr>
    </w:p>
    <w:p w14:paraId="2FE5868D" w14:textId="77777777" w:rsidR="00DA7DCD" w:rsidRPr="00FA11C8" w:rsidRDefault="003773AB" w:rsidP="009773D1">
      <w:pPr>
        <w:pStyle w:val="2"/>
        <w:numPr>
          <w:ilvl w:val="1"/>
          <w:numId w:val="3"/>
        </w:numPr>
        <w:ind w:left="0" w:firstLine="0"/>
        <w:rPr>
          <w:color w:val="000000" w:themeColor="text1"/>
        </w:rPr>
      </w:pPr>
      <w:bookmarkStart w:id="30" w:name="_Toc221270259"/>
      <w:r w:rsidRPr="00FA11C8">
        <w:rPr>
          <w:rFonts w:hint="eastAsia"/>
          <w:color w:val="000000" w:themeColor="text1"/>
        </w:rPr>
        <w:t>污染源强分析</w:t>
      </w:r>
      <w:bookmarkEnd w:id="30"/>
    </w:p>
    <w:p w14:paraId="45958949" w14:textId="77777777" w:rsidR="00DA7DCD" w:rsidRPr="00FA11C8" w:rsidRDefault="00DA7DCD">
      <w:pPr>
        <w:pStyle w:val="aff"/>
        <w:keepNext/>
        <w:keepLines/>
        <w:numPr>
          <w:ilvl w:val="1"/>
          <w:numId w:val="4"/>
        </w:numPr>
        <w:ind w:firstLineChars="0"/>
        <w:outlineLvl w:val="2"/>
        <w:rPr>
          <w:b/>
          <w:bCs/>
          <w:vanish/>
          <w:color w:val="000000" w:themeColor="text1"/>
          <w:szCs w:val="32"/>
        </w:rPr>
      </w:pPr>
    </w:p>
    <w:p w14:paraId="57944D35" w14:textId="77777777" w:rsidR="009773D1" w:rsidRPr="00FA11C8" w:rsidRDefault="009773D1" w:rsidP="009773D1">
      <w:pPr>
        <w:pStyle w:val="aff"/>
        <w:keepNext/>
        <w:keepLines/>
        <w:numPr>
          <w:ilvl w:val="1"/>
          <w:numId w:val="7"/>
        </w:numPr>
        <w:ind w:firstLineChars="0"/>
        <w:outlineLvl w:val="2"/>
        <w:rPr>
          <w:b/>
          <w:bCs/>
          <w:vanish/>
          <w:color w:val="000000" w:themeColor="text1"/>
          <w:szCs w:val="32"/>
        </w:rPr>
      </w:pPr>
    </w:p>
    <w:p w14:paraId="085538F1" w14:textId="6F74314D" w:rsidR="00DA7DCD" w:rsidRPr="00FA11C8" w:rsidRDefault="003773AB" w:rsidP="009773D1">
      <w:pPr>
        <w:pStyle w:val="3"/>
        <w:numPr>
          <w:ilvl w:val="2"/>
          <w:numId w:val="7"/>
        </w:numPr>
        <w:ind w:left="567"/>
        <w:rPr>
          <w:color w:val="000000" w:themeColor="text1"/>
        </w:rPr>
      </w:pPr>
      <w:r w:rsidRPr="00FA11C8">
        <w:rPr>
          <w:rFonts w:hint="eastAsia"/>
          <w:color w:val="000000" w:themeColor="text1"/>
        </w:rPr>
        <w:t>施工期废气源强分析</w:t>
      </w:r>
    </w:p>
    <w:p w14:paraId="5942CB74" w14:textId="77777777" w:rsidR="00DA7DCD" w:rsidRPr="00FA11C8" w:rsidRDefault="003773AB">
      <w:pPr>
        <w:ind w:firstLine="480"/>
        <w:rPr>
          <w:color w:val="000000" w:themeColor="text1"/>
        </w:rPr>
      </w:pPr>
      <w:r w:rsidRPr="00FA11C8">
        <w:rPr>
          <w:rFonts w:hint="eastAsia"/>
          <w:color w:val="000000" w:themeColor="text1"/>
        </w:rPr>
        <w:t>施工期空气影响因素主要来自施工作业产生的扬尘和施工机械废气。</w:t>
      </w:r>
    </w:p>
    <w:p w14:paraId="50B56D83" w14:textId="77777777" w:rsidR="00DA7DCD" w:rsidRPr="00FA11C8" w:rsidRDefault="003773AB">
      <w:pPr>
        <w:ind w:firstLine="480"/>
        <w:rPr>
          <w:color w:val="000000" w:themeColor="text1"/>
        </w:rPr>
      </w:pPr>
      <w:r w:rsidRPr="00FA11C8">
        <w:rPr>
          <w:rFonts w:hint="eastAsia"/>
          <w:color w:val="000000" w:themeColor="text1"/>
        </w:rPr>
        <w:t>（</w:t>
      </w:r>
      <w:r w:rsidRPr="00FA11C8">
        <w:rPr>
          <w:rFonts w:hint="eastAsia"/>
          <w:color w:val="000000" w:themeColor="text1"/>
        </w:rPr>
        <w:t>1</w:t>
      </w:r>
      <w:r w:rsidRPr="00FA11C8">
        <w:rPr>
          <w:rFonts w:hint="eastAsia"/>
          <w:color w:val="000000" w:themeColor="text1"/>
        </w:rPr>
        <w:t>）施工扬尘：主要来源于裸露的地基和回填土方、建筑材料（白灰、水泥、砂子等）的现场搬运及堆放扬尘、施工垃圾的清理及堆放扬尘、人</w:t>
      </w:r>
      <w:proofErr w:type="gramStart"/>
      <w:r w:rsidRPr="00FA11C8">
        <w:rPr>
          <w:rFonts w:hint="eastAsia"/>
          <w:color w:val="000000" w:themeColor="text1"/>
        </w:rPr>
        <w:t>来车往所造成</w:t>
      </w:r>
      <w:proofErr w:type="gramEnd"/>
      <w:r w:rsidRPr="00FA11C8">
        <w:rPr>
          <w:rFonts w:hint="eastAsia"/>
          <w:color w:val="000000" w:themeColor="text1"/>
        </w:rPr>
        <w:t>的现场道路扬尘。</w:t>
      </w:r>
    </w:p>
    <w:p w14:paraId="5B37219D" w14:textId="77777777" w:rsidR="00DA7DCD" w:rsidRPr="00FA11C8" w:rsidRDefault="003773AB">
      <w:pPr>
        <w:ind w:firstLine="480"/>
        <w:rPr>
          <w:color w:val="000000" w:themeColor="text1"/>
        </w:rPr>
      </w:pPr>
      <w:r w:rsidRPr="00FA11C8">
        <w:rPr>
          <w:rFonts w:hint="eastAsia"/>
          <w:color w:val="000000" w:themeColor="text1"/>
        </w:rPr>
        <w:t>根据《北京市环境保护税核定计算暂行办法》，施工工地扬尘产生量（</w:t>
      </w:r>
      <w:r w:rsidRPr="00FA11C8">
        <w:rPr>
          <w:color w:val="000000" w:themeColor="text1"/>
        </w:rPr>
        <w:t>kg</w:t>
      </w:r>
      <w:r w:rsidRPr="00FA11C8">
        <w:rPr>
          <w:rFonts w:hint="eastAsia"/>
          <w:color w:val="000000" w:themeColor="text1"/>
        </w:rPr>
        <w:t>）</w:t>
      </w:r>
      <w:r w:rsidRPr="00FA11C8">
        <w:rPr>
          <w:color w:val="000000" w:themeColor="text1"/>
        </w:rPr>
        <w:t>=</w:t>
      </w:r>
      <w:r w:rsidRPr="00FA11C8">
        <w:rPr>
          <w:rFonts w:hint="eastAsia"/>
          <w:color w:val="000000" w:themeColor="text1"/>
        </w:rPr>
        <w:t>建设工程施工工地用地面积（</w:t>
      </w:r>
      <w:r w:rsidRPr="00FA11C8">
        <w:rPr>
          <w:color w:val="000000" w:themeColor="text1"/>
        </w:rPr>
        <w:t>m</w:t>
      </w:r>
      <w:r w:rsidRPr="00FA11C8">
        <w:rPr>
          <w:color w:val="000000" w:themeColor="text1"/>
          <w:vertAlign w:val="superscript"/>
        </w:rPr>
        <w:t>2</w:t>
      </w:r>
      <w:r w:rsidRPr="00FA11C8">
        <w:rPr>
          <w:rFonts w:hint="eastAsia"/>
          <w:color w:val="000000" w:themeColor="text1"/>
        </w:rPr>
        <w:t>）</w:t>
      </w:r>
      <w:r w:rsidRPr="00FA11C8">
        <w:rPr>
          <w:color w:val="000000" w:themeColor="text1"/>
        </w:rPr>
        <w:t>×0.065×</w:t>
      </w:r>
      <w:r w:rsidRPr="00FA11C8">
        <w:rPr>
          <w:rFonts w:hint="eastAsia"/>
          <w:color w:val="000000" w:themeColor="text1"/>
        </w:rPr>
        <w:t>施工工期（月）</w:t>
      </w:r>
      <w:r w:rsidRPr="00FA11C8">
        <w:rPr>
          <w:color w:val="000000" w:themeColor="text1"/>
        </w:rPr>
        <w:t>×</w:t>
      </w:r>
      <w:r w:rsidRPr="00FA11C8">
        <w:rPr>
          <w:rFonts w:hint="eastAsia"/>
          <w:color w:val="000000" w:themeColor="text1"/>
        </w:rPr>
        <w:t>施工工地扬尘排放调整系数（</w:t>
      </w:r>
      <w:r w:rsidRPr="00FA11C8">
        <w:rPr>
          <w:color w:val="000000" w:themeColor="text1"/>
        </w:rPr>
        <w:t>kg/ m</w:t>
      </w:r>
      <w:r w:rsidRPr="00FA11C8">
        <w:rPr>
          <w:color w:val="000000" w:themeColor="text1"/>
          <w:vertAlign w:val="superscript"/>
        </w:rPr>
        <w:t>2</w:t>
      </w:r>
      <w:r w:rsidRPr="00FA11C8">
        <w:rPr>
          <w:color w:val="000000" w:themeColor="text1"/>
        </w:rPr>
        <w:t>·</w:t>
      </w:r>
      <w:r w:rsidRPr="00FA11C8">
        <w:rPr>
          <w:rFonts w:hint="eastAsia"/>
          <w:color w:val="000000" w:themeColor="text1"/>
        </w:rPr>
        <w:t>月），施工工地面积按照占地面积</w:t>
      </w:r>
      <w:r w:rsidRPr="00FA11C8">
        <w:rPr>
          <w:rFonts w:hint="eastAsia"/>
          <w:color w:val="000000" w:themeColor="text1"/>
        </w:rPr>
        <w:t>13000</w:t>
      </w:r>
      <w:r w:rsidRPr="00FA11C8">
        <w:rPr>
          <w:color w:val="000000" w:themeColor="text1"/>
        </w:rPr>
        <w:t>m</w:t>
      </w:r>
      <w:r w:rsidRPr="00FA11C8">
        <w:rPr>
          <w:color w:val="000000" w:themeColor="text1"/>
          <w:vertAlign w:val="superscript"/>
        </w:rPr>
        <w:t>2</w:t>
      </w:r>
      <w:r w:rsidRPr="00FA11C8">
        <w:rPr>
          <w:rFonts w:hint="eastAsia"/>
          <w:color w:val="000000" w:themeColor="text1"/>
        </w:rPr>
        <w:t>，施工工期为</w:t>
      </w:r>
      <w:r w:rsidRPr="00FA11C8">
        <w:rPr>
          <w:rFonts w:hint="eastAsia"/>
          <w:color w:val="000000" w:themeColor="text1"/>
        </w:rPr>
        <w:t>17</w:t>
      </w:r>
      <w:r w:rsidRPr="00FA11C8">
        <w:rPr>
          <w:rFonts w:hint="eastAsia"/>
          <w:color w:val="000000" w:themeColor="text1"/>
        </w:rPr>
        <w:t>个月（其中土方和桩基阶段约</w:t>
      </w:r>
      <w:r w:rsidRPr="00FA11C8">
        <w:rPr>
          <w:rFonts w:hint="eastAsia"/>
          <w:color w:val="000000" w:themeColor="text1"/>
        </w:rPr>
        <w:t>7</w:t>
      </w:r>
      <w:r w:rsidRPr="00FA11C8">
        <w:rPr>
          <w:rFonts w:hint="eastAsia"/>
          <w:color w:val="000000" w:themeColor="text1"/>
        </w:rPr>
        <w:t>个月、工地扬尘排放调整系数取</w:t>
      </w:r>
      <w:r w:rsidRPr="00FA11C8">
        <w:rPr>
          <w:color w:val="000000" w:themeColor="text1"/>
        </w:rPr>
        <w:t>1.5</w:t>
      </w:r>
      <w:r w:rsidRPr="00FA11C8">
        <w:rPr>
          <w:rFonts w:hint="eastAsia"/>
          <w:color w:val="000000" w:themeColor="text1"/>
        </w:rPr>
        <w:t>，结构和装修阶段约</w:t>
      </w:r>
      <w:r w:rsidRPr="00FA11C8">
        <w:rPr>
          <w:rFonts w:hint="eastAsia"/>
          <w:color w:val="000000" w:themeColor="text1"/>
        </w:rPr>
        <w:t>10</w:t>
      </w:r>
      <w:r w:rsidRPr="00FA11C8">
        <w:rPr>
          <w:rFonts w:hint="eastAsia"/>
          <w:color w:val="000000" w:themeColor="text1"/>
        </w:rPr>
        <w:t>个月、工地扬尘排放调整系数取</w:t>
      </w:r>
      <w:r w:rsidRPr="00FA11C8">
        <w:rPr>
          <w:color w:val="000000" w:themeColor="text1"/>
        </w:rPr>
        <w:t>0.8</w:t>
      </w:r>
      <w:r w:rsidRPr="00FA11C8">
        <w:rPr>
          <w:rFonts w:hint="eastAsia"/>
          <w:color w:val="000000" w:themeColor="text1"/>
        </w:rPr>
        <w:t>）；本项目施工期采取施工围挡、洒水降尘、场地硬化、车辆冲洗等措施，满足《北京市环境保护税核定计算暂行办法》所附《建设工程施工工地扬尘管理等级标准》中二类标准且达到一类标准，消减系数取</w:t>
      </w:r>
      <w:r w:rsidRPr="00FA11C8">
        <w:rPr>
          <w:color w:val="000000" w:themeColor="text1"/>
        </w:rPr>
        <w:t>50%</w:t>
      </w:r>
      <w:r w:rsidRPr="00FA11C8">
        <w:rPr>
          <w:rFonts w:hint="eastAsia"/>
          <w:color w:val="000000" w:themeColor="text1"/>
        </w:rPr>
        <w:t>，则施工期扬尘量</w:t>
      </w:r>
      <w:r w:rsidRPr="00FA11C8">
        <w:rPr>
          <w:color w:val="000000" w:themeColor="text1"/>
        </w:rPr>
        <w:t>7.8</w:t>
      </w:r>
      <w:r w:rsidRPr="00FA11C8">
        <w:rPr>
          <w:rFonts w:hint="eastAsia"/>
          <w:color w:val="000000" w:themeColor="text1"/>
        </w:rPr>
        <w:t>16</w:t>
      </w:r>
      <w:r w:rsidRPr="00FA11C8">
        <w:rPr>
          <w:color w:val="000000" w:themeColor="text1"/>
        </w:rPr>
        <w:t>t</w:t>
      </w:r>
      <w:r w:rsidRPr="00FA11C8">
        <w:rPr>
          <w:rFonts w:hint="eastAsia"/>
          <w:color w:val="000000" w:themeColor="text1"/>
        </w:rPr>
        <w:t>。</w:t>
      </w:r>
      <w:r w:rsidRPr="00FA11C8">
        <w:rPr>
          <w:color w:val="000000" w:themeColor="text1"/>
        </w:rPr>
        <w:t xml:space="preserve"> </w:t>
      </w:r>
    </w:p>
    <w:p w14:paraId="5E422137" w14:textId="77777777" w:rsidR="00DA7DCD" w:rsidRPr="00FA11C8" w:rsidRDefault="003773AB">
      <w:pPr>
        <w:ind w:firstLine="480"/>
        <w:rPr>
          <w:color w:val="000000" w:themeColor="text1"/>
        </w:rPr>
      </w:pPr>
      <w:r w:rsidRPr="00FA11C8">
        <w:rPr>
          <w:rFonts w:hint="eastAsia"/>
          <w:color w:val="000000" w:themeColor="text1"/>
        </w:rPr>
        <w:t>（</w:t>
      </w:r>
      <w:r w:rsidRPr="00FA11C8">
        <w:rPr>
          <w:rFonts w:hint="eastAsia"/>
          <w:color w:val="000000" w:themeColor="text1"/>
        </w:rPr>
        <w:t>2</w:t>
      </w:r>
      <w:r w:rsidRPr="00FA11C8">
        <w:rPr>
          <w:rFonts w:hint="eastAsia"/>
          <w:color w:val="000000" w:themeColor="text1"/>
        </w:rPr>
        <w:t>）施工机械废气：主要为施工机械柴油燃烧产生的氮氧化物、二氧化硫、一氧化碳和碳氢化合物等。</w:t>
      </w:r>
    </w:p>
    <w:p w14:paraId="06774EBE" w14:textId="77777777" w:rsidR="00DA7DCD" w:rsidRPr="00FA11C8" w:rsidRDefault="003773AB" w:rsidP="009773D1">
      <w:pPr>
        <w:pStyle w:val="3"/>
        <w:numPr>
          <w:ilvl w:val="2"/>
          <w:numId w:val="7"/>
        </w:numPr>
        <w:ind w:left="567"/>
        <w:rPr>
          <w:color w:val="000000" w:themeColor="text1"/>
        </w:rPr>
      </w:pPr>
      <w:r w:rsidRPr="00FA11C8">
        <w:rPr>
          <w:rFonts w:hint="eastAsia"/>
          <w:color w:val="000000" w:themeColor="text1"/>
        </w:rPr>
        <w:t>运营期废气源强分析</w:t>
      </w:r>
    </w:p>
    <w:p w14:paraId="033FF746" w14:textId="77777777" w:rsidR="00DA7DCD" w:rsidRPr="00FA11C8" w:rsidRDefault="003773AB">
      <w:pPr>
        <w:ind w:firstLine="480"/>
        <w:rPr>
          <w:color w:val="000000" w:themeColor="text1"/>
          <w:szCs w:val="32"/>
        </w:rPr>
      </w:pPr>
      <w:r w:rsidRPr="00FA11C8">
        <w:rPr>
          <w:color w:val="000000" w:themeColor="text1"/>
          <w:szCs w:val="32"/>
        </w:rPr>
        <w:t>本项目无锅炉、食堂，无锅炉废气、油烟等大气污染物产生</w:t>
      </w:r>
      <w:r w:rsidRPr="00FA11C8">
        <w:rPr>
          <w:rFonts w:hint="eastAsia"/>
          <w:color w:val="000000" w:themeColor="text1"/>
          <w:szCs w:val="32"/>
        </w:rPr>
        <w:t>。</w:t>
      </w:r>
    </w:p>
    <w:p w14:paraId="1D0B062C" w14:textId="35E2A817" w:rsidR="00DA7DCD" w:rsidRPr="00FA11C8" w:rsidRDefault="003773AB">
      <w:pPr>
        <w:ind w:firstLine="480"/>
        <w:rPr>
          <w:color w:val="000000" w:themeColor="text1"/>
          <w:szCs w:val="32"/>
        </w:rPr>
      </w:pPr>
      <w:r w:rsidRPr="00FA11C8">
        <w:rPr>
          <w:rFonts w:hint="eastAsia"/>
          <w:color w:val="000000" w:themeColor="text1"/>
          <w:szCs w:val="32"/>
        </w:rPr>
        <w:t>项目废气主要为实验室有机试剂（乙醚、乙二胺、甲醇、无水乙醇、三氯甲烷、丙酮、二甲基亚砜）使用挥发产生的挥发性有机废气、无机试剂（硫酸、盐酸、硝酸）使用过程产生的无机废气以及消毒过程（</w:t>
      </w:r>
      <w:r w:rsidRPr="00FA11C8">
        <w:rPr>
          <w:rFonts w:hint="eastAsia"/>
          <w:color w:val="000000" w:themeColor="text1"/>
          <w:szCs w:val="32"/>
        </w:rPr>
        <w:t>7</w:t>
      </w:r>
      <w:r w:rsidRPr="00FA11C8">
        <w:rPr>
          <w:color w:val="000000" w:themeColor="text1"/>
          <w:szCs w:val="32"/>
        </w:rPr>
        <w:t>5%</w:t>
      </w:r>
      <w:r w:rsidRPr="00FA11C8">
        <w:rPr>
          <w:rFonts w:hint="eastAsia"/>
          <w:color w:val="000000" w:themeColor="text1"/>
          <w:szCs w:val="32"/>
        </w:rPr>
        <w:t>乙醇）产生的挥发性有机废气，以及实验室产生的少量生物气溶胶废气。</w:t>
      </w:r>
    </w:p>
    <w:p w14:paraId="4CC1B141" w14:textId="77777777" w:rsidR="00DA7DCD" w:rsidRPr="00FA11C8" w:rsidRDefault="003773AB">
      <w:pPr>
        <w:ind w:firstLine="480"/>
        <w:rPr>
          <w:color w:val="000000" w:themeColor="text1"/>
          <w:szCs w:val="32"/>
        </w:rPr>
      </w:pPr>
      <w:r w:rsidRPr="00FA11C8">
        <w:rPr>
          <w:rFonts w:hint="eastAsia"/>
          <w:color w:val="000000" w:themeColor="text1"/>
          <w:szCs w:val="32"/>
        </w:rPr>
        <w:t>（</w:t>
      </w:r>
      <w:r w:rsidRPr="00FA11C8">
        <w:rPr>
          <w:rFonts w:hint="eastAsia"/>
          <w:color w:val="000000" w:themeColor="text1"/>
          <w:szCs w:val="32"/>
        </w:rPr>
        <w:t>1</w:t>
      </w:r>
      <w:r w:rsidRPr="00FA11C8">
        <w:rPr>
          <w:rFonts w:hint="eastAsia"/>
          <w:color w:val="000000" w:themeColor="text1"/>
          <w:szCs w:val="32"/>
        </w:rPr>
        <w:t>）生物气溶胶废气</w:t>
      </w:r>
    </w:p>
    <w:p w14:paraId="374BCB0E" w14:textId="77777777" w:rsidR="00DA7DCD" w:rsidRPr="00FA11C8" w:rsidRDefault="003773AB">
      <w:pPr>
        <w:ind w:firstLine="480"/>
        <w:rPr>
          <w:color w:val="000000" w:themeColor="text1"/>
          <w:szCs w:val="32"/>
        </w:rPr>
      </w:pPr>
      <w:r w:rsidRPr="00FA11C8">
        <w:rPr>
          <w:color w:val="000000" w:themeColor="text1"/>
          <w:szCs w:val="32"/>
        </w:rPr>
        <w:lastRenderedPageBreak/>
        <w:t>项目在</w:t>
      </w:r>
      <w:r w:rsidRPr="00FA11C8">
        <w:rPr>
          <w:color w:val="000000" w:themeColor="text1"/>
          <w:szCs w:val="32"/>
        </w:rPr>
        <w:t>PCR</w:t>
      </w:r>
      <w:r w:rsidRPr="00FA11C8">
        <w:rPr>
          <w:color w:val="000000" w:themeColor="text1"/>
          <w:szCs w:val="32"/>
        </w:rPr>
        <w:t>实验、</w:t>
      </w:r>
      <w:r w:rsidRPr="00FA11C8">
        <w:rPr>
          <w:rFonts w:hint="eastAsia"/>
          <w:color w:val="000000" w:themeColor="text1"/>
          <w:szCs w:val="32"/>
        </w:rPr>
        <w:t>ELIAS</w:t>
      </w:r>
      <w:r w:rsidRPr="00FA11C8">
        <w:rPr>
          <w:color w:val="000000" w:themeColor="text1"/>
          <w:szCs w:val="32"/>
        </w:rPr>
        <w:t>实验、细胞培养过程中会产生</w:t>
      </w:r>
      <w:r w:rsidRPr="00FA11C8">
        <w:rPr>
          <w:rFonts w:hint="eastAsia"/>
          <w:color w:val="000000" w:themeColor="text1"/>
          <w:szCs w:val="32"/>
        </w:rPr>
        <w:t>少量</w:t>
      </w:r>
      <w:r w:rsidRPr="00FA11C8">
        <w:rPr>
          <w:color w:val="000000" w:themeColor="text1"/>
          <w:szCs w:val="32"/>
        </w:rPr>
        <w:t>气溶胶废气，实验室</w:t>
      </w:r>
      <w:r w:rsidRPr="00FA11C8">
        <w:rPr>
          <w:rFonts w:hint="eastAsia"/>
          <w:color w:val="000000" w:themeColor="text1"/>
          <w:szCs w:val="32"/>
        </w:rPr>
        <w:t>生物安全防护等级为二级</w:t>
      </w:r>
      <w:r w:rsidRPr="00FA11C8">
        <w:rPr>
          <w:color w:val="000000" w:themeColor="text1"/>
          <w:szCs w:val="32"/>
        </w:rPr>
        <w:t>，实验过程在生物安全柜内操作。</w:t>
      </w:r>
    </w:p>
    <w:p w14:paraId="2218E9D0" w14:textId="77777777" w:rsidR="00DA7DCD" w:rsidRPr="00FA11C8" w:rsidRDefault="003773AB">
      <w:pPr>
        <w:ind w:firstLine="480"/>
        <w:rPr>
          <w:color w:val="000000" w:themeColor="text1"/>
          <w:szCs w:val="32"/>
        </w:rPr>
      </w:pPr>
      <w:r w:rsidRPr="00FA11C8">
        <w:rPr>
          <w:color w:val="000000" w:themeColor="text1"/>
          <w:szCs w:val="32"/>
        </w:rPr>
        <w:t>生物气溶胶废气经生物安全柜自带高效过滤器处理后排放。项目生物安全柜内自带紫外灭菌</w:t>
      </w:r>
      <w:r w:rsidRPr="00FA11C8">
        <w:rPr>
          <w:rStyle w:val="afe"/>
          <w:rFonts w:hint="eastAsia"/>
          <w:color w:val="000000" w:themeColor="text1"/>
          <w:kern w:val="0"/>
        </w:rPr>
        <w:t>灯</w:t>
      </w:r>
      <w:r w:rsidRPr="00FA11C8">
        <w:rPr>
          <w:color w:val="000000" w:themeColor="text1"/>
        </w:rPr>
        <w:t>和</w:t>
      </w:r>
      <w:r w:rsidRPr="00FA11C8">
        <w:rPr>
          <w:color w:val="000000" w:themeColor="text1"/>
          <w:szCs w:val="32"/>
        </w:rPr>
        <w:t>过滤装置，生物安全柜采用负压设计，将生物性废气全部收集排入设备自带的高效过滤器内处理，经</w:t>
      </w:r>
      <w:r w:rsidRPr="00FA11C8">
        <w:rPr>
          <w:rFonts w:hint="eastAsia"/>
          <w:color w:val="000000" w:themeColor="text1"/>
          <w:szCs w:val="32"/>
        </w:rPr>
        <w:t>高效</w:t>
      </w:r>
      <w:r w:rsidRPr="00FA11C8">
        <w:rPr>
          <w:color w:val="000000" w:themeColor="text1"/>
          <w:szCs w:val="32"/>
        </w:rPr>
        <w:t>过滤器过滤后排放</w:t>
      </w:r>
      <w:r w:rsidRPr="00FA11C8">
        <w:rPr>
          <w:rFonts w:hint="eastAsia"/>
          <w:color w:val="000000" w:themeColor="text1"/>
          <w:szCs w:val="32"/>
        </w:rPr>
        <w:t>，不会对外环境产生影响。</w:t>
      </w:r>
    </w:p>
    <w:p w14:paraId="34B0F62C" w14:textId="77777777" w:rsidR="00DA7DCD" w:rsidRPr="00FA11C8" w:rsidRDefault="003773AB">
      <w:pPr>
        <w:ind w:firstLine="480"/>
        <w:rPr>
          <w:color w:val="000000" w:themeColor="text1"/>
          <w:szCs w:val="32"/>
        </w:rPr>
      </w:pPr>
      <w:r w:rsidRPr="00FA11C8">
        <w:rPr>
          <w:rFonts w:hint="eastAsia"/>
          <w:color w:val="000000" w:themeColor="text1"/>
          <w:szCs w:val="32"/>
        </w:rPr>
        <w:t>（</w:t>
      </w:r>
      <w:r w:rsidRPr="00FA11C8">
        <w:rPr>
          <w:rFonts w:hint="eastAsia"/>
          <w:color w:val="000000" w:themeColor="text1"/>
          <w:szCs w:val="32"/>
        </w:rPr>
        <w:t>2</w:t>
      </w:r>
      <w:r w:rsidRPr="00FA11C8">
        <w:rPr>
          <w:rFonts w:hint="eastAsia"/>
          <w:color w:val="000000" w:themeColor="text1"/>
          <w:szCs w:val="32"/>
        </w:rPr>
        <w:t>）</w:t>
      </w:r>
      <w:r w:rsidRPr="00FA11C8">
        <w:rPr>
          <w:color w:val="000000" w:themeColor="text1"/>
          <w:szCs w:val="32"/>
        </w:rPr>
        <w:t>实验室</w:t>
      </w:r>
      <w:r w:rsidRPr="00FA11C8">
        <w:rPr>
          <w:rFonts w:hint="eastAsia"/>
          <w:color w:val="000000" w:themeColor="text1"/>
          <w:szCs w:val="32"/>
        </w:rPr>
        <w:t>化学试剂</w:t>
      </w:r>
      <w:r w:rsidRPr="00FA11C8">
        <w:rPr>
          <w:color w:val="000000" w:themeColor="text1"/>
          <w:szCs w:val="32"/>
        </w:rPr>
        <w:t>废气</w:t>
      </w:r>
    </w:p>
    <w:p w14:paraId="08B9D74E" w14:textId="5357492E" w:rsidR="00DA7DCD" w:rsidRPr="00FA11C8" w:rsidRDefault="003773AB">
      <w:pPr>
        <w:ind w:firstLine="480"/>
        <w:rPr>
          <w:color w:val="000000" w:themeColor="text1"/>
          <w:szCs w:val="32"/>
        </w:rPr>
      </w:pPr>
      <w:r w:rsidRPr="00FA11C8">
        <w:rPr>
          <w:rFonts w:hint="eastAsia"/>
          <w:color w:val="000000" w:themeColor="text1"/>
          <w:szCs w:val="32"/>
        </w:rPr>
        <w:t>项目实验室有机试剂（乙醚、乙二胺、甲醇、无水乙醇、三氯甲烷、丙酮、二甲基亚砜）使用挥发产生的挥发性有机废气、无机试剂（硫酸、盐酸、硝酸）使用过程产生的无机废气以及消毒过程（</w:t>
      </w:r>
      <w:r w:rsidRPr="00FA11C8">
        <w:rPr>
          <w:rFonts w:hint="eastAsia"/>
          <w:color w:val="000000" w:themeColor="text1"/>
          <w:szCs w:val="32"/>
        </w:rPr>
        <w:t>7</w:t>
      </w:r>
      <w:r w:rsidRPr="00FA11C8">
        <w:rPr>
          <w:color w:val="000000" w:themeColor="text1"/>
          <w:szCs w:val="32"/>
        </w:rPr>
        <w:t>5%</w:t>
      </w:r>
      <w:r w:rsidRPr="00FA11C8">
        <w:rPr>
          <w:rFonts w:hint="eastAsia"/>
          <w:color w:val="000000" w:themeColor="text1"/>
          <w:szCs w:val="32"/>
        </w:rPr>
        <w:t>乙醇）产生的挥发性有机废气。</w:t>
      </w:r>
    </w:p>
    <w:p w14:paraId="5C8591D8" w14:textId="569F46D9" w:rsidR="00DA7DCD" w:rsidRPr="00FA11C8" w:rsidRDefault="003773AB">
      <w:pPr>
        <w:ind w:firstLine="480"/>
        <w:rPr>
          <w:color w:val="000000" w:themeColor="text1"/>
          <w:szCs w:val="32"/>
        </w:rPr>
      </w:pPr>
      <w:r w:rsidRPr="00FA11C8">
        <w:rPr>
          <w:rFonts w:hint="eastAsia"/>
          <w:color w:val="000000" w:themeColor="text1"/>
          <w:szCs w:val="32"/>
        </w:rPr>
        <w:t>根据建设单位提供资料，本项目实验过程中有机试剂使用量为乙醚</w:t>
      </w:r>
      <w:r w:rsidRPr="00FA11C8">
        <w:rPr>
          <w:rFonts w:hint="eastAsia"/>
          <w:color w:val="000000" w:themeColor="text1"/>
          <w:szCs w:val="32"/>
        </w:rPr>
        <w:t>50L/a</w:t>
      </w:r>
      <w:r w:rsidRPr="00FA11C8">
        <w:rPr>
          <w:rFonts w:hint="eastAsia"/>
          <w:color w:val="000000" w:themeColor="text1"/>
          <w:szCs w:val="32"/>
        </w:rPr>
        <w:t>、乙二胺</w:t>
      </w:r>
      <w:r w:rsidRPr="00FA11C8">
        <w:rPr>
          <w:rFonts w:hint="eastAsia"/>
          <w:color w:val="000000" w:themeColor="text1"/>
          <w:szCs w:val="32"/>
        </w:rPr>
        <w:t>1 .5L /a</w:t>
      </w:r>
      <w:r w:rsidRPr="00FA11C8">
        <w:rPr>
          <w:rFonts w:hint="eastAsia"/>
          <w:color w:val="000000" w:themeColor="text1"/>
          <w:szCs w:val="32"/>
        </w:rPr>
        <w:t>、甲醇</w:t>
      </w:r>
      <w:r w:rsidRPr="00FA11C8">
        <w:rPr>
          <w:rFonts w:hint="eastAsia"/>
          <w:color w:val="000000" w:themeColor="text1"/>
          <w:szCs w:val="32"/>
        </w:rPr>
        <w:t>25 L /a</w:t>
      </w:r>
      <w:r w:rsidRPr="00FA11C8">
        <w:rPr>
          <w:rFonts w:hint="eastAsia"/>
          <w:color w:val="000000" w:themeColor="text1"/>
          <w:szCs w:val="32"/>
        </w:rPr>
        <w:t>、无水乙醇</w:t>
      </w:r>
      <w:r w:rsidRPr="00FA11C8">
        <w:rPr>
          <w:rFonts w:hint="eastAsia"/>
          <w:color w:val="000000" w:themeColor="text1"/>
          <w:szCs w:val="32"/>
        </w:rPr>
        <w:t>5L /a</w:t>
      </w:r>
      <w:r w:rsidRPr="00FA11C8">
        <w:rPr>
          <w:rFonts w:hint="eastAsia"/>
          <w:color w:val="000000" w:themeColor="text1"/>
          <w:szCs w:val="32"/>
        </w:rPr>
        <w:t>、三氯甲烷</w:t>
      </w:r>
      <w:r w:rsidRPr="00FA11C8">
        <w:rPr>
          <w:rFonts w:hint="eastAsia"/>
          <w:color w:val="000000" w:themeColor="text1"/>
          <w:szCs w:val="32"/>
        </w:rPr>
        <w:t>1.5 L /a</w:t>
      </w:r>
      <w:r w:rsidRPr="00FA11C8">
        <w:rPr>
          <w:rFonts w:hint="eastAsia"/>
          <w:color w:val="000000" w:themeColor="text1"/>
          <w:szCs w:val="32"/>
        </w:rPr>
        <w:t>、丙酮</w:t>
      </w:r>
      <w:r w:rsidRPr="00FA11C8">
        <w:rPr>
          <w:rFonts w:hint="eastAsia"/>
          <w:color w:val="000000" w:themeColor="text1"/>
          <w:szCs w:val="32"/>
        </w:rPr>
        <w:t>0.5 L /a</w:t>
      </w:r>
      <w:r w:rsidRPr="00FA11C8">
        <w:rPr>
          <w:rFonts w:hint="eastAsia"/>
          <w:color w:val="000000" w:themeColor="text1"/>
          <w:szCs w:val="32"/>
        </w:rPr>
        <w:t>、乙酸</w:t>
      </w:r>
      <w:r w:rsidRPr="00FA11C8">
        <w:rPr>
          <w:rFonts w:hint="eastAsia"/>
          <w:color w:val="000000" w:themeColor="text1"/>
          <w:szCs w:val="32"/>
        </w:rPr>
        <w:t>2.5L/a</w:t>
      </w:r>
      <w:r w:rsidRPr="00FA11C8">
        <w:rPr>
          <w:rFonts w:hint="eastAsia"/>
          <w:color w:val="000000" w:themeColor="text1"/>
          <w:szCs w:val="32"/>
        </w:rPr>
        <w:t>、二甲基亚砜</w:t>
      </w:r>
      <w:r w:rsidRPr="00FA11C8">
        <w:rPr>
          <w:rFonts w:hint="eastAsia"/>
          <w:color w:val="000000" w:themeColor="text1"/>
          <w:szCs w:val="32"/>
        </w:rPr>
        <w:t>0.1L/a</w:t>
      </w:r>
      <w:r w:rsidRPr="00FA11C8">
        <w:rPr>
          <w:rFonts w:hint="eastAsia"/>
          <w:color w:val="000000" w:themeColor="text1"/>
          <w:szCs w:val="32"/>
        </w:rPr>
        <w:t>。</w:t>
      </w:r>
    </w:p>
    <w:p w14:paraId="0B38E264" w14:textId="59A19F23" w:rsidR="00DA7DCD" w:rsidRPr="00FA11C8" w:rsidRDefault="003773AB">
      <w:pPr>
        <w:ind w:firstLine="480"/>
        <w:rPr>
          <w:color w:val="000000" w:themeColor="text1"/>
          <w:szCs w:val="32"/>
        </w:rPr>
      </w:pPr>
      <w:r w:rsidRPr="00FA11C8">
        <w:rPr>
          <w:rFonts w:hint="eastAsia"/>
          <w:color w:val="000000" w:themeColor="text1"/>
          <w:szCs w:val="32"/>
        </w:rPr>
        <w:t>根据建设单位提供资料，实验过程中无机试剂</w:t>
      </w:r>
      <w:r w:rsidRPr="00FA11C8">
        <w:rPr>
          <w:rFonts w:hint="eastAsia"/>
          <w:color w:val="000000" w:themeColor="text1"/>
        </w:rPr>
        <w:t>主要为盐酸、硫酸、硝酸，使用了分别为</w:t>
      </w:r>
      <w:r w:rsidRPr="00FA11C8">
        <w:rPr>
          <w:rFonts w:hint="eastAsia"/>
          <w:color w:val="000000" w:themeColor="text1"/>
        </w:rPr>
        <w:t>38%</w:t>
      </w:r>
      <w:r w:rsidRPr="00FA11C8">
        <w:rPr>
          <w:rFonts w:hint="eastAsia"/>
          <w:color w:val="000000" w:themeColor="text1"/>
        </w:rPr>
        <w:t>盐酸：</w:t>
      </w:r>
      <w:r w:rsidRPr="00FA11C8">
        <w:rPr>
          <w:rFonts w:hint="eastAsia"/>
          <w:color w:val="000000" w:themeColor="text1"/>
        </w:rPr>
        <w:t>5L</w:t>
      </w:r>
      <w:r w:rsidRPr="00FA11C8">
        <w:rPr>
          <w:rFonts w:hint="eastAsia"/>
          <w:color w:val="000000" w:themeColor="text1"/>
        </w:rPr>
        <w:t>、</w:t>
      </w:r>
      <w:r w:rsidRPr="00FA11C8">
        <w:rPr>
          <w:rFonts w:hint="eastAsia"/>
          <w:color w:val="000000" w:themeColor="text1"/>
        </w:rPr>
        <w:t>1mol</w:t>
      </w:r>
      <w:r w:rsidRPr="00FA11C8">
        <w:rPr>
          <w:rFonts w:hint="eastAsia"/>
          <w:color w:val="000000" w:themeColor="text1"/>
        </w:rPr>
        <w:t>盐酸</w:t>
      </w:r>
      <w:r w:rsidRPr="00FA11C8">
        <w:rPr>
          <w:rFonts w:hint="eastAsia"/>
          <w:color w:val="000000" w:themeColor="text1"/>
        </w:rPr>
        <w:t>1.5L</w:t>
      </w:r>
      <w:r w:rsidRPr="00FA11C8">
        <w:rPr>
          <w:rFonts w:hint="eastAsia"/>
          <w:color w:val="000000" w:themeColor="text1"/>
        </w:rPr>
        <w:t>、</w:t>
      </w:r>
      <w:r w:rsidRPr="00FA11C8">
        <w:rPr>
          <w:rFonts w:hint="eastAsia"/>
          <w:color w:val="000000" w:themeColor="text1"/>
        </w:rPr>
        <w:t>90%</w:t>
      </w:r>
      <w:r w:rsidRPr="00FA11C8">
        <w:rPr>
          <w:rFonts w:hint="eastAsia"/>
          <w:color w:val="000000" w:themeColor="text1"/>
        </w:rPr>
        <w:t>硫酸</w:t>
      </w:r>
      <w:r w:rsidRPr="00FA11C8">
        <w:rPr>
          <w:rFonts w:hint="eastAsia"/>
          <w:color w:val="000000" w:themeColor="text1"/>
        </w:rPr>
        <w:t>33L</w:t>
      </w:r>
      <w:r w:rsidRPr="00FA11C8">
        <w:rPr>
          <w:rFonts w:hint="eastAsia"/>
          <w:color w:val="000000" w:themeColor="text1"/>
        </w:rPr>
        <w:t>、</w:t>
      </w:r>
      <w:r w:rsidRPr="00FA11C8">
        <w:rPr>
          <w:rFonts w:hint="eastAsia"/>
          <w:color w:val="000000" w:themeColor="text1"/>
        </w:rPr>
        <w:t>68%</w:t>
      </w:r>
      <w:r w:rsidRPr="00FA11C8">
        <w:rPr>
          <w:rFonts w:hint="eastAsia"/>
          <w:color w:val="000000" w:themeColor="text1"/>
        </w:rPr>
        <w:t>硝酸</w:t>
      </w:r>
      <w:r w:rsidRPr="00FA11C8">
        <w:rPr>
          <w:rFonts w:hint="eastAsia"/>
          <w:color w:val="000000" w:themeColor="text1"/>
        </w:rPr>
        <w:t>1</w:t>
      </w:r>
      <w:r w:rsidR="004A6C44" w:rsidRPr="00FA11C8">
        <w:rPr>
          <w:rFonts w:hint="eastAsia"/>
          <w:color w:val="000000" w:themeColor="text1"/>
        </w:rPr>
        <w:t>.5</w:t>
      </w:r>
      <w:r w:rsidRPr="00FA11C8">
        <w:rPr>
          <w:rFonts w:hint="eastAsia"/>
          <w:color w:val="000000" w:themeColor="text1"/>
        </w:rPr>
        <w:t>L</w:t>
      </w:r>
      <w:r w:rsidRPr="00FA11C8">
        <w:rPr>
          <w:rFonts w:hint="eastAsia"/>
          <w:color w:val="000000" w:themeColor="text1"/>
        </w:rPr>
        <w:t>。</w:t>
      </w:r>
    </w:p>
    <w:p w14:paraId="2051BE6B" w14:textId="77777777" w:rsidR="00DA7DCD" w:rsidRPr="00FA11C8" w:rsidRDefault="003773AB">
      <w:pPr>
        <w:ind w:firstLine="480"/>
        <w:rPr>
          <w:color w:val="000000" w:themeColor="text1"/>
          <w:szCs w:val="32"/>
        </w:rPr>
      </w:pPr>
      <w:r w:rsidRPr="00FA11C8">
        <w:rPr>
          <w:rFonts w:hint="eastAsia"/>
          <w:color w:val="000000" w:themeColor="text1"/>
        </w:rPr>
        <w:t>根据美国国家环保局编写的《工业污染源调查与研究》等相关资料，实验室所用化学试剂挥发量基本在原料量的</w:t>
      </w:r>
      <w:r w:rsidRPr="00FA11C8">
        <w:rPr>
          <w:rFonts w:hint="eastAsia"/>
          <w:color w:val="000000" w:themeColor="text1"/>
        </w:rPr>
        <w:t>1%~4%</w:t>
      </w:r>
      <w:r w:rsidRPr="00FA11C8">
        <w:rPr>
          <w:rFonts w:hint="eastAsia"/>
          <w:color w:val="000000" w:themeColor="text1"/>
        </w:rPr>
        <w:t>之间。本项目按最大值</w:t>
      </w:r>
      <w:r w:rsidRPr="00FA11C8">
        <w:rPr>
          <w:rFonts w:hint="eastAsia"/>
          <w:color w:val="000000" w:themeColor="text1"/>
        </w:rPr>
        <w:t>4%</w:t>
      </w:r>
      <w:r w:rsidRPr="00FA11C8">
        <w:rPr>
          <w:rFonts w:hint="eastAsia"/>
          <w:color w:val="000000" w:themeColor="text1"/>
        </w:rPr>
        <w:t>计。</w:t>
      </w:r>
      <w:r w:rsidRPr="00FA11C8">
        <w:rPr>
          <w:rFonts w:hint="eastAsia"/>
          <w:color w:val="000000" w:themeColor="text1"/>
          <w:szCs w:val="32"/>
        </w:rPr>
        <w:t>实验室内消毒通过</w:t>
      </w:r>
      <w:r w:rsidRPr="00FA11C8">
        <w:rPr>
          <w:rFonts w:hint="eastAsia"/>
          <w:color w:val="000000" w:themeColor="text1"/>
          <w:szCs w:val="32"/>
        </w:rPr>
        <w:t>75%</w:t>
      </w:r>
      <w:r w:rsidRPr="00FA11C8">
        <w:rPr>
          <w:rFonts w:hint="eastAsia"/>
          <w:color w:val="000000" w:themeColor="text1"/>
          <w:szCs w:val="32"/>
        </w:rPr>
        <w:t>乙醇</w:t>
      </w:r>
      <w:r w:rsidRPr="00FA11C8">
        <w:rPr>
          <w:rFonts w:hint="eastAsia"/>
          <w:color w:val="000000" w:themeColor="text1"/>
        </w:rPr>
        <w:t>对实验室桌面、地面、设备表面进行消毒，以可挥发组分全部挥发计。</w:t>
      </w:r>
    </w:p>
    <w:p w14:paraId="2ED038DF" w14:textId="77777777" w:rsidR="00DA7DCD" w:rsidRPr="00FA11C8" w:rsidRDefault="003773AB">
      <w:pPr>
        <w:ind w:firstLine="480"/>
        <w:rPr>
          <w:color w:val="000000" w:themeColor="text1"/>
        </w:rPr>
      </w:pPr>
      <w:r w:rsidRPr="00FA11C8">
        <w:rPr>
          <w:rFonts w:hint="eastAsia"/>
          <w:color w:val="000000" w:themeColor="text1"/>
        </w:rPr>
        <w:t>本项目有机废气产生情况如下：</w:t>
      </w:r>
    </w:p>
    <w:p w14:paraId="05228554" w14:textId="2D7244C7" w:rsidR="00DA7DCD" w:rsidRPr="00FA11C8" w:rsidRDefault="003773AB">
      <w:pPr>
        <w:ind w:firstLineChars="0" w:firstLine="0"/>
        <w:jc w:val="center"/>
        <w:rPr>
          <w:b/>
          <w:color w:val="000000" w:themeColor="text1"/>
          <w:sz w:val="21"/>
          <w:szCs w:val="18"/>
          <w:lang w:val="zh-CN"/>
        </w:rPr>
      </w:pPr>
      <w:r w:rsidRPr="00FA11C8">
        <w:rPr>
          <w:rFonts w:hint="eastAsia"/>
          <w:b/>
          <w:color w:val="000000" w:themeColor="text1"/>
          <w:sz w:val="21"/>
          <w:szCs w:val="18"/>
          <w:lang w:val="zh-CN"/>
        </w:rPr>
        <w:t>表</w:t>
      </w:r>
      <w:r w:rsidRPr="00FA11C8">
        <w:rPr>
          <w:b/>
          <w:color w:val="000000" w:themeColor="text1"/>
          <w:sz w:val="21"/>
          <w:szCs w:val="18"/>
          <w:lang w:val="zh-CN"/>
        </w:rPr>
        <w:fldChar w:fldCharType="begin"/>
      </w:r>
      <w:r w:rsidRPr="00FA11C8">
        <w:rPr>
          <w:b/>
          <w:color w:val="000000" w:themeColor="text1"/>
          <w:sz w:val="21"/>
          <w:szCs w:val="18"/>
          <w:lang w:val="zh-CN"/>
        </w:rPr>
        <w:instrText xml:space="preserve"> </w:instrText>
      </w:r>
      <w:r w:rsidRPr="00FA11C8">
        <w:rPr>
          <w:rFonts w:hint="eastAsia"/>
          <w:b/>
          <w:color w:val="000000" w:themeColor="text1"/>
          <w:sz w:val="21"/>
          <w:szCs w:val="18"/>
          <w:lang w:val="zh-CN"/>
        </w:rPr>
        <w:instrText>STYLEREF 1 \s</w:instrText>
      </w:r>
      <w:r w:rsidRPr="00FA11C8">
        <w:rPr>
          <w:b/>
          <w:color w:val="000000" w:themeColor="text1"/>
          <w:sz w:val="21"/>
          <w:szCs w:val="18"/>
          <w:lang w:val="zh-CN"/>
        </w:rPr>
        <w:instrText xml:space="preserve"> </w:instrText>
      </w:r>
      <w:r w:rsidRPr="00FA11C8">
        <w:rPr>
          <w:b/>
          <w:color w:val="000000" w:themeColor="text1"/>
          <w:sz w:val="21"/>
          <w:szCs w:val="18"/>
          <w:lang w:val="zh-CN"/>
        </w:rPr>
        <w:fldChar w:fldCharType="separate"/>
      </w:r>
      <w:r w:rsidR="00EC3227" w:rsidRPr="00FA11C8">
        <w:rPr>
          <w:b/>
          <w:noProof/>
          <w:color w:val="000000" w:themeColor="text1"/>
          <w:sz w:val="21"/>
          <w:szCs w:val="18"/>
          <w:lang w:val="zh-CN"/>
        </w:rPr>
        <w:t>3</w:t>
      </w:r>
      <w:r w:rsidRPr="00FA11C8">
        <w:rPr>
          <w:b/>
          <w:color w:val="000000" w:themeColor="text1"/>
          <w:sz w:val="21"/>
          <w:szCs w:val="18"/>
          <w:lang w:val="zh-CN"/>
        </w:rPr>
        <w:fldChar w:fldCharType="end"/>
      </w:r>
      <w:r w:rsidRPr="00FA11C8">
        <w:rPr>
          <w:b/>
          <w:color w:val="000000" w:themeColor="text1"/>
          <w:sz w:val="21"/>
          <w:szCs w:val="18"/>
          <w:lang w:val="zh-CN"/>
        </w:rPr>
        <w:noBreakHyphen/>
      </w:r>
      <w:r w:rsidRPr="00FA11C8">
        <w:rPr>
          <w:b/>
          <w:color w:val="000000" w:themeColor="text1"/>
          <w:sz w:val="21"/>
          <w:szCs w:val="18"/>
          <w:lang w:val="zh-CN"/>
        </w:rPr>
        <w:fldChar w:fldCharType="begin"/>
      </w:r>
      <w:r w:rsidRPr="00FA11C8">
        <w:rPr>
          <w:b/>
          <w:color w:val="000000" w:themeColor="text1"/>
          <w:sz w:val="21"/>
          <w:szCs w:val="18"/>
          <w:lang w:val="zh-CN"/>
        </w:rPr>
        <w:instrText xml:space="preserve"> </w:instrText>
      </w:r>
      <w:r w:rsidRPr="00FA11C8">
        <w:rPr>
          <w:rFonts w:hint="eastAsia"/>
          <w:b/>
          <w:color w:val="000000" w:themeColor="text1"/>
          <w:sz w:val="21"/>
          <w:szCs w:val="18"/>
          <w:lang w:val="zh-CN"/>
        </w:rPr>
        <w:instrText xml:space="preserve">SEQ </w:instrText>
      </w:r>
      <w:r w:rsidRPr="00FA11C8">
        <w:rPr>
          <w:rFonts w:hint="eastAsia"/>
          <w:b/>
          <w:color w:val="000000" w:themeColor="text1"/>
          <w:sz w:val="21"/>
          <w:szCs w:val="18"/>
          <w:lang w:val="zh-CN"/>
        </w:rPr>
        <w:instrText>表</w:instrText>
      </w:r>
      <w:r w:rsidRPr="00FA11C8">
        <w:rPr>
          <w:rFonts w:hint="eastAsia"/>
          <w:b/>
          <w:color w:val="000000" w:themeColor="text1"/>
          <w:sz w:val="21"/>
          <w:szCs w:val="18"/>
          <w:lang w:val="zh-CN"/>
        </w:rPr>
        <w:instrText xml:space="preserve"> \* ARABIC \s 1</w:instrText>
      </w:r>
      <w:r w:rsidRPr="00FA11C8">
        <w:rPr>
          <w:b/>
          <w:color w:val="000000" w:themeColor="text1"/>
          <w:sz w:val="21"/>
          <w:szCs w:val="18"/>
          <w:lang w:val="zh-CN"/>
        </w:rPr>
        <w:instrText xml:space="preserve"> </w:instrText>
      </w:r>
      <w:r w:rsidRPr="00FA11C8">
        <w:rPr>
          <w:b/>
          <w:color w:val="000000" w:themeColor="text1"/>
          <w:sz w:val="21"/>
          <w:szCs w:val="18"/>
          <w:lang w:val="zh-CN"/>
        </w:rPr>
        <w:fldChar w:fldCharType="separate"/>
      </w:r>
      <w:r w:rsidR="00EC3227" w:rsidRPr="00FA11C8">
        <w:rPr>
          <w:b/>
          <w:noProof/>
          <w:color w:val="000000" w:themeColor="text1"/>
          <w:sz w:val="21"/>
          <w:szCs w:val="18"/>
          <w:lang w:val="zh-CN"/>
        </w:rPr>
        <w:t>1</w:t>
      </w:r>
      <w:r w:rsidRPr="00FA11C8">
        <w:rPr>
          <w:b/>
          <w:color w:val="000000" w:themeColor="text1"/>
          <w:sz w:val="21"/>
          <w:szCs w:val="18"/>
          <w:lang w:val="zh-CN"/>
        </w:rPr>
        <w:fldChar w:fldCharType="end"/>
      </w:r>
      <w:r w:rsidRPr="00FA11C8">
        <w:rPr>
          <w:b/>
          <w:color w:val="000000" w:themeColor="text1"/>
          <w:sz w:val="21"/>
          <w:szCs w:val="18"/>
          <w:lang w:val="zh-CN"/>
        </w:rPr>
        <w:t xml:space="preserve">   </w:t>
      </w:r>
      <w:r w:rsidRPr="00FA11C8">
        <w:rPr>
          <w:rFonts w:hint="eastAsia"/>
          <w:b/>
          <w:color w:val="000000" w:themeColor="text1"/>
          <w:sz w:val="21"/>
          <w:szCs w:val="18"/>
          <w:lang w:val="zh-CN"/>
        </w:rPr>
        <w:t xml:space="preserve">   </w:t>
      </w:r>
      <w:r w:rsidRPr="00FA11C8">
        <w:rPr>
          <w:rFonts w:hint="eastAsia"/>
          <w:b/>
          <w:color w:val="000000" w:themeColor="text1"/>
          <w:sz w:val="21"/>
          <w:szCs w:val="18"/>
          <w:lang w:val="zh-CN"/>
        </w:rPr>
        <w:t>项目有机废气产生情况一览表</w:t>
      </w:r>
    </w:p>
    <w:tbl>
      <w:tblPr>
        <w:tblW w:w="4991" w:type="pct"/>
        <w:jc w:val="center"/>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606"/>
        <w:gridCol w:w="606"/>
        <w:gridCol w:w="1583"/>
        <w:gridCol w:w="1037"/>
        <w:gridCol w:w="1010"/>
        <w:gridCol w:w="1254"/>
        <w:gridCol w:w="815"/>
        <w:gridCol w:w="1380"/>
      </w:tblGrid>
      <w:tr w:rsidR="005937A0" w:rsidRPr="00FA11C8" w14:paraId="43D8EB06" w14:textId="77777777">
        <w:trPr>
          <w:jc w:val="center"/>
        </w:trPr>
        <w:tc>
          <w:tcPr>
            <w:tcW w:w="606" w:type="dxa"/>
            <w:vAlign w:val="center"/>
          </w:tcPr>
          <w:p w14:paraId="1861917A" w14:textId="77777777" w:rsidR="00DA7DCD" w:rsidRPr="00FA11C8" w:rsidRDefault="003773AB">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分类</w:t>
            </w:r>
          </w:p>
        </w:tc>
        <w:tc>
          <w:tcPr>
            <w:tcW w:w="606" w:type="dxa"/>
            <w:vAlign w:val="center"/>
          </w:tcPr>
          <w:p w14:paraId="7216C45E" w14:textId="77777777" w:rsidR="00DA7DCD" w:rsidRPr="00FA11C8" w:rsidRDefault="003773AB">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序号</w:t>
            </w:r>
          </w:p>
        </w:tc>
        <w:tc>
          <w:tcPr>
            <w:tcW w:w="1583" w:type="dxa"/>
            <w:vAlign w:val="center"/>
          </w:tcPr>
          <w:p w14:paraId="6E783C30" w14:textId="77777777" w:rsidR="00DA7DCD" w:rsidRPr="00FA11C8" w:rsidRDefault="003773AB">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原料</w:t>
            </w:r>
          </w:p>
        </w:tc>
        <w:tc>
          <w:tcPr>
            <w:tcW w:w="1037" w:type="dxa"/>
            <w:vAlign w:val="center"/>
          </w:tcPr>
          <w:p w14:paraId="15A9E8F6" w14:textId="77777777" w:rsidR="00DA7DCD" w:rsidRPr="00FA11C8" w:rsidRDefault="003773AB">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年用量</w:t>
            </w:r>
            <w:r w:rsidRPr="00FA11C8">
              <w:rPr>
                <w:rFonts w:hint="eastAsia"/>
                <w:b/>
                <w:bCs/>
                <w:color w:val="000000" w:themeColor="text1"/>
                <w:sz w:val="21"/>
                <w:szCs w:val="21"/>
              </w:rPr>
              <w:t>L/a</w:t>
            </w:r>
          </w:p>
        </w:tc>
        <w:tc>
          <w:tcPr>
            <w:tcW w:w="1010" w:type="dxa"/>
            <w:vAlign w:val="center"/>
          </w:tcPr>
          <w:p w14:paraId="325AF205" w14:textId="77777777" w:rsidR="00DA7DCD" w:rsidRPr="00FA11C8" w:rsidRDefault="003773AB">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密度</w:t>
            </w:r>
            <w:r w:rsidRPr="00FA11C8">
              <w:rPr>
                <w:rFonts w:hint="eastAsia"/>
                <w:b/>
                <w:bCs/>
                <w:color w:val="000000" w:themeColor="text1"/>
                <w:sz w:val="21"/>
                <w:szCs w:val="21"/>
              </w:rPr>
              <w:t>g/mL</w:t>
            </w:r>
          </w:p>
        </w:tc>
        <w:tc>
          <w:tcPr>
            <w:tcW w:w="1254" w:type="dxa"/>
            <w:vAlign w:val="center"/>
          </w:tcPr>
          <w:p w14:paraId="66037CAF" w14:textId="77777777" w:rsidR="00DA7DCD" w:rsidRPr="00FA11C8" w:rsidRDefault="003773AB">
            <w:pPr>
              <w:spacing w:line="240" w:lineRule="auto"/>
              <w:ind w:firstLineChars="0" w:firstLine="0"/>
              <w:jc w:val="center"/>
              <w:rPr>
                <w:b/>
                <w:bCs/>
                <w:color w:val="000000" w:themeColor="text1"/>
                <w:sz w:val="21"/>
                <w:szCs w:val="21"/>
              </w:rPr>
            </w:pPr>
            <w:proofErr w:type="gramStart"/>
            <w:r w:rsidRPr="00FA11C8">
              <w:rPr>
                <w:rFonts w:hint="eastAsia"/>
                <w:b/>
                <w:bCs/>
                <w:color w:val="000000" w:themeColor="text1"/>
                <w:sz w:val="21"/>
                <w:szCs w:val="21"/>
              </w:rPr>
              <w:t>折纯量</w:t>
            </w:r>
            <w:proofErr w:type="gramEnd"/>
            <w:r w:rsidRPr="00FA11C8">
              <w:rPr>
                <w:rFonts w:hint="eastAsia"/>
                <w:b/>
                <w:bCs/>
                <w:color w:val="000000" w:themeColor="text1"/>
                <w:sz w:val="21"/>
                <w:szCs w:val="21"/>
              </w:rPr>
              <w:t>kg/a</w:t>
            </w:r>
          </w:p>
        </w:tc>
        <w:tc>
          <w:tcPr>
            <w:tcW w:w="815" w:type="dxa"/>
            <w:vAlign w:val="center"/>
          </w:tcPr>
          <w:p w14:paraId="2ED341BB" w14:textId="77777777" w:rsidR="00DA7DCD" w:rsidRPr="00FA11C8" w:rsidRDefault="003773AB">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产物系数</w:t>
            </w:r>
          </w:p>
        </w:tc>
        <w:tc>
          <w:tcPr>
            <w:tcW w:w="1380" w:type="dxa"/>
            <w:vAlign w:val="center"/>
          </w:tcPr>
          <w:p w14:paraId="798D7BF2" w14:textId="77777777" w:rsidR="00DA7DCD" w:rsidRPr="00FA11C8" w:rsidRDefault="003773AB">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污染物产生量</w:t>
            </w:r>
            <w:r w:rsidRPr="00FA11C8">
              <w:rPr>
                <w:rFonts w:hint="eastAsia"/>
                <w:b/>
                <w:bCs/>
                <w:color w:val="000000" w:themeColor="text1"/>
                <w:sz w:val="21"/>
                <w:szCs w:val="21"/>
              </w:rPr>
              <w:t>kg/a</w:t>
            </w:r>
          </w:p>
        </w:tc>
      </w:tr>
      <w:tr w:rsidR="005937A0" w:rsidRPr="00FA11C8" w14:paraId="113EABD4" w14:textId="77777777">
        <w:trPr>
          <w:jc w:val="center"/>
        </w:trPr>
        <w:tc>
          <w:tcPr>
            <w:tcW w:w="606" w:type="dxa"/>
            <w:vMerge w:val="restart"/>
            <w:vAlign w:val="center"/>
          </w:tcPr>
          <w:p w14:paraId="73BD259C"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有机试剂</w:t>
            </w:r>
          </w:p>
        </w:tc>
        <w:tc>
          <w:tcPr>
            <w:tcW w:w="606" w:type="dxa"/>
            <w:vAlign w:val="center"/>
          </w:tcPr>
          <w:p w14:paraId="3A58C91C"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1</w:t>
            </w:r>
          </w:p>
        </w:tc>
        <w:tc>
          <w:tcPr>
            <w:tcW w:w="1583" w:type="dxa"/>
            <w:vAlign w:val="center"/>
          </w:tcPr>
          <w:p w14:paraId="7B27FF53" w14:textId="3AA4C982"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乙醚</w:t>
            </w:r>
          </w:p>
        </w:tc>
        <w:tc>
          <w:tcPr>
            <w:tcW w:w="1037" w:type="dxa"/>
            <w:vAlign w:val="center"/>
          </w:tcPr>
          <w:p w14:paraId="487B1048" w14:textId="5ED364EE"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50</w:t>
            </w:r>
          </w:p>
        </w:tc>
        <w:tc>
          <w:tcPr>
            <w:tcW w:w="1010" w:type="dxa"/>
            <w:vAlign w:val="center"/>
          </w:tcPr>
          <w:p w14:paraId="342C812F" w14:textId="6ED3DD18"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0.714</w:t>
            </w:r>
          </w:p>
        </w:tc>
        <w:tc>
          <w:tcPr>
            <w:tcW w:w="1254" w:type="dxa"/>
            <w:vAlign w:val="center"/>
          </w:tcPr>
          <w:p w14:paraId="2A64B88D" w14:textId="50D5CB5E" w:rsidR="00730FB1" w:rsidRPr="00FA11C8" w:rsidRDefault="00730FB1" w:rsidP="00730FB1">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35.7000 </w:t>
            </w:r>
          </w:p>
        </w:tc>
        <w:tc>
          <w:tcPr>
            <w:tcW w:w="815" w:type="dxa"/>
            <w:vMerge w:val="restart"/>
            <w:vAlign w:val="center"/>
          </w:tcPr>
          <w:p w14:paraId="7508AFD8"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4</w:t>
            </w:r>
            <w:r w:rsidRPr="00FA11C8">
              <w:rPr>
                <w:color w:val="000000" w:themeColor="text1"/>
                <w:sz w:val="21"/>
                <w:szCs w:val="21"/>
              </w:rPr>
              <w:t>%</w:t>
            </w:r>
          </w:p>
        </w:tc>
        <w:tc>
          <w:tcPr>
            <w:tcW w:w="1380" w:type="dxa"/>
            <w:vAlign w:val="center"/>
          </w:tcPr>
          <w:p w14:paraId="694EDB44" w14:textId="18B539BD" w:rsidR="00730FB1" w:rsidRPr="00FA11C8" w:rsidRDefault="00730FB1" w:rsidP="00730FB1">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1.4280 </w:t>
            </w:r>
          </w:p>
        </w:tc>
      </w:tr>
      <w:tr w:rsidR="005937A0" w:rsidRPr="00FA11C8" w14:paraId="14D82371" w14:textId="77777777">
        <w:trPr>
          <w:jc w:val="center"/>
        </w:trPr>
        <w:tc>
          <w:tcPr>
            <w:tcW w:w="606" w:type="dxa"/>
            <w:vMerge/>
            <w:vAlign w:val="center"/>
          </w:tcPr>
          <w:p w14:paraId="2C529B9D" w14:textId="77777777" w:rsidR="00730FB1" w:rsidRPr="00FA11C8" w:rsidRDefault="00730FB1" w:rsidP="00730FB1">
            <w:pPr>
              <w:spacing w:line="240" w:lineRule="auto"/>
              <w:ind w:firstLineChars="0" w:firstLine="0"/>
              <w:jc w:val="center"/>
              <w:rPr>
                <w:color w:val="000000" w:themeColor="text1"/>
                <w:sz w:val="21"/>
                <w:szCs w:val="21"/>
              </w:rPr>
            </w:pPr>
          </w:p>
        </w:tc>
        <w:tc>
          <w:tcPr>
            <w:tcW w:w="606" w:type="dxa"/>
            <w:vAlign w:val="center"/>
          </w:tcPr>
          <w:p w14:paraId="7828A754"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2</w:t>
            </w:r>
          </w:p>
        </w:tc>
        <w:tc>
          <w:tcPr>
            <w:tcW w:w="1583" w:type="dxa"/>
            <w:vAlign w:val="center"/>
          </w:tcPr>
          <w:p w14:paraId="4AA844CA" w14:textId="34E7B37C"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乙二胺</w:t>
            </w:r>
          </w:p>
        </w:tc>
        <w:tc>
          <w:tcPr>
            <w:tcW w:w="1037" w:type="dxa"/>
            <w:vAlign w:val="center"/>
          </w:tcPr>
          <w:p w14:paraId="3463DC37" w14:textId="37DD69D3"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1</w:t>
            </w:r>
            <w:r w:rsidRPr="00FA11C8">
              <w:rPr>
                <w:rFonts w:hint="eastAsia"/>
                <w:color w:val="000000" w:themeColor="text1"/>
                <w:sz w:val="21"/>
                <w:szCs w:val="21"/>
              </w:rPr>
              <w:t>.5</w:t>
            </w:r>
          </w:p>
        </w:tc>
        <w:tc>
          <w:tcPr>
            <w:tcW w:w="1010" w:type="dxa"/>
            <w:vAlign w:val="center"/>
          </w:tcPr>
          <w:p w14:paraId="7603F3DB" w14:textId="44318BF5"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0.899</w:t>
            </w:r>
          </w:p>
        </w:tc>
        <w:tc>
          <w:tcPr>
            <w:tcW w:w="1254" w:type="dxa"/>
            <w:vAlign w:val="center"/>
          </w:tcPr>
          <w:p w14:paraId="10AF1C83" w14:textId="3BD31AB5" w:rsidR="00730FB1" w:rsidRPr="00FA11C8" w:rsidRDefault="00730FB1" w:rsidP="00730FB1">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1.3485 </w:t>
            </w:r>
          </w:p>
        </w:tc>
        <w:tc>
          <w:tcPr>
            <w:tcW w:w="815" w:type="dxa"/>
            <w:vMerge/>
            <w:vAlign w:val="center"/>
          </w:tcPr>
          <w:p w14:paraId="28E57C1F" w14:textId="77777777" w:rsidR="00730FB1" w:rsidRPr="00FA11C8" w:rsidRDefault="00730FB1" w:rsidP="00730FB1">
            <w:pPr>
              <w:spacing w:line="240" w:lineRule="auto"/>
              <w:ind w:firstLineChars="0" w:firstLine="0"/>
              <w:jc w:val="center"/>
              <w:rPr>
                <w:color w:val="000000" w:themeColor="text1"/>
                <w:sz w:val="21"/>
                <w:szCs w:val="21"/>
              </w:rPr>
            </w:pPr>
          </w:p>
        </w:tc>
        <w:tc>
          <w:tcPr>
            <w:tcW w:w="1380" w:type="dxa"/>
            <w:vAlign w:val="center"/>
          </w:tcPr>
          <w:p w14:paraId="06D78363" w14:textId="7B74CFF6" w:rsidR="00730FB1" w:rsidRPr="00FA11C8" w:rsidRDefault="00730FB1" w:rsidP="00730FB1">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0.0539 </w:t>
            </w:r>
          </w:p>
        </w:tc>
      </w:tr>
      <w:tr w:rsidR="005937A0" w:rsidRPr="00FA11C8" w14:paraId="708133CA" w14:textId="77777777">
        <w:trPr>
          <w:jc w:val="center"/>
        </w:trPr>
        <w:tc>
          <w:tcPr>
            <w:tcW w:w="606" w:type="dxa"/>
            <w:vMerge/>
            <w:vAlign w:val="center"/>
          </w:tcPr>
          <w:p w14:paraId="42D45B8D" w14:textId="77777777" w:rsidR="00730FB1" w:rsidRPr="00FA11C8" w:rsidRDefault="00730FB1" w:rsidP="00730FB1">
            <w:pPr>
              <w:spacing w:line="240" w:lineRule="auto"/>
              <w:ind w:firstLineChars="0" w:firstLine="0"/>
              <w:jc w:val="center"/>
              <w:rPr>
                <w:color w:val="000000" w:themeColor="text1"/>
                <w:sz w:val="21"/>
                <w:szCs w:val="21"/>
              </w:rPr>
            </w:pPr>
          </w:p>
        </w:tc>
        <w:tc>
          <w:tcPr>
            <w:tcW w:w="606" w:type="dxa"/>
            <w:vAlign w:val="center"/>
          </w:tcPr>
          <w:p w14:paraId="67C8FE39"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3</w:t>
            </w:r>
          </w:p>
        </w:tc>
        <w:tc>
          <w:tcPr>
            <w:tcW w:w="1583" w:type="dxa"/>
            <w:vAlign w:val="center"/>
          </w:tcPr>
          <w:p w14:paraId="24CDADEB" w14:textId="2CB47064"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甲醇</w:t>
            </w:r>
          </w:p>
        </w:tc>
        <w:tc>
          <w:tcPr>
            <w:tcW w:w="1037" w:type="dxa"/>
            <w:vAlign w:val="center"/>
          </w:tcPr>
          <w:p w14:paraId="0195E8B7" w14:textId="21486F9E"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25</w:t>
            </w:r>
          </w:p>
        </w:tc>
        <w:tc>
          <w:tcPr>
            <w:tcW w:w="1010" w:type="dxa"/>
            <w:vAlign w:val="center"/>
          </w:tcPr>
          <w:p w14:paraId="6F0D6DDF" w14:textId="72EEB838"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0.792</w:t>
            </w:r>
          </w:p>
        </w:tc>
        <w:tc>
          <w:tcPr>
            <w:tcW w:w="1254" w:type="dxa"/>
            <w:vAlign w:val="center"/>
          </w:tcPr>
          <w:p w14:paraId="713D0975" w14:textId="4B1E228C" w:rsidR="00730FB1" w:rsidRPr="00FA11C8" w:rsidRDefault="00730FB1" w:rsidP="00730FB1">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19.8000 </w:t>
            </w:r>
          </w:p>
        </w:tc>
        <w:tc>
          <w:tcPr>
            <w:tcW w:w="815" w:type="dxa"/>
            <w:vMerge/>
            <w:vAlign w:val="center"/>
          </w:tcPr>
          <w:p w14:paraId="4DA0C636" w14:textId="77777777" w:rsidR="00730FB1" w:rsidRPr="00FA11C8" w:rsidRDefault="00730FB1" w:rsidP="00730FB1">
            <w:pPr>
              <w:spacing w:line="240" w:lineRule="auto"/>
              <w:ind w:firstLineChars="0" w:firstLine="0"/>
              <w:jc w:val="center"/>
              <w:rPr>
                <w:color w:val="000000" w:themeColor="text1"/>
                <w:sz w:val="21"/>
                <w:szCs w:val="21"/>
              </w:rPr>
            </w:pPr>
          </w:p>
        </w:tc>
        <w:tc>
          <w:tcPr>
            <w:tcW w:w="1380" w:type="dxa"/>
            <w:vAlign w:val="center"/>
          </w:tcPr>
          <w:p w14:paraId="2BE0F76F" w14:textId="4B5B1B6F" w:rsidR="00730FB1" w:rsidRPr="00FA11C8" w:rsidRDefault="00730FB1" w:rsidP="00730FB1">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0.7920 </w:t>
            </w:r>
          </w:p>
        </w:tc>
      </w:tr>
      <w:tr w:rsidR="005937A0" w:rsidRPr="00FA11C8" w14:paraId="6BB1EFB6" w14:textId="77777777">
        <w:trPr>
          <w:jc w:val="center"/>
        </w:trPr>
        <w:tc>
          <w:tcPr>
            <w:tcW w:w="606" w:type="dxa"/>
            <w:vMerge/>
            <w:vAlign w:val="center"/>
          </w:tcPr>
          <w:p w14:paraId="27ACBDC0" w14:textId="77777777" w:rsidR="00730FB1" w:rsidRPr="00FA11C8" w:rsidRDefault="00730FB1" w:rsidP="00730FB1">
            <w:pPr>
              <w:spacing w:line="240" w:lineRule="auto"/>
              <w:ind w:firstLineChars="0" w:firstLine="0"/>
              <w:jc w:val="center"/>
              <w:rPr>
                <w:color w:val="000000" w:themeColor="text1"/>
                <w:sz w:val="21"/>
                <w:szCs w:val="21"/>
              </w:rPr>
            </w:pPr>
          </w:p>
        </w:tc>
        <w:tc>
          <w:tcPr>
            <w:tcW w:w="606" w:type="dxa"/>
            <w:vAlign w:val="center"/>
          </w:tcPr>
          <w:p w14:paraId="28F841D9"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4</w:t>
            </w:r>
          </w:p>
        </w:tc>
        <w:tc>
          <w:tcPr>
            <w:tcW w:w="1583" w:type="dxa"/>
            <w:vAlign w:val="center"/>
          </w:tcPr>
          <w:p w14:paraId="5702E62A" w14:textId="5E202568"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三氯甲烷</w:t>
            </w:r>
          </w:p>
        </w:tc>
        <w:tc>
          <w:tcPr>
            <w:tcW w:w="1037" w:type="dxa"/>
            <w:vAlign w:val="center"/>
          </w:tcPr>
          <w:p w14:paraId="2544CC46" w14:textId="1247EABD"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1.5</w:t>
            </w:r>
          </w:p>
        </w:tc>
        <w:tc>
          <w:tcPr>
            <w:tcW w:w="1010" w:type="dxa"/>
            <w:vAlign w:val="center"/>
          </w:tcPr>
          <w:p w14:paraId="5B5D6C4D" w14:textId="6C0513F9"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1.48</w:t>
            </w:r>
          </w:p>
        </w:tc>
        <w:tc>
          <w:tcPr>
            <w:tcW w:w="1254" w:type="dxa"/>
            <w:vAlign w:val="center"/>
          </w:tcPr>
          <w:p w14:paraId="2A109BC4" w14:textId="19DC23F5" w:rsidR="00730FB1" w:rsidRPr="00FA11C8" w:rsidRDefault="00730FB1" w:rsidP="00730FB1">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2.2200 </w:t>
            </w:r>
          </w:p>
        </w:tc>
        <w:tc>
          <w:tcPr>
            <w:tcW w:w="815" w:type="dxa"/>
            <w:vMerge/>
            <w:vAlign w:val="center"/>
          </w:tcPr>
          <w:p w14:paraId="5A348737" w14:textId="77777777" w:rsidR="00730FB1" w:rsidRPr="00FA11C8" w:rsidRDefault="00730FB1" w:rsidP="00730FB1">
            <w:pPr>
              <w:spacing w:line="240" w:lineRule="auto"/>
              <w:ind w:firstLineChars="0" w:firstLine="0"/>
              <w:jc w:val="center"/>
              <w:rPr>
                <w:color w:val="000000" w:themeColor="text1"/>
                <w:sz w:val="21"/>
                <w:szCs w:val="21"/>
              </w:rPr>
            </w:pPr>
          </w:p>
        </w:tc>
        <w:tc>
          <w:tcPr>
            <w:tcW w:w="1380" w:type="dxa"/>
            <w:vAlign w:val="center"/>
          </w:tcPr>
          <w:p w14:paraId="2C344118" w14:textId="01384FF6" w:rsidR="00730FB1" w:rsidRPr="00FA11C8" w:rsidRDefault="00730FB1" w:rsidP="00730FB1">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0.0888 </w:t>
            </w:r>
          </w:p>
        </w:tc>
      </w:tr>
      <w:tr w:rsidR="005937A0" w:rsidRPr="00FA11C8" w14:paraId="6DDB0C72" w14:textId="77777777">
        <w:trPr>
          <w:jc w:val="center"/>
        </w:trPr>
        <w:tc>
          <w:tcPr>
            <w:tcW w:w="606" w:type="dxa"/>
            <w:vMerge/>
            <w:vAlign w:val="center"/>
          </w:tcPr>
          <w:p w14:paraId="24460996" w14:textId="77777777" w:rsidR="00730FB1" w:rsidRPr="00FA11C8" w:rsidRDefault="00730FB1" w:rsidP="00730FB1">
            <w:pPr>
              <w:spacing w:line="240" w:lineRule="auto"/>
              <w:ind w:firstLineChars="0" w:firstLine="0"/>
              <w:jc w:val="center"/>
              <w:rPr>
                <w:color w:val="000000" w:themeColor="text1"/>
                <w:sz w:val="21"/>
                <w:szCs w:val="21"/>
              </w:rPr>
            </w:pPr>
          </w:p>
        </w:tc>
        <w:tc>
          <w:tcPr>
            <w:tcW w:w="606" w:type="dxa"/>
            <w:vAlign w:val="center"/>
          </w:tcPr>
          <w:p w14:paraId="2DEA8BB2"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5</w:t>
            </w:r>
          </w:p>
        </w:tc>
        <w:tc>
          <w:tcPr>
            <w:tcW w:w="1583" w:type="dxa"/>
            <w:vAlign w:val="center"/>
          </w:tcPr>
          <w:p w14:paraId="19FDFB17" w14:textId="2D5C2215"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丙酮</w:t>
            </w:r>
          </w:p>
        </w:tc>
        <w:tc>
          <w:tcPr>
            <w:tcW w:w="1037" w:type="dxa"/>
            <w:vAlign w:val="center"/>
          </w:tcPr>
          <w:p w14:paraId="3F966983" w14:textId="42943C52"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0.5</w:t>
            </w:r>
          </w:p>
        </w:tc>
        <w:tc>
          <w:tcPr>
            <w:tcW w:w="1010" w:type="dxa"/>
            <w:vAlign w:val="center"/>
          </w:tcPr>
          <w:p w14:paraId="085A9D5C" w14:textId="4BDAF493"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0.784</w:t>
            </w:r>
          </w:p>
        </w:tc>
        <w:tc>
          <w:tcPr>
            <w:tcW w:w="1254" w:type="dxa"/>
            <w:vAlign w:val="center"/>
          </w:tcPr>
          <w:p w14:paraId="175392F0" w14:textId="29E57CA0" w:rsidR="00730FB1" w:rsidRPr="00FA11C8" w:rsidRDefault="00730FB1" w:rsidP="00730FB1">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0.3920 </w:t>
            </w:r>
          </w:p>
        </w:tc>
        <w:tc>
          <w:tcPr>
            <w:tcW w:w="815" w:type="dxa"/>
            <w:vMerge/>
            <w:vAlign w:val="center"/>
          </w:tcPr>
          <w:p w14:paraId="7C38C3B8" w14:textId="77777777" w:rsidR="00730FB1" w:rsidRPr="00FA11C8" w:rsidRDefault="00730FB1" w:rsidP="00730FB1">
            <w:pPr>
              <w:spacing w:line="240" w:lineRule="auto"/>
              <w:ind w:firstLineChars="0" w:firstLine="0"/>
              <w:jc w:val="center"/>
              <w:rPr>
                <w:color w:val="000000" w:themeColor="text1"/>
                <w:sz w:val="21"/>
                <w:szCs w:val="21"/>
              </w:rPr>
            </w:pPr>
          </w:p>
        </w:tc>
        <w:tc>
          <w:tcPr>
            <w:tcW w:w="1380" w:type="dxa"/>
            <w:vAlign w:val="center"/>
          </w:tcPr>
          <w:p w14:paraId="28B97570" w14:textId="686053A7" w:rsidR="00730FB1" w:rsidRPr="00FA11C8" w:rsidRDefault="00730FB1" w:rsidP="00730FB1">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0.0157 </w:t>
            </w:r>
          </w:p>
        </w:tc>
      </w:tr>
      <w:tr w:rsidR="005937A0" w:rsidRPr="00FA11C8" w14:paraId="1BF6ECC2" w14:textId="77777777">
        <w:trPr>
          <w:jc w:val="center"/>
        </w:trPr>
        <w:tc>
          <w:tcPr>
            <w:tcW w:w="606" w:type="dxa"/>
            <w:vMerge/>
            <w:vAlign w:val="center"/>
          </w:tcPr>
          <w:p w14:paraId="07796B8D" w14:textId="77777777" w:rsidR="00730FB1" w:rsidRPr="00FA11C8" w:rsidRDefault="00730FB1" w:rsidP="00730FB1">
            <w:pPr>
              <w:spacing w:line="240" w:lineRule="auto"/>
              <w:ind w:firstLineChars="0" w:firstLine="0"/>
              <w:jc w:val="center"/>
              <w:rPr>
                <w:color w:val="000000" w:themeColor="text1"/>
                <w:sz w:val="21"/>
                <w:szCs w:val="21"/>
              </w:rPr>
            </w:pPr>
          </w:p>
        </w:tc>
        <w:tc>
          <w:tcPr>
            <w:tcW w:w="606" w:type="dxa"/>
            <w:vAlign w:val="center"/>
          </w:tcPr>
          <w:p w14:paraId="581FB6B2"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6</w:t>
            </w:r>
          </w:p>
        </w:tc>
        <w:tc>
          <w:tcPr>
            <w:tcW w:w="1583" w:type="dxa"/>
            <w:vAlign w:val="center"/>
          </w:tcPr>
          <w:p w14:paraId="53B0A686" w14:textId="63EADC11"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乙酸</w:t>
            </w:r>
          </w:p>
        </w:tc>
        <w:tc>
          <w:tcPr>
            <w:tcW w:w="1037" w:type="dxa"/>
            <w:vAlign w:val="center"/>
          </w:tcPr>
          <w:p w14:paraId="3AF1570B" w14:textId="44095F21"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2.5</w:t>
            </w:r>
          </w:p>
        </w:tc>
        <w:tc>
          <w:tcPr>
            <w:tcW w:w="1010" w:type="dxa"/>
            <w:vAlign w:val="center"/>
          </w:tcPr>
          <w:p w14:paraId="57A51E35" w14:textId="36933E7E"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1.05</w:t>
            </w:r>
          </w:p>
        </w:tc>
        <w:tc>
          <w:tcPr>
            <w:tcW w:w="1254" w:type="dxa"/>
            <w:vAlign w:val="center"/>
          </w:tcPr>
          <w:p w14:paraId="7484AF97" w14:textId="49D148E1" w:rsidR="00730FB1" w:rsidRPr="00FA11C8" w:rsidRDefault="00730FB1" w:rsidP="00730FB1">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2.6250 </w:t>
            </w:r>
          </w:p>
        </w:tc>
        <w:tc>
          <w:tcPr>
            <w:tcW w:w="815" w:type="dxa"/>
            <w:vMerge/>
            <w:vAlign w:val="center"/>
          </w:tcPr>
          <w:p w14:paraId="215139FB" w14:textId="77777777" w:rsidR="00730FB1" w:rsidRPr="00FA11C8" w:rsidRDefault="00730FB1" w:rsidP="00730FB1">
            <w:pPr>
              <w:spacing w:line="240" w:lineRule="auto"/>
              <w:ind w:firstLineChars="0" w:firstLine="0"/>
              <w:jc w:val="center"/>
              <w:rPr>
                <w:color w:val="000000" w:themeColor="text1"/>
                <w:sz w:val="21"/>
                <w:szCs w:val="21"/>
              </w:rPr>
            </w:pPr>
          </w:p>
        </w:tc>
        <w:tc>
          <w:tcPr>
            <w:tcW w:w="1380" w:type="dxa"/>
            <w:vAlign w:val="center"/>
          </w:tcPr>
          <w:p w14:paraId="442A0B0E" w14:textId="52760BDA" w:rsidR="00730FB1" w:rsidRPr="00FA11C8" w:rsidRDefault="00730FB1" w:rsidP="00730FB1">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0.1050 </w:t>
            </w:r>
          </w:p>
        </w:tc>
      </w:tr>
      <w:tr w:rsidR="005937A0" w:rsidRPr="00FA11C8" w14:paraId="63D77E72" w14:textId="77777777">
        <w:trPr>
          <w:jc w:val="center"/>
        </w:trPr>
        <w:tc>
          <w:tcPr>
            <w:tcW w:w="606" w:type="dxa"/>
            <w:vMerge/>
            <w:vAlign w:val="center"/>
          </w:tcPr>
          <w:p w14:paraId="6AE58BB1" w14:textId="77777777" w:rsidR="00730FB1" w:rsidRPr="00FA11C8" w:rsidRDefault="00730FB1" w:rsidP="00730FB1">
            <w:pPr>
              <w:spacing w:line="240" w:lineRule="auto"/>
              <w:ind w:firstLineChars="0" w:firstLine="0"/>
              <w:jc w:val="center"/>
              <w:rPr>
                <w:color w:val="000000" w:themeColor="text1"/>
                <w:sz w:val="21"/>
                <w:szCs w:val="21"/>
              </w:rPr>
            </w:pPr>
          </w:p>
        </w:tc>
        <w:tc>
          <w:tcPr>
            <w:tcW w:w="606" w:type="dxa"/>
            <w:vAlign w:val="center"/>
          </w:tcPr>
          <w:p w14:paraId="032CEE81"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7</w:t>
            </w:r>
          </w:p>
        </w:tc>
        <w:tc>
          <w:tcPr>
            <w:tcW w:w="1583" w:type="dxa"/>
            <w:vAlign w:val="center"/>
          </w:tcPr>
          <w:p w14:paraId="6DC67F3C" w14:textId="7CE5C929"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无水乙醇</w:t>
            </w:r>
          </w:p>
        </w:tc>
        <w:tc>
          <w:tcPr>
            <w:tcW w:w="1037" w:type="dxa"/>
            <w:vAlign w:val="center"/>
          </w:tcPr>
          <w:p w14:paraId="730C1FBA" w14:textId="1663198A"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5</w:t>
            </w:r>
          </w:p>
        </w:tc>
        <w:tc>
          <w:tcPr>
            <w:tcW w:w="1010" w:type="dxa"/>
            <w:vAlign w:val="center"/>
          </w:tcPr>
          <w:p w14:paraId="332A07F3" w14:textId="72D78F7B"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0.789</w:t>
            </w:r>
          </w:p>
        </w:tc>
        <w:tc>
          <w:tcPr>
            <w:tcW w:w="1254" w:type="dxa"/>
            <w:vAlign w:val="center"/>
          </w:tcPr>
          <w:p w14:paraId="6E7FC5F9" w14:textId="52A86568" w:rsidR="00730FB1" w:rsidRPr="00FA11C8" w:rsidRDefault="00730FB1" w:rsidP="00730FB1">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3.9450 </w:t>
            </w:r>
          </w:p>
        </w:tc>
        <w:tc>
          <w:tcPr>
            <w:tcW w:w="815" w:type="dxa"/>
            <w:vMerge/>
            <w:vAlign w:val="center"/>
          </w:tcPr>
          <w:p w14:paraId="36DAD359" w14:textId="77777777" w:rsidR="00730FB1" w:rsidRPr="00FA11C8" w:rsidRDefault="00730FB1" w:rsidP="00730FB1">
            <w:pPr>
              <w:spacing w:line="240" w:lineRule="auto"/>
              <w:ind w:firstLineChars="0" w:firstLine="0"/>
              <w:jc w:val="center"/>
              <w:rPr>
                <w:color w:val="000000" w:themeColor="text1"/>
                <w:sz w:val="21"/>
                <w:szCs w:val="21"/>
              </w:rPr>
            </w:pPr>
          </w:p>
        </w:tc>
        <w:tc>
          <w:tcPr>
            <w:tcW w:w="1380" w:type="dxa"/>
            <w:vAlign w:val="center"/>
          </w:tcPr>
          <w:p w14:paraId="03EADAC6" w14:textId="15B19BDD" w:rsidR="00730FB1" w:rsidRPr="00FA11C8" w:rsidRDefault="00730FB1" w:rsidP="00730FB1">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0.1578 </w:t>
            </w:r>
          </w:p>
        </w:tc>
      </w:tr>
      <w:tr w:rsidR="005937A0" w:rsidRPr="00FA11C8" w14:paraId="76588D71" w14:textId="77777777">
        <w:trPr>
          <w:jc w:val="center"/>
        </w:trPr>
        <w:tc>
          <w:tcPr>
            <w:tcW w:w="606" w:type="dxa"/>
            <w:vMerge/>
            <w:vAlign w:val="center"/>
          </w:tcPr>
          <w:p w14:paraId="64434830" w14:textId="77777777" w:rsidR="00730FB1" w:rsidRPr="00FA11C8" w:rsidRDefault="00730FB1" w:rsidP="00730FB1">
            <w:pPr>
              <w:spacing w:line="240" w:lineRule="auto"/>
              <w:ind w:firstLineChars="0" w:firstLine="0"/>
              <w:jc w:val="center"/>
              <w:rPr>
                <w:color w:val="000000" w:themeColor="text1"/>
                <w:sz w:val="21"/>
                <w:szCs w:val="21"/>
              </w:rPr>
            </w:pPr>
          </w:p>
        </w:tc>
        <w:tc>
          <w:tcPr>
            <w:tcW w:w="606" w:type="dxa"/>
            <w:vAlign w:val="center"/>
          </w:tcPr>
          <w:p w14:paraId="043553F3"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8</w:t>
            </w:r>
          </w:p>
        </w:tc>
        <w:tc>
          <w:tcPr>
            <w:tcW w:w="1583" w:type="dxa"/>
            <w:vAlign w:val="center"/>
          </w:tcPr>
          <w:p w14:paraId="0CE24415" w14:textId="21472D36"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二甲基亚砜</w:t>
            </w:r>
          </w:p>
        </w:tc>
        <w:tc>
          <w:tcPr>
            <w:tcW w:w="1037" w:type="dxa"/>
            <w:vAlign w:val="center"/>
          </w:tcPr>
          <w:p w14:paraId="5F5A92F3" w14:textId="429E2FB5"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0.1</w:t>
            </w:r>
          </w:p>
        </w:tc>
        <w:tc>
          <w:tcPr>
            <w:tcW w:w="1010" w:type="dxa"/>
            <w:vAlign w:val="center"/>
          </w:tcPr>
          <w:p w14:paraId="30C44C65" w14:textId="49990A58"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1.1</w:t>
            </w:r>
          </w:p>
        </w:tc>
        <w:tc>
          <w:tcPr>
            <w:tcW w:w="1254" w:type="dxa"/>
            <w:vAlign w:val="center"/>
          </w:tcPr>
          <w:p w14:paraId="75B3898B" w14:textId="0F2EB8C6" w:rsidR="00730FB1" w:rsidRPr="00FA11C8" w:rsidRDefault="00730FB1" w:rsidP="00730FB1">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0.1100 </w:t>
            </w:r>
          </w:p>
        </w:tc>
        <w:tc>
          <w:tcPr>
            <w:tcW w:w="815" w:type="dxa"/>
            <w:vMerge/>
            <w:vAlign w:val="center"/>
          </w:tcPr>
          <w:p w14:paraId="03B084F3" w14:textId="77777777" w:rsidR="00730FB1" w:rsidRPr="00FA11C8" w:rsidRDefault="00730FB1" w:rsidP="00730FB1">
            <w:pPr>
              <w:spacing w:line="240" w:lineRule="auto"/>
              <w:ind w:firstLineChars="0" w:firstLine="0"/>
              <w:jc w:val="center"/>
              <w:rPr>
                <w:color w:val="000000" w:themeColor="text1"/>
                <w:sz w:val="21"/>
                <w:szCs w:val="21"/>
              </w:rPr>
            </w:pPr>
          </w:p>
        </w:tc>
        <w:tc>
          <w:tcPr>
            <w:tcW w:w="1380" w:type="dxa"/>
            <w:vAlign w:val="center"/>
          </w:tcPr>
          <w:p w14:paraId="25E8FDAD" w14:textId="59B535D1" w:rsidR="00730FB1" w:rsidRPr="00FA11C8" w:rsidRDefault="00730FB1" w:rsidP="00730FB1">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0.0044 </w:t>
            </w:r>
          </w:p>
        </w:tc>
      </w:tr>
      <w:tr w:rsidR="005937A0" w:rsidRPr="00FA11C8" w14:paraId="6B1255D3" w14:textId="77777777">
        <w:trPr>
          <w:jc w:val="center"/>
        </w:trPr>
        <w:tc>
          <w:tcPr>
            <w:tcW w:w="606" w:type="dxa"/>
            <w:vMerge/>
            <w:vAlign w:val="center"/>
          </w:tcPr>
          <w:p w14:paraId="3AC57304" w14:textId="77777777" w:rsidR="00730FB1" w:rsidRPr="00FA11C8" w:rsidRDefault="00730FB1" w:rsidP="00730FB1">
            <w:pPr>
              <w:spacing w:line="240" w:lineRule="auto"/>
              <w:ind w:firstLineChars="0" w:firstLine="0"/>
              <w:jc w:val="center"/>
              <w:rPr>
                <w:color w:val="000000" w:themeColor="text1"/>
                <w:sz w:val="21"/>
                <w:szCs w:val="21"/>
              </w:rPr>
            </w:pPr>
          </w:p>
        </w:tc>
        <w:tc>
          <w:tcPr>
            <w:tcW w:w="6305" w:type="dxa"/>
            <w:gridSpan w:val="6"/>
            <w:vAlign w:val="center"/>
          </w:tcPr>
          <w:p w14:paraId="76780C9A"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小计（非甲烷总烃）</w:t>
            </w:r>
          </w:p>
        </w:tc>
        <w:tc>
          <w:tcPr>
            <w:tcW w:w="1380" w:type="dxa"/>
            <w:vAlign w:val="center"/>
          </w:tcPr>
          <w:p w14:paraId="76886EDF" w14:textId="27F7DDD2"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2.6456</w:t>
            </w:r>
          </w:p>
        </w:tc>
      </w:tr>
      <w:tr w:rsidR="005937A0" w:rsidRPr="00FA11C8" w14:paraId="75415061" w14:textId="77777777">
        <w:trPr>
          <w:jc w:val="center"/>
        </w:trPr>
        <w:tc>
          <w:tcPr>
            <w:tcW w:w="606" w:type="dxa"/>
            <w:vMerge/>
            <w:vAlign w:val="center"/>
          </w:tcPr>
          <w:p w14:paraId="5D1AD52C" w14:textId="77777777" w:rsidR="00730FB1" w:rsidRPr="00FA11C8" w:rsidRDefault="00730FB1" w:rsidP="00730FB1">
            <w:pPr>
              <w:spacing w:line="240" w:lineRule="auto"/>
              <w:ind w:firstLineChars="0" w:firstLine="0"/>
              <w:jc w:val="center"/>
              <w:rPr>
                <w:color w:val="000000" w:themeColor="text1"/>
                <w:sz w:val="21"/>
                <w:szCs w:val="21"/>
              </w:rPr>
            </w:pPr>
          </w:p>
        </w:tc>
        <w:tc>
          <w:tcPr>
            <w:tcW w:w="606" w:type="dxa"/>
            <w:vAlign w:val="center"/>
          </w:tcPr>
          <w:p w14:paraId="6970D931"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10</w:t>
            </w:r>
          </w:p>
        </w:tc>
        <w:tc>
          <w:tcPr>
            <w:tcW w:w="1583" w:type="dxa"/>
            <w:vAlign w:val="center"/>
          </w:tcPr>
          <w:p w14:paraId="29490F55"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75%</w:t>
            </w:r>
            <w:r w:rsidRPr="00FA11C8">
              <w:rPr>
                <w:rFonts w:hint="eastAsia"/>
                <w:color w:val="000000" w:themeColor="text1"/>
                <w:sz w:val="21"/>
                <w:szCs w:val="21"/>
              </w:rPr>
              <w:t>乙醇</w:t>
            </w:r>
          </w:p>
        </w:tc>
        <w:tc>
          <w:tcPr>
            <w:tcW w:w="1037" w:type="dxa"/>
            <w:vAlign w:val="center"/>
          </w:tcPr>
          <w:p w14:paraId="72DE043F"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1</w:t>
            </w:r>
            <w:r w:rsidRPr="00FA11C8">
              <w:rPr>
                <w:color w:val="000000" w:themeColor="text1"/>
                <w:sz w:val="21"/>
                <w:szCs w:val="21"/>
              </w:rPr>
              <w:t>0</w:t>
            </w:r>
          </w:p>
        </w:tc>
        <w:tc>
          <w:tcPr>
            <w:tcW w:w="1010" w:type="dxa"/>
            <w:vAlign w:val="center"/>
          </w:tcPr>
          <w:p w14:paraId="4A55D2F5" w14:textId="77777777"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0.789</w:t>
            </w:r>
          </w:p>
        </w:tc>
        <w:tc>
          <w:tcPr>
            <w:tcW w:w="1254" w:type="dxa"/>
            <w:vAlign w:val="center"/>
          </w:tcPr>
          <w:p w14:paraId="598AD466"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5.9175 </w:t>
            </w:r>
          </w:p>
        </w:tc>
        <w:tc>
          <w:tcPr>
            <w:tcW w:w="815" w:type="dxa"/>
            <w:vAlign w:val="center"/>
          </w:tcPr>
          <w:p w14:paraId="3E032D43"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1</w:t>
            </w:r>
            <w:r w:rsidRPr="00FA11C8">
              <w:rPr>
                <w:color w:val="000000" w:themeColor="text1"/>
                <w:sz w:val="21"/>
                <w:szCs w:val="21"/>
              </w:rPr>
              <w:t>00%</w:t>
            </w:r>
          </w:p>
        </w:tc>
        <w:tc>
          <w:tcPr>
            <w:tcW w:w="1380" w:type="dxa"/>
            <w:vAlign w:val="center"/>
          </w:tcPr>
          <w:p w14:paraId="1AEC45E0" w14:textId="77777777" w:rsidR="00730FB1" w:rsidRPr="00FA11C8" w:rsidRDefault="00730FB1" w:rsidP="00730FB1">
            <w:pPr>
              <w:spacing w:line="240" w:lineRule="auto"/>
              <w:ind w:firstLineChars="0" w:firstLine="0"/>
              <w:jc w:val="center"/>
              <w:rPr>
                <w:color w:val="000000" w:themeColor="text1"/>
                <w:sz w:val="21"/>
                <w:szCs w:val="21"/>
                <w:highlight w:val="yellow"/>
              </w:rPr>
            </w:pPr>
            <w:r w:rsidRPr="00FA11C8">
              <w:rPr>
                <w:rFonts w:eastAsia="等线"/>
                <w:color w:val="000000" w:themeColor="text1"/>
                <w:sz w:val="21"/>
                <w:szCs w:val="21"/>
              </w:rPr>
              <w:t>5.9175</w:t>
            </w:r>
          </w:p>
        </w:tc>
      </w:tr>
      <w:tr w:rsidR="005937A0" w:rsidRPr="00FA11C8" w14:paraId="3F0981CA" w14:textId="77777777">
        <w:trPr>
          <w:jc w:val="center"/>
        </w:trPr>
        <w:tc>
          <w:tcPr>
            <w:tcW w:w="606" w:type="dxa"/>
            <w:vMerge/>
            <w:vAlign w:val="center"/>
          </w:tcPr>
          <w:p w14:paraId="17DEA79A" w14:textId="77777777" w:rsidR="00730FB1" w:rsidRPr="00FA11C8" w:rsidRDefault="00730FB1" w:rsidP="00730FB1">
            <w:pPr>
              <w:spacing w:line="240" w:lineRule="auto"/>
              <w:ind w:firstLineChars="0" w:firstLine="0"/>
              <w:jc w:val="center"/>
              <w:rPr>
                <w:color w:val="000000" w:themeColor="text1"/>
                <w:sz w:val="21"/>
                <w:szCs w:val="21"/>
              </w:rPr>
            </w:pPr>
          </w:p>
        </w:tc>
        <w:tc>
          <w:tcPr>
            <w:tcW w:w="6305" w:type="dxa"/>
            <w:gridSpan w:val="6"/>
            <w:vAlign w:val="center"/>
          </w:tcPr>
          <w:p w14:paraId="4D04AE34" w14:textId="77777777" w:rsidR="00730FB1" w:rsidRPr="00FA11C8" w:rsidRDefault="00730FB1" w:rsidP="00730FB1">
            <w:pPr>
              <w:spacing w:line="240" w:lineRule="auto"/>
              <w:ind w:firstLineChars="0" w:firstLine="0"/>
              <w:jc w:val="center"/>
              <w:rPr>
                <w:color w:val="000000" w:themeColor="text1"/>
                <w:sz w:val="21"/>
                <w:szCs w:val="21"/>
                <w:highlight w:val="yellow"/>
              </w:rPr>
            </w:pPr>
            <w:r w:rsidRPr="00FA11C8">
              <w:rPr>
                <w:rFonts w:hint="eastAsia"/>
                <w:color w:val="000000" w:themeColor="text1"/>
                <w:sz w:val="21"/>
                <w:szCs w:val="21"/>
              </w:rPr>
              <w:t>小计（非甲烷总烃）</w:t>
            </w:r>
          </w:p>
        </w:tc>
        <w:tc>
          <w:tcPr>
            <w:tcW w:w="1380" w:type="dxa"/>
            <w:vAlign w:val="center"/>
          </w:tcPr>
          <w:p w14:paraId="479BCCB8" w14:textId="77777777" w:rsidR="00730FB1" w:rsidRPr="00FA11C8" w:rsidRDefault="00730FB1" w:rsidP="00730FB1">
            <w:pPr>
              <w:spacing w:line="240" w:lineRule="auto"/>
              <w:ind w:firstLineChars="0" w:firstLine="0"/>
              <w:jc w:val="center"/>
              <w:rPr>
                <w:rFonts w:eastAsia="等线"/>
                <w:color w:val="000000" w:themeColor="text1"/>
                <w:sz w:val="21"/>
                <w:szCs w:val="21"/>
              </w:rPr>
            </w:pPr>
            <w:r w:rsidRPr="00FA11C8">
              <w:rPr>
                <w:rFonts w:eastAsia="等线"/>
                <w:color w:val="000000" w:themeColor="text1"/>
                <w:sz w:val="21"/>
                <w:szCs w:val="21"/>
              </w:rPr>
              <w:t>5.9175</w:t>
            </w:r>
          </w:p>
        </w:tc>
      </w:tr>
      <w:tr w:rsidR="005937A0" w:rsidRPr="00FA11C8" w14:paraId="2EC19803" w14:textId="77777777">
        <w:trPr>
          <w:jc w:val="center"/>
        </w:trPr>
        <w:tc>
          <w:tcPr>
            <w:tcW w:w="606" w:type="dxa"/>
            <w:vMerge w:val="restart"/>
            <w:vAlign w:val="center"/>
          </w:tcPr>
          <w:p w14:paraId="1D5C3ED1"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无机试剂</w:t>
            </w:r>
          </w:p>
        </w:tc>
        <w:tc>
          <w:tcPr>
            <w:tcW w:w="606" w:type="dxa"/>
            <w:vAlign w:val="center"/>
          </w:tcPr>
          <w:p w14:paraId="76E2A998"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1</w:t>
            </w:r>
          </w:p>
        </w:tc>
        <w:tc>
          <w:tcPr>
            <w:tcW w:w="1583" w:type="dxa"/>
            <w:vAlign w:val="center"/>
          </w:tcPr>
          <w:p w14:paraId="70912BF8" w14:textId="77777777"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38%</w:t>
            </w:r>
            <w:r w:rsidRPr="00FA11C8">
              <w:rPr>
                <w:color w:val="000000" w:themeColor="text1"/>
                <w:sz w:val="21"/>
                <w:szCs w:val="21"/>
              </w:rPr>
              <w:t>盐酸</w:t>
            </w:r>
          </w:p>
        </w:tc>
        <w:tc>
          <w:tcPr>
            <w:tcW w:w="1037" w:type="dxa"/>
            <w:vAlign w:val="center"/>
          </w:tcPr>
          <w:p w14:paraId="0C50BDC3" w14:textId="58B28CF6"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5</w:t>
            </w:r>
          </w:p>
        </w:tc>
        <w:tc>
          <w:tcPr>
            <w:tcW w:w="1010" w:type="dxa"/>
            <w:vAlign w:val="center"/>
          </w:tcPr>
          <w:p w14:paraId="108C8E47" w14:textId="77777777"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1.189</w:t>
            </w:r>
          </w:p>
        </w:tc>
        <w:tc>
          <w:tcPr>
            <w:tcW w:w="1254" w:type="dxa"/>
            <w:vAlign w:val="center"/>
          </w:tcPr>
          <w:p w14:paraId="7B3AE240" w14:textId="73B88FD1"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2.2591</w:t>
            </w:r>
          </w:p>
        </w:tc>
        <w:tc>
          <w:tcPr>
            <w:tcW w:w="815" w:type="dxa"/>
            <w:vMerge w:val="restart"/>
            <w:vAlign w:val="center"/>
          </w:tcPr>
          <w:p w14:paraId="1D06B4C0"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4</w:t>
            </w:r>
            <w:r w:rsidRPr="00FA11C8">
              <w:rPr>
                <w:color w:val="000000" w:themeColor="text1"/>
                <w:sz w:val="21"/>
                <w:szCs w:val="21"/>
              </w:rPr>
              <w:t>%</w:t>
            </w:r>
          </w:p>
        </w:tc>
        <w:tc>
          <w:tcPr>
            <w:tcW w:w="1380" w:type="dxa"/>
            <w:vAlign w:val="center"/>
          </w:tcPr>
          <w:p w14:paraId="2550FB33" w14:textId="10E33AFE"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0.0904</w:t>
            </w:r>
          </w:p>
        </w:tc>
      </w:tr>
      <w:tr w:rsidR="004E641B" w:rsidRPr="00FA11C8" w14:paraId="0451474C" w14:textId="77777777">
        <w:trPr>
          <w:jc w:val="center"/>
        </w:trPr>
        <w:tc>
          <w:tcPr>
            <w:tcW w:w="606" w:type="dxa"/>
            <w:vMerge/>
            <w:vAlign w:val="center"/>
          </w:tcPr>
          <w:p w14:paraId="53F185AD" w14:textId="77777777" w:rsidR="00730FB1" w:rsidRPr="00FA11C8" w:rsidRDefault="00730FB1" w:rsidP="00730FB1">
            <w:pPr>
              <w:spacing w:line="240" w:lineRule="auto"/>
              <w:ind w:firstLine="420"/>
              <w:jc w:val="center"/>
              <w:rPr>
                <w:color w:val="000000" w:themeColor="text1"/>
                <w:sz w:val="21"/>
                <w:szCs w:val="21"/>
              </w:rPr>
            </w:pPr>
          </w:p>
        </w:tc>
        <w:tc>
          <w:tcPr>
            <w:tcW w:w="606" w:type="dxa"/>
            <w:vAlign w:val="center"/>
          </w:tcPr>
          <w:p w14:paraId="73A22ED6"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2</w:t>
            </w:r>
          </w:p>
        </w:tc>
        <w:tc>
          <w:tcPr>
            <w:tcW w:w="1583" w:type="dxa"/>
            <w:vAlign w:val="center"/>
          </w:tcPr>
          <w:p w14:paraId="2FEBC4A6" w14:textId="72D2D0A9"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1mol</w:t>
            </w:r>
            <w:r w:rsidRPr="00FA11C8">
              <w:rPr>
                <w:color w:val="000000" w:themeColor="text1"/>
                <w:sz w:val="21"/>
                <w:szCs w:val="21"/>
              </w:rPr>
              <w:t>盐酸</w:t>
            </w:r>
          </w:p>
        </w:tc>
        <w:tc>
          <w:tcPr>
            <w:tcW w:w="1037" w:type="dxa"/>
            <w:vAlign w:val="center"/>
          </w:tcPr>
          <w:p w14:paraId="02E3E65B" w14:textId="77777777"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1.5</w:t>
            </w:r>
          </w:p>
        </w:tc>
        <w:tc>
          <w:tcPr>
            <w:tcW w:w="1010" w:type="dxa"/>
            <w:vAlign w:val="center"/>
          </w:tcPr>
          <w:p w14:paraId="7C08E08F" w14:textId="2F229F69" w:rsidR="00730FB1" w:rsidRPr="00FA11C8" w:rsidRDefault="00D93E9E"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w:t>
            </w:r>
          </w:p>
        </w:tc>
        <w:tc>
          <w:tcPr>
            <w:tcW w:w="1254" w:type="dxa"/>
            <w:vAlign w:val="center"/>
          </w:tcPr>
          <w:p w14:paraId="7B9BD44B" w14:textId="1CE88A71" w:rsidR="00730FB1" w:rsidRPr="00FA11C8" w:rsidRDefault="00D93E9E"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0.0547</w:t>
            </w:r>
          </w:p>
        </w:tc>
        <w:tc>
          <w:tcPr>
            <w:tcW w:w="815" w:type="dxa"/>
            <w:vMerge/>
            <w:vAlign w:val="center"/>
          </w:tcPr>
          <w:p w14:paraId="242C4C3D" w14:textId="77777777" w:rsidR="00730FB1" w:rsidRPr="00FA11C8" w:rsidRDefault="00730FB1" w:rsidP="00730FB1">
            <w:pPr>
              <w:spacing w:line="240" w:lineRule="auto"/>
              <w:ind w:firstLineChars="0" w:firstLine="0"/>
              <w:jc w:val="center"/>
              <w:rPr>
                <w:color w:val="000000" w:themeColor="text1"/>
                <w:sz w:val="21"/>
                <w:szCs w:val="21"/>
              </w:rPr>
            </w:pPr>
          </w:p>
        </w:tc>
        <w:tc>
          <w:tcPr>
            <w:tcW w:w="1380" w:type="dxa"/>
            <w:vAlign w:val="center"/>
          </w:tcPr>
          <w:p w14:paraId="527597E6" w14:textId="6382011B" w:rsidR="00730FB1" w:rsidRPr="00FA11C8" w:rsidRDefault="00D93E9E"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0.0022</w:t>
            </w:r>
            <w:r w:rsidR="00730FB1" w:rsidRPr="00FA11C8">
              <w:rPr>
                <w:color w:val="000000" w:themeColor="text1"/>
                <w:sz w:val="21"/>
                <w:szCs w:val="21"/>
              </w:rPr>
              <w:t xml:space="preserve"> </w:t>
            </w:r>
          </w:p>
        </w:tc>
      </w:tr>
      <w:tr w:rsidR="004E641B" w:rsidRPr="00FA11C8" w14:paraId="766FB8A9" w14:textId="77777777">
        <w:trPr>
          <w:jc w:val="center"/>
        </w:trPr>
        <w:tc>
          <w:tcPr>
            <w:tcW w:w="606" w:type="dxa"/>
            <w:vMerge/>
            <w:vAlign w:val="center"/>
          </w:tcPr>
          <w:p w14:paraId="3D28E1F0" w14:textId="77777777" w:rsidR="00730FB1" w:rsidRPr="00FA11C8" w:rsidRDefault="00730FB1" w:rsidP="00730FB1">
            <w:pPr>
              <w:spacing w:line="240" w:lineRule="auto"/>
              <w:ind w:firstLine="420"/>
              <w:jc w:val="center"/>
              <w:rPr>
                <w:color w:val="000000" w:themeColor="text1"/>
                <w:sz w:val="21"/>
                <w:szCs w:val="21"/>
              </w:rPr>
            </w:pPr>
          </w:p>
        </w:tc>
        <w:tc>
          <w:tcPr>
            <w:tcW w:w="606" w:type="dxa"/>
            <w:vAlign w:val="center"/>
          </w:tcPr>
          <w:p w14:paraId="647077EC"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3</w:t>
            </w:r>
          </w:p>
        </w:tc>
        <w:tc>
          <w:tcPr>
            <w:tcW w:w="1583" w:type="dxa"/>
            <w:vAlign w:val="center"/>
          </w:tcPr>
          <w:p w14:paraId="49B57A5E" w14:textId="77777777"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90%</w:t>
            </w:r>
            <w:r w:rsidRPr="00FA11C8">
              <w:rPr>
                <w:color w:val="000000" w:themeColor="text1"/>
                <w:sz w:val="21"/>
                <w:szCs w:val="21"/>
              </w:rPr>
              <w:t>硫酸</w:t>
            </w:r>
          </w:p>
        </w:tc>
        <w:tc>
          <w:tcPr>
            <w:tcW w:w="1037" w:type="dxa"/>
            <w:vAlign w:val="center"/>
          </w:tcPr>
          <w:p w14:paraId="522435A0"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33</w:t>
            </w:r>
          </w:p>
        </w:tc>
        <w:tc>
          <w:tcPr>
            <w:tcW w:w="1010" w:type="dxa"/>
            <w:vAlign w:val="center"/>
          </w:tcPr>
          <w:p w14:paraId="522A0DEC" w14:textId="77777777"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1.84</w:t>
            </w:r>
          </w:p>
        </w:tc>
        <w:tc>
          <w:tcPr>
            <w:tcW w:w="1254" w:type="dxa"/>
            <w:vAlign w:val="center"/>
          </w:tcPr>
          <w:p w14:paraId="3264E58F" w14:textId="2D62D647" w:rsidR="00730FB1" w:rsidRPr="00FA11C8" w:rsidRDefault="00734B00" w:rsidP="00730FB1">
            <w:pPr>
              <w:spacing w:line="240" w:lineRule="auto"/>
              <w:ind w:firstLineChars="0" w:firstLine="0"/>
              <w:jc w:val="center"/>
              <w:rPr>
                <w:color w:val="000000" w:themeColor="text1"/>
                <w:sz w:val="21"/>
                <w:szCs w:val="21"/>
              </w:rPr>
            </w:pPr>
            <w:r w:rsidRPr="00FA11C8">
              <w:rPr>
                <w:color w:val="000000" w:themeColor="text1"/>
                <w:sz w:val="21"/>
                <w:szCs w:val="21"/>
              </w:rPr>
              <w:t>54.648</w:t>
            </w:r>
          </w:p>
        </w:tc>
        <w:tc>
          <w:tcPr>
            <w:tcW w:w="815" w:type="dxa"/>
            <w:vMerge/>
            <w:vAlign w:val="center"/>
          </w:tcPr>
          <w:p w14:paraId="63C77C15" w14:textId="77777777" w:rsidR="00730FB1" w:rsidRPr="00FA11C8" w:rsidRDefault="00730FB1" w:rsidP="00730FB1">
            <w:pPr>
              <w:spacing w:line="240" w:lineRule="auto"/>
              <w:ind w:firstLineChars="0" w:firstLine="0"/>
              <w:jc w:val="center"/>
              <w:rPr>
                <w:color w:val="000000" w:themeColor="text1"/>
                <w:sz w:val="21"/>
                <w:szCs w:val="21"/>
              </w:rPr>
            </w:pPr>
          </w:p>
        </w:tc>
        <w:tc>
          <w:tcPr>
            <w:tcW w:w="1380" w:type="dxa"/>
            <w:vAlign w:val="center"/>
          </w:tcPr>
          <w:p w14:paraId="76F0295C" w14:textId="15A99567"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2.</w:t>
            </w:r>
            <w:r w:rsidR="00734B00" w:rsidRPr="00FA11C8">
              <w:rPr>
                <w:rFonts w:hint="eastAsia"/>
                <w:color w:val="000000" w:themeColor="text1"/>
                <w:sz w:val="21"/>
                <w:szCs w:val="21"/>
              </w:rPr>
              <w:t>1859</w:t>
            </w:r>
          </w:p>
        </w:tc>
      </w:tr>
      <w:tr w:rsidR="004E641B" w:rsidRPr="00FA11C8" w14:paraId="1A52EA8B" w14:textId="77777777">
        <w:trPr>
          <w:jc w:val="center"/>
        </w:trPr>
        <w:tc>
          <w:tcPr>
            <w:tcW w:w="606" w:type="dxa"/>
            <w:vMerge/>
            <w:vAlign w:val="center"/>
          </w:tcPr>
          <w:p w14:paraId="370C308B" w14:textId="77777777" w:rsidR="00730FB1" w:rsidRPr="00FA11C8" w:rsidRDefault="00730FB1" w:rsidP="00730FB1">
            <w:pPr>
              <w:spacing w:line="240" w:lineRule="auto"/>
              <w:ind w:firstLine="420"/>
              <w:jc w:val="center"/>
              <w:rPr>
                <w:color w:val="000000" w:themeColor="text1"/>
                <w:sz w:val="21"/>
                <w:szCs w:val="21"/>
              </w:rPr>
            </w:pPr>
          </w:p>
        </w:tc>
        <w:tc>
          <w:tcPr>
            <w:tcW w:w="606" w:type="dxa"/>
            <w:vAlign w:val="center"/>
          </w:tcPr>
          <w:p w14:paraId="69AF15CB" w14:textId="77777777" w:rsidR="00730FB1" w:rsidRPr="00FA11C8" w:rsidRDefault="00730FB1" w:rsidP="00730FB1">
            <w:pPr>
              <w:spacing w:line="240" w:lineRule="auto"/>
              <w:ind w:firstLineChars="0" w:firstLine="0"/>
              <w:jc w:val="center"/>
              <w:rPr>
                <w:color w:val="000000" w:themeColor="text1"/>
                <w:sz w:val="21"/>
                <w:szCs w:val="21"/>
              </w:rPr>
            </w:pPr>
            <w:r w:rsidRPr="00FA11C8">
              <w:rPr>
                <w:rFonts w:hint="eastAsia"/>
                <w:color w:val="000000" w:themeColor="text1"/>
                <w:sz w:val="21"/>
                <w:szCs w:val="21"/>
              </w:rPr>
              <w:t>4</w:t>
            </w:r>
          </w:p>
        </w:tc>
        <w:tc>
          <w:tcPr>
            <w:tcW w:w="1583" w:type="dxa"/>
            <w:vAlign w:val="center"/>
          </w:tcPr>
          <w:p w14:paraId="7CE3E9A7" w14:textId="77777777"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68%</w:t>
            </w:r>
            <w:r w:rsidRPr="00FA11C8">
              <w:rPr>
                <w:color w:val="000000" w:themeColor="text1"/>
                <w:sz w:val="21"/>
                <w:szCs w:val="21"/>
              </w:rPr>
              <w:t>硝酸</w:t>
            </w:r>
          </w:p>
        </w:tc>
        <w:tc>
          <w:tcPr>
            <w:tcW w:w="1037" w:type="dxa"/>
            <w:vAlign w:val="center"/>
          </w:tcPr>
          <w:p w14:paraId="4E87B4DC" w14:textId="46D74A0E"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1</w:t>
            </w:r>
            <w:r w:rsidRPr="00FA11C8">
              <w:rPr>
                <w:rFonts w:hint="eastAsia"/>
                <w:color w:val="000000" w:themeColor="text1"/>
                <w:sz w:val="21"/>
                <w:szCs w:val="21"/>
              </w:rPr>
              <w:t>.5</w:t>
            </w:r>
          </w:p>
        </w:tc>
        <w:tc>
          <w:tcPr>
            <w:tcW w:w="1010" w:type="dxa"/>
            <w:vAlign w:val="center"/>
          </w:tcPr>
          <w:p w14:paraId="47324C3D" w14:textId="77777777"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1.51</w:t>
            </w:r>
          </w:p>
        </w:tc>
        <w:tc>
          <w:tcPr>
            <w:tcW w:w="1254" w:type="dxa"/>
            <w:vAlign w:val="center"/>
          </w:tcPr>
          <w:p w14:paraId="6FA3A4B6" w14:textId="60FF5DF3"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1.5402</w:t>
            </w:r>
          </w:p>
        </w:tc>
        <w:tc>
          <w:tcPr>
            <w:tcW w:w="815" w:type="dxa"/>
            <w:vMerge/>
            <w:vAlign w:val="center"/>
          </w:tcPr>
          <w:p w14:paraId="73F2D12D" w14:textId="77777777" w:rsidR="00730FB1" w:rsidRPr="00FA11C8" w:rsidRDefault="00730FB1" w:rsidP="00730FB1">
            <w:pPr>
              <w:spacing w:line="240" w:lineRule="auto"/>
              <w:ind w:firstLineChars="0" w:firstLine="0"/>
              <w:jc w:val="center"/>
              <w:rPr>
                <w:color w:val="000000" w:themeColor="text1"/>
                <w:sz w:val="21"/>
                <w:szCs w:val="21"/>
              </w:rPr>
            </w:pPr>
          </w:p>
        </w:tc>
        <w:tc>
          <w:tcPr>
            <w:tcW w:w="1380" w:type="dxa"/>
            <w:vAlign w:val="center"/>
          </w:tcPr>
          <w:p w14:paraId="454F9D50" w14:textId="105D5C72" w:rsidR="00730FB1" w:rsidRPr="00FA11C8" w:rsidRDefault="00730FB1" w:rsidP="00730FB1">
            <w:pPr>
              <w:spacing w:line="240" w:lineRule="auto"/>
              <w:ind w:firstLineChars="0" w:firstLine="0"/>
              <w:jc w:val="center"/>
              <w:rPr>
                <w:color w:val="000000" w:themeColor="text1"/>
                <w:sz w:val="21"/>
                <w:szCs w:val="21"/>
              </w:rPr>
            </w:pPr>
            <w:r w:rsidRPr="00FA11C8">
              <w:rPr>
                <w:color w:val="000000" w:themeColor="text1"/>
                <w:sz w:val="21"/>
                <w:szCs w:val="21"/>
              </w:rPr>
              <w:t>0.0</w:t>
            </w:r>
            <w:r w:rsidRPr="00FA11C8">
              <w:rPr>
                <w:rFonts w:hint="eastAsia"/>
                <w:color w:val="000000" w:themeColor="text1"/>
                <w:sz w:val="21"/>
                <w:szCs w:val="21"/>
              </w:rPr>
              <w:t>616</w:t>
            </w:r>
          </w:p>
        </w:tc>
      </w:tr>
      <w:tr w:rsidR="00D93E9E" w:rsidRPr="00FA11C8" w14:paraId="4FA0B6B5" w14:textId="77777777" w:rsidTr="00134821">
        <w:trPr>
          <w:jc w:val="center"/>
        </w:trPr>
        <w:tc>
          <w:tcPr>
            <w:tcW w:w="8291" w:type="dxa"/>
            <w:gridSpan w:val="8"/>
            <w:vAlign w:val="center"/>
          </w:tcPr>
          <w:p w14:paraId="1B98CA97" w14:textId="4FFE9C6F" w:rsidR="00D93E9E" w:rsidRPr="00FA11C8" w:rsidRDefault="00D93E9E" w:rsidP="00D93E9E">
            <w:pPr>
              <w:spacing w:line="240" w:lineRule="auto"/>
              <w:ind w:firstLineChars="0" w:firstLine="0"/>
              <w:rPr>
                <w:color w:val="000000" w:themeColor="text1"/>
                <w:sz w:val="21"/>
                <w:szCs w:val="21"/>
              </w:rPr>
            </w:pPr>
            <w:r w:rsidRPr="00FA11C8">
              <w:rPr>
                <w:color w:val="000000" w:themeColor="text1"/>
                <w:sz w:val="21"/>
                <w:szCs w:val="21"/>
              </w:rPr>
              <w:t>注：</w:t>
            </w:r>
            <w:r w:rsidRPr="00FA11C8">
              <w:rPr>
                <w:color w:val="000000" w:themeColor="text1"/>
                <w:sz w:val="21"/>
                <w:szCs w:val="21"/>
              </w:rPr>
              <w:t>1mol</w:t>
            </w:r>
            <w:r w:rsidRPr="00FA11C8">
              <w:rPr>
                <w:color w:val="000000" w:themeColor="text1"/>
                <w:sz w:val="21"/>
                <w:szCs w:val="21"/>
              </w:rPr>
              <w:t>盐酸</w:t>
            </w:r>
            <w:proofErr w:type="gramStart"/>
            <w:r w:rsidRPr="00FA11C8">
              <w:rPr>
                <w:color w:val="000000" w:themeColor="text1"/>
                <w:sz w:val="21"/>
                <w:szCs w:val="21"/>
              </w:rPr>
              <w:t>折纯量计算</w:t>
            </w:r>
            <w:proofErr w:type="gramEnd"/>
            <w:r w:rsidRPr="00FA11C8">
              <w:rPr>
                <w:color w:val="000000" w:themeColor="text1"/>
                <w:sz w:val="21"/>
                <w:szCs w:val="21"/>
              </w:rPr>
              <w:t>为</w:t>
            </w:r>
            <w:r w:rsidRPr="00FA11C8">
              <w:rPr>
                <w:color w:val="000000" w:themeColor="text1"/>
                <w:sz w:val="21"/>
                <w:szCs w:val="21"/>
              </w:rPr>
              <w:t>1mol/L×1.5L×36.46g/mol×10</w:t>
            </w:r>
            <w:r w:rsidRPr="00FA11C8">
              <w:rPr>
                <w:color w:val="000000" w:themeColor="text1"/>
                <w:sz w:val="21"/>
                <w:szCs w:val="21"/>
                <w:vertAlign w:val="superscript"/>
              </w:rPr>
              <w:t>-3</w:t>
            </w:r>
            <w:r w:rsidRPr="00FA11C8">
              <w:rPr>
                <w:color w:val="000000" w:themeColor="text1"/>
                <w:sz w:val="21"/>
                <w:szCs w:val="21"/>
              </w:rPr>
              <w:t>=0.0547kg</w:t>
            </w:r>
          </w:p>
        </w:tc>
      </w:tr>
    </w:tbl>
    <w:p w14:paraId="79FCA039" w14:textId="77777777" w:rsidR="00DA7DCD" w:rsidRPr="00FA11C8" w:rsidRDefault="00DA7DCD" w:rsidP="00D93E9E">
      <w:pPr>
        <w:spacing w:line="240" w:lineRule="auto"/>
        <w:ind w:firstLine="480"/>
        <w:rPr>
          <w:color w:val="000000" w:themeColor="text1"/>
          <w:szCs w:val="32"/>
        </w:rPr>
      </w:pPr>
    </w:p>
    <w:p w14:paraId="31CFE2F2" w14:textId="24BB660B" w:rsidR="00DA7DCD" w:rsidRPr="00FA11C8" w:rsidRDefault="003773AB">
      <w:pPr>
        <w:ind w:firstLine="480"/>
        <w:rPr>
          <w:color w:val="000000" w:themeColor="text1"/>
        </w:rPr>
      </w:pPr>
      <w:r w:rsidRPr="00FA11C8">
        <w:rPr>
          <w:color w:val="000000" w:themeColor="text1"/>
          <w:szCs w:val="32"/>
        </w:rPr>
        <w:t>根据建设单位提供资料，</w:t>
      </w:r>
      <w:r w:rsidRPr="00FA11C8">
        <w:rPr>
          <w:rFonts w:hint="eastAsia"/>
          <w:color w:val="000000" w:themeColor="text1"/>
          <w:szCs w:val="32"/>
        </w:rPr>
        <w:t>化学</w:t>
      </w:r>
      <w:r w:rsidRPr="00FA11C8">
        <w:rPr>
          <w:color w:val="000000" w:themeColor="text1"/>
          <w:szCs w:val="32"/>
        </w:rPr>
        <w:t>试剂每天</w:t>
      </w:r>
      <w:r w:rsidRPr="00FA11C8">
        <w:rPr>
          <w:rFonts w:hint="eastAsia"/>
          <w:color w:val="000000" w:themeColor="text1"/>
          <w:szCs w:val="32"/>
        </w:rPr>
        <w:t>使用</w:t>
      </w:r>
      <w:r w:rsidRPr="00FA11C8">
        <w:rPr>
          <w:color w:val="000000" w:themeColor="text1"/>
          <w:szCs w:val="32"/>
        </w:rPr>
        <w:t>时间约</w:t>
      </w:r>
      <w:r w:rsidRPr="00FA11C8">
        <w:rPr>
          <w:color w:val="000000" w:themeColor="text1"/>
          <w:szCs w:val="32"/>
        </w:rPr>
        <w:t>4h</w:t>
      </w:r>
      <w:r w:rsidRPr="00FA11C8">
        <w:rPr>
          <w:color w:val="000000" w:themeColor="text1"/>
          <w:szCs w:val="32"/>
        </w:rPr>
        <w:t>，每年使用</w:t>
      </w:r>
      <w:r w:rsidRPr="00FA11C8">
        <w:rPr>
          <w:color w:val="000000" w:themeColor="text1"/>
          <w:szCs w:val="32"/>
        </w:rPr>
        <w:t>250</w:t>
      </w:r>
      <w:r w:rsidRPr="00FA11C8">
        <w:rPr>
          <w:color w:val="000000" w:themeColor="text1"/>
          <w:szCs w:val="32"/>
        </w:rPr>
        <w:t>天，合计</w:t>
      </w:r>
      <w:r w:rsidRPr="00FA11C8">
        <w:rPr>
          <w:color w:val="000000" w:themeColor="text1"/>
          <w:szCs w:val="32"/>
        </w:rPr>
        <w:t>10</w:t>
      </w:r>
      <w:r w:rsidRPr="00FA11C8">
        <w:rPr>
          <w:rFonts w:hint="eastAsia"/>
          <w:color w:val="000000" w:themeColor="text1"/>
          <w:szCs w:val="32"/>
        </w:rPr>
        <w:t>0</w:t>
      </w:r>
      <w:r w:rsidRPr="00FA11C8">
        <w:rPr>
          <w:color w:val="000000" w:themeColor="text1"/>
          <w:szCs w:val="32"/>
        </w:rPr>
        <w:t>0h</w:t>
      </w:r>
      <w:r w:rsidRPr="00FA11C8">
        <w:rPr>
          <w:color w:val="000000" w:themeColor="text1"/>
          <w:szCs w:val="32"/>
        </w:rPr>
        <w:t>；</w:t>
      </w:r>
      <w:r w:rsidRPr="00FA11C8">
        <w:rPr>
          <w:color w:val="000000" w:themeColor="text1"/>
          <w:szCs w:val="32"/>
        </w:rPr>
        <w:t>75%</w:t>
      </w:r>
      <w:r w:rsidRPr="00FA11C8">
        <w:rPr>
          <w:color w:val="000000" w:themeColor="text1"/>
          <w:szCs w:val="32"/>
        </w:rPr>
        <w:t>乙醇消毒每天使用时间约</w:t>
      </w:r>
      <w:r w:rsidRPr="00FA11C8">
        <w:rPr>
          <w:color w:val="000000" w:themeColor="text1"/>
          <w:szCs w:val="32"/>
        </w:rPr>
        <w:t>2</w:t>
      </w:r>
      <w:r w:rsidRPr="00FA11C8">
        <w:rPr>
          <w:rFonts w:hint="eastAsia"/>
          <w:color w:val="000000" w:themeColor="text1"/>
          <w:szCs w:val="32"/>
        </w:rPr>
        <w:t>h</w:t>
      </w:r>
      <w:r w:rsidRPr="00FA11C8">
        <w:rPr>
          <w:color w:val="000000" w:themeColor="text1"/>
          <w:szCs w:val="32"/>
        </w:rPr>
        <w:t>，年使用</w:t>
      </w:r>
      <w:r w:rsidRPr="00FA11C8">
        <w:rPr>
          <w:color w:val="000000" w:themeColor="text1"/>
          <w:szCs w:val="32"/>
        </w:rPr>
        <w:t>250d</w:t>
      </w:r>
      <w:r w:rsidRPr="00FA11C8">
        <w:rPr>
          <w:color w:val="000000" w:themeColor="text1"/>
          <w:szCs w:val="32"/>
        </w:rPr>
        <w:t>，合计年使用约</w:t>
      </w:r>
      <w:r w:rsidRPr="00FA11C8">
        <w:rPr>
          <w:color w:val="000000" w:themeColor="text1"/>
        </w:rPr>
        <w:t>50</w:t>
      </w:r>
      <w:r w:rsidRPr="00FA11C8">
        <w:rPr>
          <w:rFonts w:hint="eastAsia"/>
          <w:color w:val="000000" w:themeColor="text1"/>
        </w:rPr>
        <w:t>0h</w:t>
      </w:r>
      <w:r w:rsidRPr="00FA11C8">
        <w:rPr>
          <w:rFonts w:hint="eastAsia"/>
          <w:color w:val="000000" w:themeColor="text1"/>
        </w:rPr>
        <w:t>。</w:t>
      </w:r>
      <w:r w:rsidR="009C471D" w:rsidRPr="00FA11C8">
        <w:rPr>
          <w:rFonts w:hint="eastAsia"/>
          <w:color w:val="000000" w:themeColor="text1"/>
        </w:rPr>
        <w:t>实验室区域为微负压，</w:t>
      </w:r>
      <w:r w:rsidRPr="00FA11C8">
        <w:rPr>
          <w:rFonts w:hint="eastAsia"/>
          <w:color w:val="000000" w:themeColor="text1"/>
        </w:rPr>
        <w:t>实验室化学试剂废气</w:t>
      </w:r>
      <w:r w:rsidRPr="00FA11C8">
        <w:rPr>
          <w:rFonts w:hint="eastAsia"/>
          <w:color w:val="000000" w:themeColor="text1"/>
          <w:szCs w:val="22"/>
        </w:rPr>
        <w:t>经通风橱负压收集</w:t>
      </w:r>
      <w:r w:rsidR="009C471D" w:rsidRPr="00FA11C8">
        <w:rPr>
          <w:rFonts w:hint="eastAsia"/>
          <w:color w:val="000000" w:themeColor="text1"/>
          <w:szCs w:val="22"/>
        </w:rPr>
        <w:t>，</w:t>
      </w:r>
      <w:r w:rsidRPr="00FA11C8">
        <w:rPr>
          <w:rFonts w:hint="eastAsia"/>
          <w:color w:val="000000" w:themeColor="text1"/>
          <w:szCs w:val="22"/>
        </w:rPr>
        <w:t>收集效率</w:t>
      </w:r>
      <w:r w:rsidRPr="00FA11C8">
        <w:rPr>
          <w:rFonts w:hint="eastAsia"/>
          <w:color w:val="000000" w:themeColor="text1"/>
          <w:szCs w:val="22"/>
        </w:rPr>
        <w:t>100%</w:t>
      </w:r>
      <w:r w:rsidRPr="00FA11C8">
        <w:rPr>
          <w:rFonts w:hint="eastAsia"/>
          <w:color w:val="000000" w:themeColor="text1"/>
          <w:szCs w:val="22"/>
        </w:rPr>
        <w:t>，通过通风橱内置活性炭装置分别处理，处理后通过</w:t>
      </w:r>
      <w:r w:rsidRPr="00FA11C8">
        <w:rPr>
          <w:rFonts w:hint="eastAsia"/>
          <w:color w:val="000000" w:themeColor="text1"/>
          <w:szCs w:val="22"/>
        </w:rPr>
        <w:t>15m</w:t>
      </w:r>
      <w:r w:rsidRPr="00FA11C8">
        <w:rPr>
          <w:rFonts w:hint="eastAsia"/>
          <w:color w:val="000000" w:themeColor="text1"/>
          <w:szCs w:val="22"/>
        </w:rPr>
        <w:t>高排气筒（</w:t>
      </w:r>
      <w:r w:rsidRPr="00FA11C8">
        <w:rPr>
          <w:rFonts w:hint="eastAsia"/>
          <w:color w:val="000000" w:themeColor="text1"/>
          <w:szCs w:val="22"/>
        </w:rPr>
        <w:t>DA001</w:t>
      </w:r>
      <w:r w:rsidRPr="00FA11C8">
        <w:rPr>
          <w:rFonts w:hint="eastAsia"/>
          <w:color w:val="000000" w:themeColor="text1"/>
          <w:szCs w:val="22"/>
        </w:rPr>
        <w:t>）排放</w:t>
      </w:r>
      <w:r w:rsidRPr="00FA11C8">
        <w:rPr>
          <w:rFonts w:hint="eastAsia"/>
          <w:color w:val="000000" w:themeColor="text1"/>
        </w:rPr>
        <w:t>。</w:t>
      </w:r>
    </w:p>
    <w:p w14:paraId="0F423B94" w14:textId="77777777" w:rsidR="00DA7DCD" w:rsidRPr="00FA11C8" w:rsidRDefault="003773AB">
      <w:pPr>
        <w:ind w:firstLine="480"/>
        <w:rPr>
          <w:color w:val="000000" w:themeColor="text1"/>
        </w:rPr>
      </w:pPr>
      <w:bookmarkStart w:id="31" w:name="_Hlk214096714"/>
      <w:r w:rsidRPr="00FA11C8">
        <w:rPr>
          <w:rFonts w:hint="eastAsia"/>
          <w:color w:val="000000" w:themeColor="text1"/>
        </w:rPr>
        <w:t>实验室消毒废气经洁净车间内排风系统定向收集后通过排风系统设置的活性炭吸附装置进行处理，活性炭吸附效率按</w:t>
      </w:r>
      <w:r w:rsidRPr="00FA11C8">
        <w:rPr>
          <w:color w:val="000000" w:themeColor="text1"/>
        </w:rPr>
        <w:t>50</w:t>
      </w:r>
      <w:r w:rsidRPr="00FA11C8">
        <w:rPr>
          <w:rFonts w:hint="eastAsia"/>
          <w:color w:val="000000" w:themeColor="text1"/>
        </w:rPr>
        <w:t>%</w:t>
      </w:r>
      <w:r w:rsidRPr="00FA11C8">
        <w:rPr>
          <w:rFonts w:hint="eastAsia"/>
          <w:color w:val="000000" w:themeColor="text1"/>
        </w:rPr>
        <w:t>计，处理后通过建筑物侧向百叶窗无组织排放。</w:t>
      </w:r>
    </w:p>
    <w:bookmarkEnd w:id="31"/>
    <w:p w14:paraId="7AF45230" w14:textId="12755FEA" w:rsidR="00DA7DCD" w:rsidRPr="00FA11C8" w:rsidRDefault="00734B00">
      <w:pPr>
        <w:ind w:firstLine="480"/>
        <w:rPr>
          <w:color w:val="000000" w:themeColor="text1"/>
        </w:rPr>
      </w:pPr>
      <w:r w:rsidRPr="00FA11C8">
        <w:rPr>
          <w:rFonts w:hint="eastAsia"/>
          <w:color w:val="000000" w:themeColor="text1"/>
        </w:rPr>
        <w:t>项目风机风量</w:t>
      </w:r>
      <w:r w:rsidRPr="00FA11C8">
        <w:rPr>
          <w:rFonts w:hint="eastAsia"/>
          <w:color w:val="000000" w:themeColor="text1"/>
        </w:rPr>
        <w:t>10000m</w:t>
      </w:r>
      <w:r w:rsidRPr="00FA11C8">
        <w:rPr>
          <w:rFonts w:hint="eastAsia"/>
          <w:color w:val="000000" w:themeColor="text1"/>
          <w:vertAlign w:val="superscript"/>
        </w:rPr>
        <w:t>3</w:t>
      </w:r>
      <w:r w:rsidRPr="00FA11C8">
        <w:rPr>
          <w:rFonts w:hint="eastAsia"/>
          <w:color w:val="000000" w:themeColor="text1"/>
        </w:rPr>
        <w:t>/h</w:t>
      </w:r>
      <w:r w:rsidRPr="00FA11C8">
        <w:rPr>
          <w:rFonts w:hint="eastAsia"/>
          <w:color w:val="000000" w:themeColor="text1"/>
        </w:rPr>
        <w:t>，活性炭</w:t>
      </w:r>
      <w:r w:rsidRPr="00FA11C8">
        <w:rPr>
          <w:rFonts w:hint="eastAsia"/>
          <w:color w:val="000000" w:themeColor="text1"/>
          <w:szCs w:val="32"/>
        </w:rPr>
        <w:t>吸附效率根据《主要污染物总量减排核算技术指南（</w:t>
      </w:r>
      <w:r w:rsidRPr="00FA11C8">
        <w:rPr>
          <w:rFonts w:hint="eastAsia"/>
          <w:color w:val="000000" w:themeColor="text1"/>
          <w:szCs w:val="32"/>
        </w:rPr>
        <w:t>2</w:t>
      </w:r>
      <w:r w:rsidRPr="00FA11C8">
        <w:rPr>
          <w:color w:val="000000" w:themeColor="text1"/>
          <w:szCs w:val="32"/>
        </w:rPr>
        <w:t>022</w:t>
      </w:r>
      <w:r w:rsidRPr="00FA11C8">
        <w:rPr>
          <w:rFonts w:hint="eastAsia"/>
          <w:color w:val="000000" w:themeColor="text1"/>
          <w:szCs w:val="32"/>
        </w:rPr>
        <w:t>年修订）》中“采用活性炭吸附法的去处效率为</w:t>
      </w:r>
      <w:r w:rsidRPr="00FA11C8">
        <w:rPr>
          <w:rFonts w:hint="eastAsia"/>
          <w:color w:val="000000" w:themeColor="text1"/>
          <w:szCs w:val="32"/>
        </w:rPr>
        <w:t>5</w:t>
      </w:r>
      <w:r w:rsidRPr="00FA11C8">
        <w:rPr>
          <w:color w:val="000000" w:themeColor="text1"/>
          <w:szCs w:val="32"/>
        </w:rPr>
        <w:t>0%</w:t>
      </w:r>
      <w:r w:rsidRPr="00FA11C8">
        <w:rPr>
          <w:rFonts w:hint="eastAsia"/>
          <w:color w:val="000000" w:themeColor="text1"/>
          <w:szCs w:val="32"/>
        </w:rPr>
        <w:t>”</w:t>
      </w:r>
      <w:r w:rsidRPr="00FA11C8">
        <w:rPr>
          <w:rFonts w:hint="eastAsia"/>
          <w:color w:val="000000" w:themeColor="text1"/>
        </w:rPr>
        <w:t>。</w:t>
      </w:r>
      <w:r w:rsidRPr="00FA11C8">
        <w:rPr>
          <w:color w:val="000000" w:themeColor="text1"/>
        </w:rPr>
        <w:t>活性炭吸附装置对于酸性废气处理能力较弱，本次评价不考虑活性炭吸附装置对酸性废气的处理效果</w:t>
      </w:r>
      <w:r w:rsidRPr="00FA11C8">
        <w:rPr>
          <w:rFonts w:hint="eastAsia"/>
          <w:color w:val="000000" w:themeColor="text1"/>
        </w:rPr>
        <w:t>。本项目有机废气产生及排放情况如下：</w:t>
      </w:r>
    </w:p>
    <w:p w14:paraId="38A0EA40" w14:textId="77777777" w:rsidR="00951DF9" w:rsidRPr="00FA11C8" w:rsidRDefault="00951DF9">
      <w:pPr>
        <w:autoSpaceDE w:val="0"/>
        <w:autoSpaceDN w:val="0"/>
        <w:adjustRightInd w:val="0"/>
        <w:snapToGrid w:val="0"/>
        <w:ind w:firstLineChars="0" w:firstLine="0"/>
        <w:jc w:val="center"/>
        <w:rPr>
          <w:b/>
          <w:color w:val="000000" w:themeColor="text1"/>
          <w:sz w:val="21"/>
          <w:szCs w:val="18"/>
          <w:lang w:val="zh-CN"/>
        </w:rPr>
        <w:sectPr w:rsidR="00951DF9" w:rsidRPr="00FA11C8">
          <w:pgSz w:w="11906" w:h="16838"/>
          <w:pgMar w:top="1440" w:right="1800" w:bottom="1440" w:left="1800" w:header="851" w:footer="992" w:gutter="0"/>
          <w:cols w:space="425"/>
          <w:docGrid w:type="lines" w:linePitch="312"/>
        </w:sectPr>
      </w:pPr>
    </w:p>
    <w:p w14:paraId="7128A2E8" w14:textId="60D5527F" w:rsidR="00DA7DCD" w:rsidRPr="00FA11C8" w:rsidRDefault="003773AB">
      <w:pPr>
        <w:autoSpaceDE w:val="0"/>
        <w:autoSpaceDN w:val="0"/>
        <w:adjustRightInd w:val="0"/>
        <w:snapToGrid w:val="0"/>
        <w:ind w:firstLineChars="0" w:firstLine="0"/>
        <w:jc w:val="center"/>
        <w:rPr>
          <w:b/>
          <w:color w:val="000000" w:themeColor="text1"/>
          <w:sz w:val="21"/>
          <w:szCs w:val="18"/>
          <w:lang w:val="zh-CN"/>
        </w:rPr>
      </w:pPr>
      <w:r w:rsidRPr="00FA11C8">
        <w:rPr>
          <w:rFonts w:hint="eastAsia"/>
          <w:b/>
          <w:color w:val="000000" w:themeColor="text1"/>
          <w:sz w:val="21"/>
          <w:szCs w:val="18"/>
          <w:lang w:val="zh-CN"/>
        </w:rPr>
        <w:lastRenderedPageBreak/>
        <w:t>表</w:t>
      </w:r>
      <w:r w:rsidRPr="00FA11C8">
        <w:rPr>
          <w:b/>
          <w:color w:val="000000" w:themeColor="text1"/>
          <w:sz w:val="21"/>
          <w:szCs w:val="18"/>
          <w:lang w:val="zh-CN"/>
        </w:rPr>
        <w:fldChar w:fldCharType="begin"/>
      </w:r>
      <w:r w:rsidRPr="00FA11C8">
        <w:rPr>
          <w:b/>
          <w:color w:val="000000" w:themeColor="text1"/>
          <w:sz w:val="21"/>
          <w:szCs w:val="18"/>
          <w:lang w:val="zh-CN"/>
        </w:rPr>
        <w:instrText xml:space="preserve"> </w:instrText>
      </w:r>
      <w:r w:rsidRPr="00FA11C8">
        <w:rPr>
          <w:rFonts w:hint="eastAsia"/>
          <w:b/>
          <w:color w:val="000000" w:themeColor="text1"/>
          <w:sz w:val="21"/>
          <w:szCs w:val="18"/>
          <w:lang w:val="zh-CN"/>
        </w:rPr>
        <w:instrText>STYLEREF 1 \s</w:instrText>
      </w:r>
      <w:r w:rsidRPr="00FA11C8">
        <w:rPr>
          <w:b/>
          <w:color w:val="000000" w:themeColor="text1"/>
          <w:sz w:val="21"/>
          <w:szCs w:val="18"/>
          <w:lang w:val="zh-CN"/>
        </w:rPr>
        <w:instrText xml:space="preserve"> </w:instrText>
      </w:r>
      <w:r w:rsidRPr="00FA11C8">
        <w:rPr>
          <w:b/>
          <w:color w:val="000000" w:themeColor="text1"/>
          <w:sz w:val="21"/>
          <w:szCs w:val="18"/>
          <w:lang w:val="zh-CN"/>
        </w:rPr>
        <w:fldChar w:fldCharType="separate"/>
      </w:r>
      <w:r w:rsidR="00EC3227" w:rsidRPr="00FA11C8">
        <w:rPr>
          <w:b/>
          <w:noProof/>
          <w:color w:val="000000" w:themeColor="text1"/>
          <w:sz w:val="21"/>
          <w:szCs w:val="18"/>
          <w:lang w:val="zh-CN"/>
        </w:rPr>
        <w:t>3</w:t>
      </w:r>
      <w:r w:rsidRPr="00FA11C8">
        <w:rPr>
          <w:b/>
          <w:color w:val="000000" w:themeColor="text1"/>
          <w:sz w:val="21"/>
          <w:szCs w:val="18"/>
          <w:lang w:val="zh-CN"/>
        </w:rPr>
        <w:fldChar w:fldCharType="end"/>
      </w:r>
      <w:r w:rsidRPr="00FA11C8">
        <w:rPr>
          <w:b/>
          <w:color w:val="000000" w:themeColor="text1"/>
          <w:sz w:val="21"/>
          <w:szCs w:val="18"/>
          <w:lang w:val="zh-CN"/>
        </w:rPr>
        <w:noBreakHyphen/>
      </w:r>
      <w:r w:rsidRPr="00FA11C8">
        <w:rPr>
          <w:b/>
          <w:color w:val="000000" w:themeColor="text1"/>
          <w:sz w:val="21"/>
          <w:szCs w:val="18"/>
          <w:lang w:val="zh-CN"/>
        </w:rPr>
        <w:fldChar w:fldCharType="begin"/>
      </w:r>
      <w:r w:rsidRPr="00FA11C8">
        <w:rPr>
          <w:b/>
          <w:color w:val="000000" w:themeColor="text1"/>
          <w:sz w:val="21"/>
          <w:szCs w:val="18"/>
          <w:lang w:val="zh-CN"/>
        </w:rPr>
        <w:instrText xml:space="preserve"> </w:instrText>
      </w:r>
      <w:r w:rsidRPr="00FA11C8">
        <w:rPr>
          <w:rFonts w:hint="eastAsia"/>
          <w:b/>
          <w:color w:val="000000" w:themeColor="text1"/>
          <w:sz w:val="21"/>
          <w:szCs w:val="18"/>
          <w:lang w:val="zh-CN"/>
        </w:rPr>
        <w:instrText xml:space="preserve">SEQ </w:instrText>
      </w:r>
      <w:r w:rsidRPr="00FA11C8">
        <w:rPr>
          <w:rFonts w:hint="eastAsia"/>
          <w:b/>
          <w:color w:val="000000" w:themeColor="text1"/>
          <w:sz w:val="21"/>
          <w:szCs w:val="18"/>
          <w:lang w:val="zh-CN"/>
        </w:rPr>
        <w:instrText>表</w:instrText>
      </w:r>
      <w:r w:rsidRPr="00FA11C8">
        <w:rPr>
          <w:rFonts w:hint="eastAsia"/>
          <w:b/>
          <w:color w:val="000000" w:themeColor="text1"/>
          <w:sz w:val="21"/>
          <w:szCs w:val="18"/>
          <w:lang w:val="zh-CN"/>
        </w:rPr>
        <w:instrText xml:space="preserve"> \* ARABIC \s 1</w:instrText>
      </w:r>
      <w:r w:rsidRPr="00FA11C8">
        <w:rPr>
          <w:b/>
          <w:color w:val="000000" w:themeColor="text1"/>
          <w:sz w:val="21"/>
          <w:szCs w:val="18"/>
          <w:lang w:val="zh-CN"/>
        </w:rPr>
        <w:instrText xml:space="preserve"> </w:instrText>
      </w:r>
      <w:r w:rsidRPr="00FA11C8">
        <w:rPr>
          <w:b/>
          <w:color w:val="000000" w:themeColor="text1"/>
          <w:sz w:val="21"/>
          <w:szCs w:val="18"/>
          <w:lang w:val="zh-CN"/>
        </w:rPr>
        <w:fldChar w:fldCharType="separate"/>
      </w:r>
      <w:r w:rsidR="00EC3227" w:rsidRPr="00FA11C8">
        <w:rPr>
          <w:b/>
          <w:noProof/>
          <w:color w:val="000000" w:themeColor="text1"/>
          <w:sz w:val="21"/>
          <w:szCs w:val="18"/>
          <w:lang w:val="zh-CN"/>
        </w:rPr>
        <w:t>2</w:t>
      </w:r>
      <w:r w:rsidRPr="00FA11C8">
        <w:rPr>
          <w:b/>
          <w:color w:val="000000" w:themeColor="text1"/>
          <w:sz w:val="21"/>
          <w:szCs w:val="18"/>
          <w:lang w:val="zh-CN"/>
        </w:rPr>
        <w:fldChar w:fldCharType="end"/>
      </w:r>
      <w:r w:rsidRPr="00FA11C8">
        <w:rPr>
          <w:b/>
          <w:color w:val="000000" w:themeColor="text1"/>
          <w:sz w:val="21"/>
          <w:szCs w:val="18"/>
          <w:lang w:val="zh-CN"/>
        </w:rPr>
        <w:t xml:space="preserve">      </w:t>
      </w:r>
      <w:r w:rsidRPr="00FA11C8">
        <w:rPr>
          <w:b/>
          <w:color w:val="000000" w:themeColor="text1"/>
          <w:sz w:val="21"/>
          <w:szCs w:val="18"/>
          <w:lang w:val="zh-CN"/>
        </w:rPr>
        <w:t>项目实验区有机</w:t>
      </w:r>
      <w:proofErr w:type="gramStart"/>
      <w:r w:rsidRPr="00FA11C8">
        <w:rPr>
          <w:b/>
          <w:color w:val="000000" w:themeColor="text1"/>
          <w:sz w:val="21"/>
          <w:szCs w:val="18"/>
          <w:lang w:val="zh-CN"/>
        </w:rPr>
        <w:t>废气产排情况</w:t>
      </w:r>
      <w:proofErr w:type="gramEnd"/>
      <w:r w:rsidRPr="00FA11C8">
        <w:rPr>
          <w:b/>
          <w:color w:val="000000" w:themeColor="text1"/>
          <w:sz w:val="21"/>
          <w:szCs w:val="18"/>
          <w:lang w:val="zh-CN"/>
        </w:rPr>
        <w:t>一览表</w:t>
      </w:r>
    </w:p>
    <w:tbl>
      <w:tblPr>
        <w:tblW w:w="5000" w:type="pct"/>
        <w:jc w:val="center"/>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993"/>
        <w:gridCol w:w="1417"/>
        <w:gridCol w:w="1443"/>
        <w:gridCol w:w="1444"/>
        <w:gridCol w:w="1366"/>
        <w:gridCol w:w="1521"/>
        <w:gridCol w:w="1443"/>
        <w:gridCol w:w="1430"/>
        <w:gridCol w:w="1457"/>
        <w:gridCol w:w="1444"/>
      </w:tblGrid>
      <w:tr w:rsidR="005937A0" w:rsidRPr="00FA11C8" w14:paraId="08E3C37E" w14:textId="07D8DF8F" w:rsidTr="00951DF9">
        <w:trPr>
          <w:trHeight w:val="397"/>
          <w:jc w:val="center"/>
        </w:trPr>
        <w:tc>
          <w:tcPr>
            <w:tcW w:w="993" w:type="dxa"/>
            <w:vMerge w:val="restart"/>
            <w:vAlign w:val="center"/>
          </w:tcPr>
          <w:p w14:paraId="6B4D94EA" w14:textId="77777777" w:rsidR="00951DF9" w:rsidRPr="00FA11C8" w:rsidRDefault="00951DF9">
            <w:pPr>
              <w:widowControl/>
              <w:adjustRightInd w:val="0"/>
              <w:spacing w:line="240" w:lineRule="auto"/>
              <w:ind w:firstLineChars="0" w:firstLine="0"/>
              <w:jc w:val="center"/>
              <w:rPr>
                <w:b/>
                <w:color w:val="000000" w:themeColor="text1"/>
                <w:sz w:val="21"/>
                <w:szCs w:val="21"/>
              </w:rPr>
            </w:pPr>
            <w:r w:rsidRPr="00FA11C8">
              <w:rPr>
                <w:rFonts w:hint="eastAsia"/>
                <w:b/>
                <w:color w:val="000000" w:themeColor="text1"/>
                <w:sz w:val="21"/>
                <w:szCs w:val="21"/>
              </w:rPr>
              <w:t>排放方式</w:t>
            </w:r>
          </w:p>
        </w:tc>
        <w:tc>
          <w:tcPr>
            <w:tcW w:w="1417" w:type="dxa"/>
            <w:vMerge w:val="restart"/>
            <w:vAlign w:val="center"/>
          </w:tcPr>
          <w:p w14:paraId="1A56B332" w14:textId="77777777" w:rsidR="00951DF9" w:rsidRPr="00FA11C8" w:rsidRDefault="00951DF9">
            <w:pPr>
              <w:widowControl/>
              <w:adjustRightInd w:val="0"/>
              <w:spacing w:line="240" w:lineRule="auto"/>
              <w:ind w:firstLineChars="0" w:firstLine="0"/>
              <w:jc w:val="center"/>
              <w:rPr>
                <w:b/>
                <w:color w:val="000000" w:themeColor="text1"/>
                <w:sz w:val="21"/>
                <w:szCs w:val="21"/>
              </w:rPr>
            </w:pPr>
            <w:r w:rsidRPr="00FA11C8">
              <w:rPr>
                <w:rFonts w:hint="eastAsia"/>
                <w:b/>
                <w:color w:val="000000" w:themeColor="text1"/>
                <w:sz w:val="21"/>
                <w:szCs w:val="21"/>
              </w:rPr>
              <w:t>污染</w:t>
            </w:r>
            <w:r w:rsidRPr="00FA11C8">
              <w:rPr>
                <w:b/>
                <w:color w:val="000000" w:themeColor="text1"/>
                <w:sz w:val="21"/>
                <w:szCs w:val="21"/>
              </w:rPr>
              <w:t>物</w:t>
            </w:r>
          </w:p>
        </w:tc>
        <w:tc>
          <w:tcPr>
            <w:tcW w:w="4253" w:type="dxa"/>
            <w:gridSpan w:val="3"/>
            <w:vAlign w:val="center"/>
          </w:tcPr>
          <w:p w14:paraId="0B254515" w14:textId="77777777" w:rsidR="00951DF9" w:rsidRPr="00FA11C8" w:rsidRDefault="00951DF9">
            <w:pPr>
              <w:widowControl/>
              <w:adjustRightInd w:val="0"/>
              <w:spacing w:line="240" w:lineRule="auto"/>
              <w:ind w:firstLineChars="0" w:firstLine="0"/>
              <w:jc w:val="center"/>
              <w:rPr>
                <w:b/>
                <w:color w:val="000000" w:themeColor="text1"/>
                <w:sz w:val="21"/>
                <w:szCs w:val="21"/>
              </w:rPr>
            </w:pPr>
            <w:r w:rsidRPr="00FA11C8">
              <w:rPr>
                <w:b/>
                <w:color w:val="000000" w:themeColor="text1"/>
                <w:sz w:val="21"/>
                <w:szCs w:val="21"/>
              </w:rPr>
              <w:t>产生情况</w:t>
            </w:r>
          </w:p>
        </w:tc>
        <w:tc>
          <w:tcPr>
            <w:tcW w:w="4394" w:type="dxa"/>
            <w:gridSpan w:val="3"/>
            <w:vAlign w:val="center"/>
          </w:tcPr>
          <w:p w14:paraId="2FD7E7C8" w14:textId="77777777" w:rsidR="00951DF9" w:rsidRPr="00FA11C8" w:rsidRDefault="00951DF9">
            <w:pPr>
              <w:widowControl/>
              <w:adjustRightInd w:val="0"/>
              <w:spacing w:line="240" w:lineRule="auto"/>
              <w:ind w:firstLineChars="0" w:firstLine="0"/>
              <w:jc w:val="center"/>
              <w:rPr>
                <w:b/>
                <w:color w:val="000000" w:themeColor="text1"/>
                <w:sz w:val="21"/>
                <w:szCs w:val="21"/>
              </w:rPr>
            </w:pPr>
            <w:r w:rsidRPr="00FA11C8">
              <w:rPr>
                <w:b/>
                <w:color w:val="000000" w:themeColor="text1"/>
                <w:sz w:val="21"/>
                <w:szCs w:val="21"/>
              </w:rPr>
              <w:t>排放情况</w:t>
            </w:r>
          </w:p>
        </w:tc>
        <w:tc>
          <w:tcPr>
            <w:tcW w:w="2901" w:type="dxa"/>
            <w:gridSpan w:val="2"/>
          </w:tcPr>
          <w:p w14:paraId="26051AC3" w14:textId="042CDEE9" w:rsidR="00951DF9" w:rsidRPr="00FA11C8" w:rsidRDefault="00951DF9">
            <w:pPr>
              <w:widowControl/>
              <w:adjustRightInd w:val="0"/>
              <w:spacing w:line="240" w:lineRule="auto"/>
              <w:ind w:firstLineChars="0" w:firstLine="0"/>
              <w:jc w:val="center"/>
              <w:rPr>
                <w:b/>
                <w:color w:val="000000" w:themeColor="text1"/>
                <w:sz w:val="21"/>
                <w:szCs w:val="21"/>
              </w:rPr>
            </w:pPr>
            <w:r w:rsidRPr="00FA11C8">
              <w:rPr>
                <w:rFonts w:hint="eastAsia"/>
                <w:b/>
                <w:color w:val="000000" w:themeColor="text1"/>
                <w:sz w:val="21"/>
                <w:szCs w:val="21"/>
              </w:rPr>
              <w:t>排放标准</w:t>
            </w:r>
          </w:p>
        </w:tc>
      </w:tr>
      <w:tr w:rsidR="005937A0" w:rsidRPr="00FA11C8" w14:paraId="77EFF2B6" w14:textId="2CE06BF4" w:rsidTr="00951DF9">
        <w:trPr>
          <w:trHeight w:val="397"/>
          <w:jc w:val="center"/>
        </w:trPr>
        <w:tc>
          <w:tcPr>
            <w:tcW w:w="993" w:type="dxa"/>
            <w:vMerge/>
            <w:vAlign w:val="center"/>
          </w:tcPr>
          <w:p w14:paraId="24CF7877" w14:textId="77777777" w:rsidR="00951DF9" w:rsidRPr="00FA11C8" w:rsidRDefault="00951DF9" w:rsidP="00951DF9">
            <w:pPr>
              <w:widowControl/>
              <w:adjustRightInd w:val="0"/>
              <w:spacing w:line="240" w:lineRule="auto"/>
              <w:ind w:firstLine="422"/>
              <w:jc w:val="center"/>
              <w:rPr>
                <w:b/>
                <w:color w:val="000000" w:themeColor="text1"/>
                <w:sz w:val="21"/>
                <w:szCs w:val="21"/>
              </w:rPr>
            </w:pPr>
          </w:p>
        </w:tc>
        <w:tc>
          <w:tcPr>
            <w:tcW w:w="1417" w:type="dxa"/>
            <w:vMerge/>
            <w:vAlign w:val="center"/>
          </w:tcPr>
          <w:p w14:paraId="464D2FD7" w14:textId="77777777" w:rsidR="00951DF9" w:rsidRPr="00FA11C8" w:rsidRDefault="00951DF9" w:rsidP="00951DF9">
            <w:pPr>
              <w:widowControl/>
              <w:adjustRightInd w:val="0"/>
              <w:spacing w:line="240" w:lineRule="auto"/>
              <w:ind w:firstLine="422"/>
              <w:jc w:val="center"/>
              <w:rPr>
                <w:b/>
                <w:color w:val="000000" w:themeColor="text1"/>
                <w:sz w:val="21"/>
                <w:szCs w:val="21"/>
              </w:rPr>
            </w:pPr>
          </w:p>
        </w:tc>
        <w:tc>
          <w:tcPr>
            <w:tcW w:w="1443" w:type="dxa"/>
            <w:vAlign w:val="center"/>
          </w:tcPr>
          <w:p w14:paraId="1A31374E" w14:textId="77777777" w:rsidR="00951DF9" w:rsidRPr="00FA11C8" w:rsidRDefault="00951DF9" w:rsidP="00951DF9">
            <w:pPr>
              <w:widowControl/>
              <w:adjustRightInd w:val="0"/>
              <w:spacing w:line="240" w:lineRule="auto"/>
              <w:ind w:firstLineChars="0" w:firstLine="0"/>
              <w:jc w:val="center"/>
              <w:rPr>
                <w:b/>
                <w:color w:val="000000" w:themeColor="text1"/>
                <w:sz w:val="21"/>
                <w:szCs w:val="21"/>
              </w:rPr>
            </w:pPr>
            <w:r w:rsidRPr="00FA11C8">
              <w:rPr>
                <w:b/>
                <w:color w:val="000000" w:themeColor="text1"/>
                <w:sz w:val="21"/>
                <w:szCs w:val="21"/>
              </w:rPr>
              <w:t>产生浓度</w:t>
            </w:r>
          </w:p>
          <w:p w14:paraId="6D2369E6" w14:textId="77777777" w:rsidR="00951DF9" w:rsidRPr="00FA11C8" w:rsidRDefault="00951DF9" w:rsidP="00951DF9">
            <w:pPr>
              <w:widowControl/>
              <w:adjustRightInd w:val="0"/>
              <w:spacing w:line="240" w:lineRule="auto"/>
              <w:ind w:firstLineChars="0" w:firstLine="0"/>
              <w:jc w:val="center"/>
              <w:rPr>
                <w:b/>
                <w:color w:val="000000" w:themeColor="text1"/>
                <w:sz w:val="21"/>
                <w:szCs w:val="21"/>
              </w:rPr>
            </w:pPr>
            <w:r w:rsidRPr="00FA11C8">
              <w:rPr>
                <w:b/>
                <w:color w:val="000000" w:themeColor="text1"/>
                <w:sz w:val="21"/>
                <w:szCs w:val="21"/>
              </w:rPr>
              <w:t>mg/m</w:t>
            </w:r>
            <w:r w:rsidRPr="00FA11C8">
              <w:rPr>
                <w:b/>
                <w:color w:val="000000" w:themeColor="text1"/>
                <w:sz w:val="21"/>
                <w:szCs w:val="21"/>
                <w:vertAlign w:val="superscript"/>
              </w:rPr>
              <w:t>3</w:t>
            </w:r>
          </w:p>
        </w:tc>
        <w:tc>
          <w:tcPr>
            <w:tcW w:w="1444" w:type="dxa"/>
            <w:vAlign w:val="center"/>
          </w:tcPr>
          <w:p w14:paraId="02A29019" w14:textId="77777777" w:rsidR="00951DF9" w:rsidRPr="00FA11C8" w:rsidRDefault="00951DF9" w:rsidP="00951DF9">
            <w:pPr>
              <w:widowControl/>
              <w:adjustRightInd w:val="0"/>
              <w:spacing w:line="240" w:lineRule="auto"/>
              <w:ind w:firstLineChars="0" w:firstLine="0"/>
              <w:jc w:val="center"/>
              <w:rPr>
                <w:b/>
                <w:color w:val="000000" w:themeColor="text1"/>
                <w:sz w:val="21"/>
                <w:szCs w:val="21"/>
              </w:rPr>
            </w:pPr>
            <w:r w:rsidRPr="00FA11C8">
              <w:rPr>
                <w:b/>
                <w:color w:val="000000" w:themeColor="text1"/>
                <w:sz w:val="21"/>
                <w:szCs w:val="21"/>
              </w:rPr>
              <w:t>产生速率</w:t>
            </w:r>
          </w:p>
          <w:p w14:paraId="317EC628" w14:textId="77777777" w:rsidR="00951DF9" w:rsidRPr="00FA11C8" w:rsidRDefault="00951DF9" w:rsidP="00951DF9">
            <w:pPr>
              <w:widowControl/>
              <w:adjustRightInd w:val="0"/>
              <w:spacing w:line="240" w:lineRule="auto"/>
              <w:ind w:firstLineChars="0" w:firstLine="0"/>
              <w:jc w:val="center"/>
              <w:rPr>
                <w:b/>
                <w:color w:val="000000" w:themeColor="text1"/>
                <w:sz w:val="21"/>
                <w:szCs w:val="21"/>
              </w:rPr>
            </w:pPr>
            <w:r w:rsidRPr="00FA11C8">
              <w:rPr>
                <w:b/>
                <w:color w:val="000000" w:themeColor="text1"/>
                <w:sz w:val="21"/>
                <w:szCs w:val="21"/>
              </w:rPr>
              <w:t>kg/h</w:t>
            </w:r>
          </w:p>
        </w:tc>
        <w:tc>
          <w:tcPr>
            <w:tcW w:w="1366" w:type="dxa"/>
            <w:vAlign w:val="center"/>
          </w:tcPr>
          <w:p w14:paraId="6784B36A" w14:textId="77777777" w:rsidR="00951DF9" w:rsidRPr="00FA11C8" w:rsidRDefault="00951DF9" w:rsidP="00951DF9">
            <w:pPr>
              <w:widowControl/>
              <w:adjustRightInd w:val="0"/>
              <w:spacing w:line="240" w:lineRule="auto"/>
              <w:ind w:firstLineChars="0" w:firstLine="0"/>
              <w:jc w:val="center"/>
              <w:rPr>
                <w:b/>
                <w:color w:val="000000" w:themeColor="text1"/>
                <w:sz w:val="21"/>
                <w:szCs w:val="21"/>
              </w:rPr>
            </w:pPr>
            <w:r w:rsidRPr="00FA11C8">
              <w:rPr>
                <w:b/>
                <w:color w:val="000000" w:themeColor="text1"/>
                <w:sz w:val="21"/>
                <w:szCs w:val="21"/>
              </w:rPr>
              <w:t>产生量</w:t>
            </w:r>
          </w:p>
          <w:p w14:paraId="68E3D3E7" w14:textId="77777777" w:rsidR="00951DF9" w:rsidRPr="00FA11C8" w:rsidRDefault="00951DF9" w:rsidP="00951DF9">
            <w:pPr>
              <w:widowControl/>
              <w:adjustRightInd w:val="0"/>
              <w:spacing w:line="240" w:lineRule="auto"/>
              <w:ind w:firstLineChars="0" w:firstLine="0"/>
              <w:jc w:val="center"/>
              <w:rPr>
                <w:b/>
                <w:color w:val="000000" w:themeColor="text1"/>
                <w:sz w:val="21"/>
                <w:szCs w:val="21"/>
              </w:rPr>
            </w:pPr>
            <w:r w:rsidRPr="00FA11C8">
              <w:rPr>
                <w:rFonts w:hint="eastAsia"/>
                <w:b/>
                <w:color w:val="000000" w:themeColor="text1"/>
                <w:sz w:val="21"/>
                <w:szCs w:val="21"/>
              </w:rPr>
              <w:t>kg</w:t>
            </w:r>
            <w:r w:rsidRPr="00FA11C8">
              <w:rPr>
                <w:b/>
                <w:color w:val="000000" w:themeColor="text1"/>
                <w:sz w:val="21"/>
                <w:szCs w:val="21"/>
              </w:rPr>
              <w:t>/a</w:t>
            </w:r>
          </w:p>
        </w:tc>
        <w:tc>
          <w:tcPr>
            <w:tcW w:w="1521" w:type="dxa"/>
            <w:vAlign w:val="center"/>
          </w:tcPr>
          <w:p w14:paraId="0745426D" w14:textId="77777777" w:rsidR="00951DF9" w:rsidRPr="00FA11C8" w:rsidRDefault="00951DF9" w:rsidP="00951DF9">
            <w:pPr>
              <w:widowControl/>
              <w:adjustRightInd w:val="0"/>
              <w:spacing w:line="240" w:lineRule="auto"/>
              <w:ind w:firstLineChars="0" w:firstLine="0"/>
              <w:jc w:val="center"/>
              <w:rPr>
                <w:b/>
                <w:color w:val="000000" w:themeColor="text1"/>
                <w:sz w:val="21"/>
                <w:szCs w:val="21"/>
              </w:rPr>
            </w:pPr>
            <w:r w:rsidRPr="00FA11C8">
              <w:rPr>
                <w:b/>
                <w:color w:val="000000" w:themeColor="text1"/>
                <w:sz w:val="21"/>
                <w:szCs w:val="21"/>
              </w:rPr>
              <w:t>排放浓度</w:t>
            </w:r>
          </w:p>
          <w:p w14:paraId="07120C98" w14:textId="77777777" w:rsidR="00951DF9" w:rsidRPr="00FA11C8" w:rsidRDefault="00951DF9" w:rsidP="00951DF9">
            <w:pPr>
              <w:widowControl/>
              <w:adjustRightInd w:val="0"/>
              <w:spacing w:line="240" w:lineRule="auto"/>
              <w:ind w:firstLineChars="0" w:firstLine="0"/>
              <w:jc w:val="center"/>
              <w:rPr>
                <w:b/>
                <w:color w:val="000000" w:themeColor="text1"/>
                <w:sz w:val="21"/>
                <w:szCs w:val="21"/>
              </w:rPr>
            </w:pPr>
            <w:r w:rsidRPr="00FA11C8">
              <w:rPr>
                <w:b/>
                <w:color w:val="000000" w:themeColor="text1"/>
                <w:sz w:val="21"/>
                <w:szCs w:val="21"/>
              </w:rPr>
              <w:t>mg/m</w:t>
            </w:r>
            <w:r w:rsidRPr="00FA11C8">
              <w:rPr>
                <w:b/>
                <w:color w:val="000000" w:themeColor="text1"/>
                <w:sz w:val="21"/>
                <w:szCs w:val="21"/>
                <w:vertAlign w:val="superscript"/>
              </w:rPr>
              <w:t>3</w:t>
            </w:r>
          </w:p>
        </w:tc>
        <w:tc>
          <w:tcPr>
            <w:tcW w:w="1443" w:type="dxa"/>
            <w:vAlign w:val="center"/>
          </w:tcPr>
          <w:p w14:paraId="5A79D126" w14:textId="77777777" w:rsidR="00951DF9" w:rsidRPr="00FA11C8" w:rsidRDefault="00951DF9" w:rsidP="00951DF9">
            <w:pPr>
              <w:widowControl/>
              <w:adjustRightInd w:val="0"/>
              <w:spacing w:line="240" w:lineRule="auto"/>
              <w:ind w:firstLineChars="0" w:firstLine="0"/>
              <w:jc w:val="center"/>
              <w:rPr>
                <w:b/>
                <w:color w:val="000000" w:themeColor="text1"/>
                <w:sz w:val="21"/>
                <w:szCs w:val="21"/>
              </w:rPr>
            </w:pPr>
            <w:r w:rsidRPr="00FA11C8">
              <w:rPr>
                <w:b/>
                <w:color w:val="000000" w:themeColor="text1"/>
                <w:sz w:val="21"/>
                <w:szCs w:val="21"/>
              </w:rPr>
              <w:t>排放速率</w:t>
            </w:r>
          </w:p>
          <w:p w14:paraId="0E5985E9" w14:textId="77777777" w:rsidR="00951DF9" w:rsidRPr="00FA11C8" w:rsidRDefault="00951DF9" w:rsidP="00951DF9">
            <w:pPr>
              <w:widowControl/>
              <w:adjustRightInd w:val="0"/>
              <w:spacing w:line="240" w:lineRule="auto"/>
              <w:ind w:firstLineChars="0" w:firstLine="0"/>
              <w:jc w:val="center"/>
              <w:rPr>
                <w:b/>
                <w:color w:val="000000" w:themeColor="text1"/>
                <w:sz w:val="21"/>
                <w:szCs w:val="21"/>
              </w:rPr>
            </w:pPr>
            <w:r w:rsidRPr="00FA11C8">
              <w:rPr>
                <w:b/>
                <w:color w:val="000000" w:themeColor="text1"/>
                <w:sz w:val="21"/>
                <w:szCs w:val="21"/>
              </w:rPr>
              <w:t>kg/h</w:t>
            </w:r>
          </w:p>
        </w:tc>
        <w:tc>
          <w:tcPr>
            <w:tcW w:w="1430" w:type="dxa"/>
            <w:vAlign w:val="center"/>
          </w:tcPr>
          <w:p w14:paraId="1B72ECBA" w14:textId="77777777" w:rsidR="00951DF9" w:rsidRPr="00FA11C8" w:rsidRDefault="00951DF9" w:rsidP="00951DF9">
            <w:pPr>
              <w:widowControl/>
              <w:adjustRightInd w:val="0"/>
              <w:spacing w:line="240" w:lineRule="auto"/>
              <w:ind w:firstLineChars="0" w:firstLine="0"/>
              <w:jc w:val="center"/>
              <w:rPr>
                <w:b/>
                <w:color w:val="000000" w:themeColor="text1"/>
                <w:sz w:val="21"/>
                <w:szCs w:val="21"/>
              </w:rPr>
            </w:pPr>
            <w:r w:rsidRPr="00FA11C8">
              <w:rPr>
                <w:b/>
                <w:color w:val="000000" w:themeColor="text1"/>
                <w:sz w:val="21"/>
                <w:szCs w:val="21"/>
              </w:rPr>
              <w:t>排放量</w:t>
            </w:r>
          </w:p>
          <w:p w14:paraId="22F04E13" w14:textId="77777777" w:rsidR="00951DF9" w:rsidRPr="00FA11C8" w:rsidRDefault="00951DF9" w:rsidP="00951DF9">
            <w:pPr>
              <w:widowControl/>
              <w:tabs>
                <w:tab w:val="left" w:pos="6825"/>
              </w:tabs>
              <w:adjustRightInd w:val="0"/>
              <w:snapToGrid w:val="0"/>
              <w:spacing w:line="240" w:lineRule="auto"/>
              <w:ind w:firstLineChars="0" w:firstLine="0"/>
              <w:jc w:val="center"/>
              <w:rPr>
                <w:b/>
                <w:color w:val="000000" w:themeColor="text1"/>
                <w:sz w:val="21"/>
                <w:szCs w:val="21"/>
              </w:rPr>
            </w:pPr>
            <w:r w:rsidRPr="00FA11C8">
              <w:rPr>
                <w:rFonts w:hint="eastAsia"/>
                <w:b/>
                <w:color w:val="000000" w:themeColor="text1"/>
                <w:sz w:val="21"/>
                <w:szCs w:val="21"/>
              </w:rPr>
              <w:t>kg</w:t>
            </w:r>
            <w:r w:rsidRPr="00FA11C8">
              <w:rPr>
                <w:b/>
                <w:color w:val="000000" w:themeColor="text1"/>
                <w:sz w:val="21"/>
                <w:szCs w:val="21"/>
              </w:rPr>
              <w:t>/a</w:t>
            </w:r>
          </w:p>
        </w:tc>
        <w:tc>
          <w:tcPr>
            <w:tcW w:w="1457" w:type="dxa"/>
            <w:vAlign w:val="center"/>
          </w:tcPr>
          <w:p w14:paraId="20C12DC0" w14:textId="77777777" w:rsidR="00951DF9" w:rsidRPr="00FA11C8" w:rsidRDefault="00951DF9" w:rsidP="00951DF9">
            <w:pPr>
              <w:widowControl/>
              <w:adjustRightInd w:val="0"/>
              <w:spacing w:line="240" w:lineRule="auto"/>
              <w:ind w:firstLineChars="0" w:firstLine="0"/>
              <w:jc w:val="center"/>
              <w:rPr>
                <w:b/>
                <w:color w:val="000000" w:themeColor="text1"/>
                <w:sz w:val="21"/>
                <w:szCs w:val="21"/>
              </w:rPr>
            </w:pPr>
            <w:r w:rsidRPr="00FA11C8">
              <w:rPr>
                <w:b/>
                <w:color w:val="000000" w:themeColor="text1"/>
                <w:sz w:val="21"/>
                <w:szCs w:val="21"/>
              </w:rPr>
              <w:t>排放浓度</w:t>
            </w:r>
          </w:p>
          <w:p w14:paraId="0E78A8E9" w14:textId="2E04E928" w:rsidR="00951DF9" w:rsidRPr="00FA11C8" w:rsidRDefault="00951DF9" w:rsidP="00951DF9">
            <w:pPr>
              <w:widowControl/>
              <w:adjustRightInd w:val="0"/>
              <w:spacing w:line="240" w:lineRule="auto"/>
              <w:ind w:firstLineChars="0" w:firstLine="0"/>
              <w:jc w:val="center"/>
              <w:rPr>
                <w:b/>
                <w:color w:val="000000" w:themeColor="text1"/>
                <w:sz w:val="21"/>
                <w:szCs w:val="21"/>
              </w:rPr>
            </w:pPr>
            <w:r w:rsidRPr="00FA11C8">
              <w:rPr>
                <w:b/>
                <w:color w:val="000000" w:themeColor="text1"/>
                <w:sz w:val="21"/>
                <w:szCs w:val="21"/>
              </w:rPr>
              <w:t>mg/m</w:t>
            </w:r>
            <w:r w:rsidRPr="00FA11C8">
              <w:rPr>
                <w:b/>
                <w:color w:val="000000" w:themeColor="text1"/>
                <w:sz w:val="21"/>
                <w:szCs w:val="21"/>
                <w:vertAlign w:val="superscript"/>
              </w:rPr>
              <w:t>3</w:t>
            </w:r>
          </w:p>
        </w:tc>
        <w:tc>
          <w:tcPr>
            <w:tcW w:w="1444" w:type="dxa"/>
            <w:vAlign w:val="center"/>
          </w:tcPr>
          <w:p w14:paraId="524300F4" w14:textId="77777777" w:rsidR="00951DF9" w:rsidRPr="00FA11C8" w:rsidRDefault="00951DF9" w:rsidP="00951DF9">
            <w:pPr>
              <w:widowControl/>
              <w:adjustRightInd w:val="0"/>
              <w:spacing w:line="240" w:lineRule="auto"/>
              <w:ind w:firstLineChars="0" w:firstLine="0"/>
              <w:jc w:val="center"/>
              <w:rPr>
                <w:b/>
                <w:color w:val="000000" w:themeColor="text1"/>
                <w:sz w:val="21"/>
                <w:szCs w:val="21"/>
              </w:rPr>
            </w:pPr>
            <w:r w:rsidRPr="00FA11C8">
              <w:rPr>
                <w:b/>
                <w:color w:val="000000" w:themeColor="text1"/>
                <w:sz w:val="21"/>
                <w:szCs w:val="21"/>
              </w:rPr>
              <w:t>排放速率</w:t>
            </w:r>
          </w:p>
          <w:p w14:paraId="389A4390" w14:textId="6F8884C7" w:rsidR="00951DF9" w:rsidRPr="00FA11C8" w:rsidRDefault="00951DF9" w:rsidP="00951DF9">
            <w:pPr>
              <w:widowControl/>
              <w:adjustRightInd w:val="0"/>
              <w:spacing w:line="240" w:lineRule="auto"/>
              <w:ind w:firstLineChars="0" w:firstLine="0"/>
              <w:jc w:val="center"/>
              <w:rPr>
                <w:b/>
                <w:color w:val="000000" w:themeColor="text1"/>
                <w:sz w:val="21"/>
                <w:szCs w:val="21"/>
              </w:rPr>
            </w:pPr>
            <w:r w:rsidRPr="00FA11C8">
              <w:rPr>
                <w:b/>
                <w:color w:val="000000" w:themeColor="text1"/>
                <w:sz w:val="21"/>
                <w:szCs w:val="21"/>
              </w:rPr>
              <w:t>kg/h</w:t>
            </w:r>
          </w:p>
        </w:tc>
      </w:tr>
      <w:tr w:rsidR="005937A0" w:rsidRPr="00FA11C8" w14:paraId="51C0ACAE" w14:textId="111EAF93" w:rsidTr="004E641B">
        <w:trPr>
          <w:trHeight w:val="397"/>
          <w:jc w:val="center"/>
        </w:trPr>
        <w:tc>
          <w:tcPr>
            <w:tcW w:w="993" w:type="dxa"/>
            <w:vMerge w:val="restart"/>
            <w:vAlign w:val="center"/>
          </w:tcPr>
          <w:p w14:paraId="4B3F18B7" w14:textId="77777777" w:rsidR="00951DF9" w:rsidRPr="00FA11C8" w:rsidRDefault="00951DF9" w:rsidP="00951DF9">
            <w:pPr>
              <w:widowControl/>
              <w:adjustRightInd w:val="0"/>
              <w:spacing w:line="240" w:lineRule="auto"/>
              <w:ind w:firstLineChars="0" w:firstLine="0"/>
              <w:jc w:val="center"/>
              <w:rPr>
                <w:color w:val="000000" w:themeColor="text1"/>
                <w:sz w:val="21"/>
                <w:szCs w:val="21"/>
              </w:rPr>
            </w:pPr>
            <w:r w:rsidRPr="00FA11C8">
              <w:rPr>
                <w:rFonts w:hint="eastAsia"/>
                <w:color w:val="000000" w:themeColor="text1"/>
                <w:sz w:val="21"/>
                <w:szCs w:val="21"/>
              </w:rPr>
              <w:t>有组织废气</w:t>
            </w:r>
          </w:p>
        </w:tc>
        <w:tc>
          <w:tcPr>
            <w:tcW w:w="1417" w:type="dxa"/>
            <w:vAlign w:val="center"/>
          </w:tcPr>
          <w:p w14:paraId="4EA41433" w14:textId="77777777" w:rsidR="00951DF9" w:rsidRPr="00FA11C8" w:rsidRDefault="00951DF9" w:rsidP="00951DF9">
            <w:pPr>
              <w:widowControl/>
              <w:adjustRightInd w:val="0"/>
              <w:spacing w:line="240" w:lineRule="auto"/>
              <w:ind w:firstLineChars="0" w:firstLine="0"/>
              <w:jc w:val="center"/>
              <w:rPr>
                <w:color w:val="000000" w:themeColor="text1"/>
                <w:sz w:val="21"/>
                <w:szCs w:val="21"/>
              </w:rPr>
            </w:pPr>
            <w:r w:rsidRPr="00FA11C8">
              <w:rPr>
                <w:rFonts w:hint="eastAsia"/>
                <w:color w:val="000000" w:themeColor="text1"/>
                <w:sz w:val="21"/>
                <w:szCs w:val="21"/>
              </w:rPr>
              <w:t>非甲烷总烃</w:t>
            </w:r>
          </w:p>
        </w:tc>
        <w:tc>
          <w:tcPr>
            <w:tcW w:w="1443" w:type="dxa"/>
            <w:vAlign w:val="center"/>
          </w:tcPr>
          <w:p w14:paraId="07A7BBB4" w14:textId="51C07212" w:rsidR="00951DF9" w:rsidRPr="00FA11C8" w:rsidRDefault="00951DF9" w:rsidP="00951DF9">
            <w:pPr>
              <w:spacing w:line="240" w:lineRule="auto"/>
              <w:ind w:firstLineChars="0" w:firstLine="0"/>
              <w:jc w:val="center"/>
              <w:rPr>
                <w:color w:val="000000" w:themeColor="text1"/>
                <w:sz w:val="21"/>
                <w:szCs w:val="21"/>
              </w:rPr>
            </w:pPr>
            <w:r w:rsidRPr="00FA11C8">
              <w:rPr>
                <w:rFonts w:eastAsia="等线"/>
                <w:color w:val="000000" w:themeColor="text1"/>
                <w:sz w:val="21"/>
                <w:szCs w:val="21"/>
              </w:rPr>
              <w:t>0.</w:t>
            </w:r>
            <w:r w:rsidRPr="00FA11C8">
              <w:rPr>
                <w:rFonts w:eastAsia="等线" w:hint="eastAsia"/>
                <w:color w:val="000000" w:themeColor="text1"/>
                <w:sz w:val="21"/>
                <w:szCs w:val="21"/>
              </w:rPr>
              <w:t>265</w:t>
            </w:r>
            <w:r w:rsidRPr="00FA11C8">
              <w:rPr>
                <w:rFonts w:eastAsia="等线"/>
                <w:color w:val="000000" w:themeColor="text1"/>
                <w:sz w:val="21"/>
                <w:szCs w:val="21"/>
              </w:rPr>
              <w:t xml:space="preserve"> </w:t>
            </w:r>
          </w:p>
        </w:tc>
        <w:tc>
          <w:tcPr>
            <w:tcW w:w="1444" w:type="dxa"/>
            <w:vAlign w:val="center"/>
          </w:tcPr>
          <w:p w14:paraId="48D88D54" w14:textId="6D83172A"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0.00</w:t>
            </w:r>
            <w:r w:rsidRPr="00FA11C8">
              <w:rPr>
                <w:rFonts w:eastAsia="等线" w:hint="eastAsia"/>
                <w:color w:val="000000" w:themeColor="text1"/>
                <w:sz w:val="21"/>
                <w:szCs w:val="21"/>
              </w:rPr>
              <w:t>265</w:t>
            </w:r>
            <w:r w:rsidRPr="00FA11C8">
              <w:rPr>
                <w:rFonts w:eastAsia="等线"/>
                <w:color w:val="000000" w:themeColor="text1"/>
                <w:sz w:val="21"/>
                <w:szCs w:val="21"/>
              </w:rPr>
              <w:t xml:space="preserve"> </w:t>
            </w:r>
          </w:p>
        </w:tc>
        <w:tc>
          <w:tcPr>
            <w:tcW w:w="1366" w:type="dxa"/>
            <w:vAlign w:val="center"/>
          </w:tcPr>
          <w:p w14:paraId="36B2BE69" w14:textId="3DFEDFD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color w:val="000000" w:themeColor="text1"/>
                <w:sz w:val="21"/>
                <w:szCs w:val="21"/>
              </w:rPr>
              <w:t>2.6456</w:t>
            </w:r>
          </w:p>
        </w:tc>
        <w:tc>
          <w:tcPr>
            <w:tcW w:w="1521" w:type="dxa"/>
            <w:vAlign w:val="center"/>
          </w:tcPr>
          <w:p w14:paraId="023F9565" w14:textId="73D3C966" w:rsidR="00951DF9" w:rsidRPr="00FA11C8" w:rsidRDefault="00951DF9" w:rsidP="00951DF9">
            <w:pPr>
              <w:spacing w:line="240" w:lineRule="auto"/>
              <w:ind w:firstLineChars="0" w:firstLine="0"/>
              <w:jc w:val="center"/>
              <w:rPr>
                <w:color w:val="000000" w:themeColor="text1"/>
                <w:sz w:val="21"/>
                <w:szCs w:val="21"/>
              </w:rPr>
            </w:pPr>
            <w:r w:rsidRPr="00FA11C8">
              <w:rPr>
                <w:rFonts w:eastAsia="等线"/>
                <w:color w:val="000000" w:themeColor="text1"/>
                <w:sz w:val="21"/>
                <w:szCs w:val="21"/>
              </w:rPr>
              <w:t>0.</w:t>
            </w:r>
            <w:r w:rsidRPr="00FA11C8">
              <w:rPr>
                <w:rFonts w:eastAsia="等线" w:hint="eastAsia"/>
                <w:color w:val="000000" w:themeColor="text1"/>
                <w:sz w:val="21"/>
                <w:szCs w:val="21"/>
              </w:rPr>
              <w:t>132</w:t>
            </w:r>
          </w:p>
        </w:tc>
        <w:tc>
          <w:tcPr>
            <w:tcW w:w="1443" w:type="dxa"/>
            <w:vAlign w:val="center"/>
          </w:tcPr>
          <w:p w14:paraId="5C52EF99" w14:textId="48A10CA5" w:rsidR="00951DF9" w:rsidRPr="00FA11C8" w:rsidRDefault="00951DF9" w:rsidP="00951DF9">
            <w:pPr>
              <w:spacing w:line="240" w:lineRule="auto"/>
              <w:ind w:firstLineChars="0" w:firstLine="0"/>
              <w:jc w:val="center"/>
              <w:rPr>
                <w:color w:val="000000" w:themeColor="text1"/>
                <w:sz w:val="21"/>
                <w:szCs w:val="21"/>
              </w:rPr>
            </w:pPr>
            <w:r w:rsidRPr="00FA11C8">
              <w:rPr>
                <w:rFonts w:eastAsia="等线"/>
                <w:color w:val="000000" w:themeColor="text1"/>
                <w:sz w:val="21"/>
                <w:szCs w:val="21"/>
              </w:rPr>
              <w:t>0.00</w:t>
            </w:r>
            <w:r w:rsidRPr="00FA11C8">
              <w:rPr>
                <w:rFonts w:eastAsia="等线" w:hint="eastAsia"/>
                <w:color w:val="000000" w:themeColor="text1"/>
                <w:sz w:val="21"/>
                <w:szCs w:val="21"/>
              </w:rPr>
              <w:t>132</w:t>
            </w:r>
            <w:r w:rsidRPr="00FA11C8">
              <w:rPr>
                <w:rFonts w:eastAsia="等线"/>
                <w:color w:val="000000" w:themeColor="text1"/>
                <w:sz w:val="21"/>
                <w:szCs w:val="21"/>
              </w:rPr>
              <w:t xml:space="preserve"> </w:t>
            </w:r>
          </w:p>
        </w:tc>
        <w:tc>
          <w:tcPr>
            <w:tcW w:w="1430" w:type="dxa"/>
            <w:vAlign w:val="center"/>
          </w:tcPr>
          <w:p w14:paraId="74BEAB5B" w14:textId="04423851" w:rsidR="00951DF9" w:rsidRPr="00FA11C8" w:rsidRDefault="00951DF9" w:rsidP="00951DF9">
            <w:pPr>
              <w:spacing w:line="240" w:lineRule="auto"/>
              <w:ind w:firstLineChars="0" w:firstLine="0"/>
              <w:jc w:val="center"/>
              <w:rPr>
                <w:color w:val="000000" w:themeColor="text1"/>
                <w:sz w:val="21"/>
                <w:szCs w:val="21"/>
              </w:rPr>
            </w:pPr>
            <w:r w:rsidRPr="00FA11C8">
              <w:rPr>
                <w:rFonts w:eastAsia="等线"/>
                <w:color w:val="000000" w:themeColor="text1"/>
                <w:sz w:val="21"/>
                <w:szCs w:val="21"/>
              </w:rPr>
              <w:t>1.3228</w:t>
            </w:r>
          </w:p>
        </w:tc>
        <w:tc>
          <w:tcPr>
            <w:tcW w:w="1457" w:type="dxa"/>
            <w:vAlign w:val="center"/>
          </w:tcPr>
          <w:p w14:paraId="55E36171" w14:textId="496E0DB8" w:rsidR="00951DF9" w:rsidRPr="00FA11C8" w:rsidRDefault="00951DF9" w:rsidP="004E641B">
            <w:pPr>
              <w:spacing w:line="240" w:lineRule="auto"/>
              <w:ind w:firstLineChars="0" w:firstLine="0"/>
              <w:jc w:val="center"/>
              <w:rPr>
                <w:rFonts w:eastAsia="等线"/>
                <w:color w:val="000000" w:themeColor="text1"/>
                <w:sz w:val="21"/>
                <w:szCs w:val="21"/>
              </w:rPr>
            </w:pPr>
            <w:r w:rsidRPr="00FA11C8">
              <w:rPr>
                <w:rFonts w:eastAsia="等线"/>
                <w:color w:val="000000" w:themeColor="text1"/>
                <w:sz w:val="21"/>
                <w:szCs w:val="21"/>
              </w:rPr>
              <w:t>50</w:t>
            </w:r>
          </w:p>
        </w:tc>
        <w:tc>
          <w:tcPr>
            <w:tcW w:w="1444" w:type="dxa"/>
            <w:vAlign w:val="center"/>
          </w:tcPr>
          <w:p w14:paraId="61426015" w14:textId="73364023" w:rsidR="00951DF9" w:rsidRPr="00FA11C8" w:rsidRDefault="00951DF9" w:rsidP="004E641B">
            <w:pPr>
              <w:spacing w:line="240" w:lineRule="auto"/>
              <w:ind w:firstLineChars="0" w:firstLine="0"/>
              <w:jc w:val="center"/>
              <w:rPr>
                <w:rFonts w:eastAsia="等线"/>
                <w:color w:val="000000" w:themeColor="text1"/>
                <w:sz w:val="21"/>
                <w:szCs w:val="21"/>
              </w:rPr>
            </w:pPr>
            <w:r w:rsidRPr="00FA11C8">
              <w:rPr>
                <w:rFonts w:eastAsia="等线" w:hint="eastAsia"/>
                <w:color w:val="000000" w:themeColor="text1"/>
                <w:sz w:val="21"/>
                <w:szCs w:val="21"/>
              </w:rPr>
              <w:t>1</w:t>
            </w:r>
            <w:r w:rsidRPr="00FA11C8">
              <w:rPr>
                <w:rFonts w:eastAsia="等线"/>
                <w:color w:val="000000" w:themeColor="text1"/>
                <w:sz w:val="21"/>
                <w:szCs w:val="21"/>
              </w:rPr>
              <w:t>.8</w:t>
            </w:r>
          </w:p>
        </w:tc>
      </w:tr>
      <w:tr w:rsidR="005937A0" w:rsidRPr="00FA11C8" w14:paraId="13645CED" w14:textId="4A6D02FC" w:rsidTr="004E641B">
        <w:trPr>
          <w:trHeight w:val="397"/>
          <w:jc w:val="center"/>
        </w:trPr>
        <w:tc>
          <w:tcPr>
            <w:tcW w:w="993" w:type="dxa"/>
            <w:vMerge/>
            <w:vAlign w:val="center"/>
          </w:tcPr>
          <w:p w14:paraId="1C99C2E0" w14:textId="77777777" w:rsidR="00951DF9" w:rsidRPr="00FA11C8" w:rsidRDefault="00951DF9" w:rsidP="00951DF9">
            <w:pPr>
              <w:widowControl/>
              <w:adjustRightInd w:val="0"/>
              <w:spacing w:line="240" w:lineRule="auto"/>
              <w:ind w:firstLineChars="0" w:firstLine="0"/>
              <w:jc w:val="center"/>
              <w:rPr>
                <w:color w:val="000000" w:themeColor="text1"/>
                <w:sz w:val="21"/>
                <w:szCs w:val="21"/>
              </w:rPr>
            </w:pPr>
          </w:p>
        </w:tc>
        <w:tc>
          <w:tcPr>
            <w:tcW w:w="1417" w:type="dxa"/>
            <w:vAlign w:val="center"/>
          </w:tcPr>
          <w:p w14:paraId="51D5BBB4" w14:textId="77777777" w:rsidR="00951DF9" w:rsidRPr="00FA11C8" w:rsidRDefault="00951DF9" w:rsidP="00951DF9">
            <w:pPr>
              <w:widowControl/>
              <w:adjustRightInd w:val="0"/>
              <w:spacing w:line="240" w:lineRule="auto"/>
              <w:ind w:firstLineChars="0" w:firstLine="0"/>
              <w:jc w:val="center"/>
              <w:rPr>
                <w:color w:val="000000" w:themeColor="text1"/>
                <w:sz w:val="21"/>
                <w:szCs w:val="21"/>
              </w:rPr>
            </w:pPr>
            <w:r w:rsidRPr="00FA11C8">
              <w:rPr>
                <w:rFonts w:hint="eastAsia"/>
                <w:color w:val="000000" w:themeColor="text1"/>
                <w:sz w:val="21"/>
                <w:szCs w:val="21"/>
              </w:rPr>
              <w:t>乙醚</w:t>
            </w:r>
          </w:p>
        </w:tc>
        <w:tc>
          <w:tcPr>
            <w:tcW w:w="1443" w:type="dxa"/>
            <w:vAlign w:val="center"/>
          </w:tcPr>
          <w:p w14:paraId="0F8EC84D"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0.143 </w:t>
            </w:r>
          </w:p>
        </w:tc>
        <w:tc>
          <w:tcPr>
            <w:tcW w:w="1444" w:type="dxa"/>
            <w:vAlign w:val="center"/>
          </w:tcPr>
          <w:p w14:paraId="73A6F8A1"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0.00143 </w:t>
            </w:r>
          </w:p>
        </w:tc>
        <w:tc>
          <w:tcPr>
            <w:tcW w:w="1366" w:type="dxa"/>
            <w:vAlign w:val="center"/>
          </w:tcPr>
          <w:p w14:paraId="679D1D57"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1.4280 </w:t>
            </w:r>
          </w:p>
        </w:tc>
        <w:tc>
          <w:tcPr>
            <w:tcW w:w="1521" w:type="dxa"/>
            <w:vAlign w:val="center"/>
          </w:tcPr>
          <w:p w14:paraId="117B7F54"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0.071 </w:t>
            </w:r>
          </w:p>
        </w:tc>
        <w:tc>
          <w:tcPr>
            <w:tcW w:w="1443" w:type="dxa"/>
            <w:vAlign w:val="center"/>
          </w:tcPr>
          <w:p w14:paraId="49D0827F"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0.00071 </w:t>
            </w:r>
          </w:p>
        </w:tc>
        <w:tc>
          <w:tcPr>
            <w:tcW w:w="1430" w:type="dxa"/>
            <w:vAlign w:val="center"/>
          </w:tcPr>
          <w:p w14:paraId="5F2B18D4"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0.7140 </w:t>
            </w:r>
          </w:p>
        </w:tc>
        <w:tc>
          <w:tcPr>
            <w:tcW w:w="1457" w:type="dxa"/>
            <w:vAlign w:val="center"/>
          </w:tcPr>
          <w:p w14:paraId="0E5627AF" w14:textId="7C09E3AC" w:rsidR="00951DF9" w:rsidRPr="00FA11C8" w:rsidRDefault="00951DF9" w:rsidP="004E641B">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8</w:t>
            </w:r>
            <w:r w:rsidRPr="00FA11C8">
              <w:rPr>
                <w:rFonts w:eastAsia="等线"/>
                <w:color w:val="000000" w:themeColor="text1"/>
                <w:sz w:val="21"/>
                <w:szCs w:val="21"/>
              </w:rPr>
              <w:t>0</w:t>
            </w:r>
          </w:p>
        </w:tc>
        <w:tc>
          <w:tcPr>
            <w:tcW w:w="1444" w:type="dxa"/>
            <w:vAlign w:val="center"/>
          </w:tcPr>
          <w:p w14:paraId="531852F7" w14:textId="1479D138" w:rsidR="00951DF9" w:rsidRPr="00FA11C8" w:rsidRDefault="00951DF9" w:rsidP="004E641B">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w:t>
            </w:r>
          </w:p>
        </w:tc>
      </w:tr>
      <w:tr w:rsidR="005937A0" w:rsidRPr="00FA11C8" w14:paraId="2D7F6724" w14:textId="6733AA44" w:rsidTr="004E641B">
        <w:trPr>
          <w:trHeight w:val="397"/>
          <w:jc w:val="center"/>
        </w:trPr>
        <w:tc>
          <w:tcPr>
            <w:tcW w:w="993" w:type="dxa"/>
            <w:vMerge/>
            <w:vAlign w:val="center"/>
          </w:tcPr>
          <w:p w14:paraId="0C4DB6C2" w14:textId="77777777" w:rsidR="00951DF9" w:rsidRPr="00FA11C8" w:rsidRDefault="00951DF9" w:rsidP="00951DF9">
            <w:pPr>
              <w:widowControl/>
              <w:adjustRightInd w:val="0"/>
              <w:spacing w:line="240" w:lineRule="auto"/>
              <w:ind w:firstLineChars="0" w:firstLine="0"/>
              <w:jc w:val="center"/>
              <w:rPr>
                <w:color w:val="000000" w:themeColor="text1"/>
                <w:sz w:val="21"/>
                <w:szCs w:val="21"/>
              </w:rPr>
            </w:pPr>
          </w:p>
        </w:tc>
        <w:tc>
          <w:tcPr>
            <w:tcW w:w="1417" w:type="dxa"/>
            <w:vAlign w:val="center"/>
          </w:tcPr>
          <w:p w14:paraId="1C68EEF8" w14:textId="77777777" w:rsidR="00951DF9" w:rsidRPr="00FA11C8" w:rsidRDefault="00951DF9" w:rsidP="00951DF9">
            <w:pPr>
              <w:widowControl/>
              <w:adjustRightInd w:val="0"/>
              <w:spacing w:line="240" w:lineRule="auto"/>
              <w:ind w:firstLineChars="0" w:firstLine="0"/>
              <w:jc w:val="center"/>
              <w:rPr>
                <w:color w:val="000000" w:themeColor="text1"/>
                <w:sz w:val="21"/>
                <w:szCs w:val="21"/>
              </w:rPr>
            </w:pPr>
            <w:r w:rsidRPr="00FA11C8">
              <w:rPr>
                <w:rFonts w:hint="eastAsia"/>
                <w:color w:val="000000" w:themeColor="text1"/>
                <w:sz w:val="21"/>
                <w:szCs w:val="21"/>
              </w:rPr>
              <w:t>乙二胺</w:t>
            </w:r>
          </w:p>
        </w:tc>
        <w:tc>
          <w:tcPr>
            <w:tcW w:w="1443" w:type="dxa"/>
            <w:vAlign w:val="center"/>
          </w:tcPr>
          <w:p w14:paraId="00A4664E"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0.005 </w:t>
            </w:r>
          </w:p>
        </w:tc>
        <w:tc>
          <w:tcPr>
            <w:tcW w:w="1444" w:type="dxa"/>
            <w:vAlign w:val="center"/>
          </w:tcPr>
          <w:p w14:paraId="3DF57961"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0.00005 </w:t>
            </w:r>
          </w:p>
        </w:tc>
        <w:tc>
          <w:tcPr>
            <w:tcW w:w="1366" w:type="dxa"/>
            <w:vAlign w:val="center"/>
          </w:tcPr>
          <w:p w14:paraId="0D3E5D2D"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0.0539 </w:t>
            </w:r>
          </w:p>
        </w:tc>
        <w:tc>
          <w:tcPr>
            <w:tcW w:w="1521" w:type="dxa"/>
            <w:vAlign w:val="center"/>
          </w:tcPr>
          <w:p w14:paraId="2C894B9C"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0.003 </w:t>
            </w:r>
          </w:p>
        </w:tc>
        <w:tc>
          <w:tcPr>
            <w:tcW w:w="1443" w:type="dxa"/>
            <w:vAlign w:val="center"/>
          </w:tcPr>
          <w:p w14:paraId="2A26655B"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0.00003 </w:t>
            </w:r>
          </w:p>
        </w:tc>
        <w:tc>
          <w:tcPr>
            <w:tcW w:w="1430" w:type="dxa"/>
            <w:vAlign w:val="center"/>
          </w:tcPr>
          <w:p w14:paraId="1E0B2B0E"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0.0270 </w:t>
            </w:r>
          </w:p>
        </w:tc>
        <w:tc>
          <w:tcPr>
            <w:tcW w:w="1457" w:type="dxa"/>
            <w:vAlign w:val="center"/>
          </w:tcPr>
          <w:p w14:paraId="35B3922E" w14:textId="465A61ED" w:rsidR="00951DF9" w:rsidRPr="00FA11C8" w:rsidRDefault="00951DF9" w:rsidP="004E641B">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2</w:t>
            </w:r>
            <w:r w:rsidRPr="00FA11C8">
              <w:rPr>
                <w:rFonts w:eastAsia="等线"/>
                <w:color w:val="000000" w:themeColor="text1"/>
                <w:sz w:val="21"/>
                <w:szCs w:val="21"/>
              </w:rPr>
              <w:t>0</w:t>
            </w:r>
          </w:p>
        </w:tc>
        <w:tc>
          <w:tcPr>
            <w:tcW w:w="1444" w:type="dxa"/>
            <w:vAlign w:val="center"/>
          </w:tcPr>
          <w:p w14:paraId="4417D90E" w14:textId="205C18E7" w:rsidR="00951DF9" w:rsidRPr="00FA11C8" w:rsidRDefault="00951DF9" w:rsidP="004E641B">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w:t>
            </w:r>
          </w:p>
        </w:tc>
      </w:tr>
      <w:tr w:rsidR="005937A0" w:rsidRPr="00FA11C8" w14:paraId="24BB39F1" w14:textId="61EECC92" w:rsidTr="004E641B">
        <w:trPr>
          <w:trHeight w:val="397"/>
          <w:jc w:val="center"/>
        </w:trPr>
        <w:tc>
          <w:tcPr>
            <w:tcW w:w="993" w:type="dxa"/>
            <w:vMerge/>
            <w:vAlign w:val="center"/>
          </w:tcPr>
          <w:p w14:paraId="0BA4AC9E" w14:textId="77777777" w:rsidR="00951DF9" w:rsidRPr="00FA11C8" w:rsidRDefault="00951DF9" w:rsidP="00951DF9">
            <w:pPr>
              <w:widowControl/>
              <w:adjustRightInd w:val="0"/>
              <w:spacing w:line="240" w:lineRule="auto"/>
              <w:ind w:firstLineChars="0" w:firstLine="0"/>
              <w:jc w:val="center"/>
              <w:rPr>
                <w:color w:val="000000" w:themeColor="text1"/>
                <w:sz w:val="21"/>
                <w:szCs w:val="21"/>
              </w:rPr>
            </w:pPr>
          </w:p>
        </w:tc>
        <w:tc>
          <w:tcPr>
            <w:tcW w:w="1417" w:type="dxa"/>
            <w:vAlign w:val="center"/>
          </w:tcPr>
          <w:p w14:paraId="477EE963" w14:textId="77777777" w:rsidR="00951DF9" w:rsidRPr="00FA11C8" w:rsidRDefault="00951DF9" w:rsidP="00951DF9">
            <w:pPr>
              <w:widowControl/>
              <w:adjustRightInd w:val="0"/>
              <w:spacing w:line="240" w:lineRule="auto"/>
              <w:ind w:firstLineChars="0" w:firstLine="0"/>
              <w:jc w:val="center"/>
              <w:rPr>
                <w:color w:val="000000" w:themeColor="text1"/>
                <w:sz w:val="21"/>
                <w:szCs w:val="21"/>
              </w:rPr>
            </w:pPr>
            <w:r w:rsidRPr="00FA11C8">
              <w:rPr>
                <w:rFonts w:hint="eastAsia"/>
                <w:color w:val="000000" w:themeColor="text1"/>
                <w:sz w:val="21"/>
                <w:szCs w:val="21"/>
              </w:rPr>
              <w:t>甲醇</w:t>
            </w:r>
          </w:p>
        </w:tc>
        <w:tc>
          <w:tcPr>
            <w:tcW w:w="1443" w:type="dxa"/>
            <w:vAlign w:val="center"/>
          </w:tcPr>
          <w:p w14:paraId="6ACC5972"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0.079 </w:t>
            </w:r>
          </w:p>
        </w:tc>
        <w:tc>
          <w:tcPr>
            <w:tcW w:w="1444" w:type="dxa"/>
            <w:vAlign w:val="center"/>
          </w:tcPr>
          <w:p w14:paraId="3C906C7D"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0.00079 </w:t>
            </w:r>
          </w:p>
        </w:tc>
        <w:tc>
          <w:tcPr>
            <w:tcW w:w="1366" w:type="dxa"/>
            <w:vAlign w:val="center"/>
          </w:tcPr>
          <w:p w14:paraId="0B9EDDD7"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0.7920 </w:t>
            </w:r>
          </w:p>
        </w:tc>
        <w:tc>
          <w:tcPr>
            <w:tcW w:w="1521" w:type="dxa"/>
            <w:vAlign w:val="center"/>
          </w:tcPr>
          <w:p w14:paraId="68B14031"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0.040 </w:t>
            </w:r>
          </w:p>
        </w:tc>
        <w:tc>
          <w:tcPr>
            <w:tcW w:w="1443" w:type="dxa"/>
            <w:vAlign w:val="center"/>
          </w:tcPr>
          <w:p w14:paraId="72F895C1"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0.00040 </w:t>
            </w:r>
          </w:p>
        </w:tc>
        <w:tc>
          <w:tcPr>
            <w:tcW w:w="1430" w:type="dxa"/>
            <w:vAlign w:val="center"/>
          </w:tcPr>
          <w:p w14:paraId="4595F3EA"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0.3960 </w:t>
            </w:r>
          </w:p>
        </w:tc>
        <w:tc>
          <w:tcPr>
            <w:tcW w:w="1457" w:type="dxa"/>
            <w:vAlign w:val="center"/>
          </w:tcPr>
          <w:p w14:paraId="076C9BE0" w14:textId="679ADD9A" w:rsidR="00951DF9" w:rsidRPr="00FA11C8" w:rsidRDefault="00951DF9" w:rsidP="004E641B">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5</w:t>
            </w:r>
            <w:r w:rsidRPr="00FA11C8">
              <w:rPr>
                <w:rFonts w:eastAsia="等线"/>
                <w:color w:val="000000" w:themeColor="text1"/>
                <w:sz w:val="21"/>
                <w:szCs w:val="21"/>
              </w:rPr>
              <w:t>0</w:t>
            </w:r>
          </w:p>
        </w:tc>
        <w:tc>
          <w:tcPr>
            <w:tcW w:w="1444" w:type="dxa"/>
            <w:vAlign w:val="center"/>
          </w:tcPr>
          <w:p w14:paraId="212AD8C1" w14:textId="0D0408BB" w:rsidR="00951DF9" w:rsidRPr="00FA11C8" w:rsidRDefault="00951DF9" w:rsidP="004E641B">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0</w:t>
            </w:r>
            <w:r w:rsidRPr="00FA11C8">
              <w:rPr>
                <w:rFonts w:eastAsia="等线"/>
                <w:color w:val="000000" w:themeColor="text1"/>
                <w:sz w:val="21"/>
                <w:szCs w:val="21"/>
              </w:rPr>
              <w:t>.9</w:t>
            </w:r>
          </w:p>
        </w:tc>
      </w:tr>
      <w:tr w:rsidR="005937A0" w:rsidRPr="00FA11C8" w14:paraId="428C9E59" w14:textId="03CA242E" w:rsidTr="004E641B">
        <w:trPr>
          <w:trHeight w:val="397"/>
          <w:jc w:val="center"/>
        </w:trPr>
        <w:tc>
          <w:tcPr>
            <w:tcW w:w="993" w:type="dxa"/>
            <w:vMerge/>
            <w:vAlign w:val="center"/>
          </w:tcPr>
          <w:p w14:paraId="3DAA958A" w14:textId="77777777" w:rsidR="00951DF9" w:rsidRPr="00FA11C8" w:rsidRDefault="00951DF9" w:rsidP="00951DF9">
            <w:pPr>
              <w:widowControl/>
              <w:adjustRightInd w:val="0"/>
              <w:spacing w:line="240" w:lineRule="auto"/>
              <w:ind w:firstLineChars="0" w:firstLine="0"/>
              <w:jc w:val="center"/>
              <w:rPr>
                <w:color w:val="000000" w:themeColor="text1"/>
                <w:sz w:val="21"/>
                <w:szCs w:val="21"/>
              </w:rPr>
            </w:pPr>
          </w:p>
        </w:tc>
        <w:tc>
          <w:tcPr>
            <w:tcW w:w="1417" w:type="dxa"/>
            <w:vAlign w:val="center"/>
          </w:tcPr>
          <w:p w14:paraId="54379172" w14:textId="77777777" w:rsidR="00951DF9" w:rsidRPr="00FA11C8" w:rsidRDefault="00951DF9" w:rsidP="00951DF9">
            <w:pPr>
              <w:widowControl/>
              <w:adjustRightInd w:val="0"/>
              <w:spacing w:line="240" w:lineRule="auto"/>
              <w:ind w:firstLineChars="0" w:firstLine="0"/>
              <w:jc w:val="center"/>
              <w:rPr>
                <w:color w:val="000000" w:themeColor="text1"/>
                <w:sz w:val="21"/>
                <w:szCs w:val="21"/>
              </w:rPr>
            </w:pPr>
            <w:r w:rsidRPr="00FA11C8">
              <w:rPr>
                <w:rFonts w:hint="eastAsia"/>
                <w:color w:val="000000" w:themeColor="text1"/>
                <w:sz w:val="21"/>
                <w:szCs w:val="21"/>
              </w:rPr>
              <w:t>三氯甲烷</w:t>
            </w:r>
          </w:p>
        </w:tc>
        <w:tc>
          <w:tcPr>
            <w:tcW w:w="1443" w:type="dxa"/>
            <w:vAlign w:val="center"/>
          </w:tcPr>
          <w:p w14:paraId="72D392BC"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0.009 </w:t>
            </w:r>
          </w:p>
        </w:tc>
        <w:tc>
          <w:tcPr>
            <w:tcW w:w="1444" w:type="dxa"/>
            <w:vAlign w:val="center"/>
          </w:tcPr>
          <w:p w14:paraId="39B12BB6"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0.00009 </w:t>
            </w:r>
          </w:p>
        </w:tc>
        <w:tc>
          <w:tcPr>
            <w:tcW w:w="1366" w:type="dxa"/>
            <w:vAlign w:val="center"/>
          </w:tcPr>
          <w:p w14:paraId="5CE6B0DE"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0.0888 </w:t>
            </w:r>
          </w:p>
        </w:tc>
        <w:tc>
          <w:tcPr>
            <w:tcW w:w="1521" w:type="dxa"/>
            <w:vAlign w:val="center"/>
          </w:tcPr>
          <w:p w14:paraId="191C26FE"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0.004 </w:t>
            </w:r>
          </w:p>
        </w:tc>
        <w:tc>
          <w:tcPr>
            <w:tcW w:w="1443" w:type="dxa"/>
            <w:vAlign w:val="center"/>
          </w:tcPr>
          <w:p w14:paraId="681098CA"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0.00004 </w:t>
            </w:r>
          </w:p>
        </w:tc>
        <w:tc>
          <w:tcPr>
            <w:tcW w:w="1430" w:type="dxa"/>
            <w:vAlign w:val="center"/>
          </w:tcPr>
          <w:p w14:paraId="5FC27843"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0.0444 </w:t>
            </w:r>
          </w:p>
        </w:tc>
        <w:tc>
          <w:tcPr>
            <w:tcW w:w="1457" w:type="dxa"/>
            <w:vAlign w:val="center"/>
          </w:tcPr>
          <w:p w14:paraId="02F96AA7" w14:textId="0034CE94" w:rsidR="00951DF9" w:rsidRPr="00FA11C8" w:rsidRDefault="00951DF9" w:rsidP="004E641B">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5</w:t>
            </w:r>
            <w:r w:rsidRPr="00FA11C8">
              <w:rPr>
                <w:rFonts w:eastAsia="等线"/>
                <w:color w:val="000000" w:themeColor="text1"/>
                <w:sz w:val="21"/>
                <w:szCs w:val="21"/>
              </w:rPr>
              <w:t>0</w:t>
            </w:r>
          </w:p>
        </w:tc>
        <w:tc>
          <w:tcPr>
            <w:tcW w:w="1444" w:type="dxa"/>
            <w:vAlign w:val="center"/>
          </w:tcPr>
          <w:p w14:paraId="7CDAB7CC" w14:textId="08341B4E" w:rsidR="00951DF9" w:rsidRPr="00FA11C8" w:rsidRDefault="00951DF9" w:rsidP="004E641B">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w:t>
            </w:r>
          </w:p>
        </w:tc>
      </w:tr>
      <w:tr w:rsidR="005937A0" w:rsidRPr="00FA11C8" w14:paraId="2C707FED" w14:textId="6DCA0B10" w:rsidTr="004E641B">
        <w:trPr>
          <w:trHeight w:val="397"/>
          <w:jc w:val="center"/>
        </w:trPr>
        <w:tc>
          <w:tcPr>
            <w:tcW w:w="993" w:type="dxa"/>
            <w:vMerge/>
            <w:vAlign w:val="center"/>
          </w:tcPr>
          <w:p w14:paraId="27A38769" w14:textId="77777777" w:rsidR="00951DF9" w:rsidRPr="00FA11C8" w:rsidRDefault="00951DF9" w:rsidP="00951DF9">
            <w:pPr>
              <w:widowControl/>
              <w:adjustRightInd w:val="0"/>
              <w:spacing w:line="240" w:lineRule="auto"/>
              <w:ind w:firstLineChars="0" w:firstLine="0"/>
              <w:jc w:val="center"/>
              <w:rPr>
                <w:color w:val="000000" w:themeColor="text1"/>
                <w:sz w:val="21"/>
                <w:szCs w:val="21"/>
              </w:rPr>
            </w:pPr>
          </w:p>
        </w:tc>
        <w:tc>
          <w:tcPr>
            <w:tcW w:w="1417" w:type="dxa"/>
            <w:vAlign w:val="center"/>
          </w:tcPr>
          <w:p w14:paraId="478EA122" w14:textId="77777777" w:rsidR="00951DF9" w:rsidRPr="00FA11C8" w:rsidRDefault="00951DF9" w:rsidP="00951DF9">
            <w:pPr>
              <w:widowControl/>
              <w:adjustRightInd w:val="0"/>
              <w:spacing w:line="240" w:lineRule="auto"/>
              <w:ind w:firstLineChars="0" w:firstLine="0"/>
              <w:jc w:val="center"/>
              <w:rPr>
                <w:color w:val="000000" w:themeColor="text1"/>
                <w:sz w:val="21"/>
                <w:szCs w:val="21"/>
              </w:rPr>
            </w:pPr>
            <w:r w:rsidRPr="00FA11C8">
              <w:rPr>
                <w:rFonts w:hint="eastAsia"/>
                <w:color w:val="000000" w:themeColor="text1"/>
                <w:sz w:val="21"/>
                <w:szCs w:val="21"/>
              </w:rPr>
              <w:t>丙酮</w:t>
            </w:r>
          </w:p>
        </w:tc>
        <w:tc>
          <w:tcPr>
            <w:tcW w:w="1443" w:type="dxa"/>
            <w:vAlign w:val="center"/>
          </w:tcPr>
          <w:p w14:paraId="45C874F6"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0.002 </w:t>
            </w:r>
          </w:p>
        </w:tc>
        <w:tc>
          <w:tcPr>
            <w:tcW w:w="1444" w:type="dxa"/>
            <w:vAlign w:val="center"/>
          </w:tcPr>
          <w:p w14:paraId="363BD284"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0.00002 </w:t>
            </w:r>
          </w:p>
        </w:tc>
        <w:tc>
          <w:tcPr>
            <w:tcW w:w="1366" w:type="dxa"/>
            <w:vAlign w:val="center"/>
          </w:tcPr>
          <w:p w14:paraId="3007E0EE"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0.0157 </w:t>
            </w:r>
          </w:p>
        </w:tc>
        <w:tc>
          <w:tcPr>
            <w:tcW w:w="1521" w:type="dxa"/>
            <w:vAlign w:val="center"/>
          </w:tcPr>
          <w:p w14:paraId="394CCF2C"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0.001 </w:t>
            </w:r>
          </w:p>
        </w:tc>
        <w:tc>
          <w:tcPr>
            <w:tcW w:w="1443" w:type="dxa"/>
            <w:vAlign w:val="center"/>
          </w:tcPr>
          <w:p w14:paraId="52B4941D"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0.00001 </w:t>
            </w:r>
          </w:p>
        </w:tc>
        <w:tc>
          <w:tcPr>
            <w:tcW w:w="1430" w:type="dxa"/>
            <w:vAlign w:val="center"/>
          </w:tcPr>
          <w:p w14:paraId="74A30129"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0.0078 </w:t>
            </w:r>
          </w:p>
        </w:tc>
        <w:tc>
          <w:tcPr>
            <w:tcW w:w="1457" w:type="dxa"/>
            <w:vAlign w:val="center"/>
          </w:tcPr>
          <w:p w14:paraId="20B86646" w14:textId="7A74858C" w:rsidR="00951DF9" w:rsidRPr="00FA11C8" w:rsidRDefault="00951DF9" w:rsidP="004E641B">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8</w:t>
            </w:r>
            <w:r w:rsidRPr="00FA11C8">
              <w:rPr>
                <w:rFonts w:eastAsia="等线"/>
                <w:color w:val="000000" w:themeColor="text1"/>
                <w:sz w:val="21"/>
                <w:szCs w:val="21"/>
              </w:rPr>
              <w:t>0</w:t>
            </w:r>
          </w:p>
        </w:tc>
        <w:tc>
          <w:tcPr>
            <w:tcW w:w="1444" w:type="dxa"/>
            <w:vAlign w:val="center"/>
          </w:tcPr>
          <w:p w14:paraId="7B174BB0" w14:textId="52083A74" w:rsidR="00951DF9" w:rsidRPr="00FA11C8" w:rsidRDefault="00951DF9" w:rsidP="004E641B">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w:t>
            </w:r>
          </w:p>
        </w:tc>
      </w:tr>
      <w:tr w:rsidR="005937A0" w:rsidRPr="00FA11C8" w14:paraId="0D5E83BE" w14:textId="47BF87E9" w:rsidTr="004E641B">
        <w:trPr>
          <w:trHeight w:val="397"/>
          <w:jc w:val="center"/>
        </w:trPr>
        <w:tc>
          <w:tcPr>
            <w:tcW w:w="993" w:type="dxa"/>
            <w:vMerge/>
            <w:vAlign w:val="center"/>
          </w:tcPr>
          <w:p w14:paraId="72E86EA7" w14:textId="77777777" w:rsidR="00951DF9" w:rsidRPr="00FA11C8" w:rsidRDefault="00951DF9" w:rsidP="00951DF9">
            <w:pPr>
              <w:widowControl/>
              <w:adjustRightInd w:val="0"/>
              <w:spacing w:line="240" w:lineRule="auto"/>
              <w:ind w:firstLineChars="0" w:firstLine="0"/>
              <w:jc w:val="center"/>
              <w:rPr>
                <w:color w:val="000000" w:themeColor="text1"/>
                <w:sz w:val="21"/>
                <w:szCs w:val="21"/>
              </w:rPr>
            </w:pPr>
          </w:p>
        </w:tc>
        <w:tc>
          <w:tcPr>
            <w:tcW w:w="1417" w:type="dxa"/>
            <w:vAlign w:val="center"/>
          </w:tcPr>
          <w:p w14:paraId="59E9E86A" w14:textId="77777777" w:rsidR="00951DF9" w:rsidRPr="00FA11C8" w:rsidRDefault="00951DF9" w:rsidP="00951DF9">
            <w:pPr>
              <w:widowControl/>
              <w:adjustRightInd w:val="0"/>
              <w:spacing w:line="240" w:lineRule="auto"/>
              <w:ind w:firstLineChars="0" w:firstLine="0"/>
              <w:jc w:val="center"/>
              <w:rPr>
                <w:color w:val="000000" w:themeColor="text1"/>
                <w:sz w:val="21"/>
                <w:szCs w:val="21"/>
              </w:rPr>
            </w:pPr>
            <w:r w:rsidRPr="00FA11C8">
              <w:rPr>
                <w:rFonts w:hint="eastAsia"/>
                <w:color w:val="000000" w:themeColor="text1"/>
                <w:sz w:val="21"/>
                <w:szCs w:val="21"/>
              </w:rPr>
              <w:t>乙酸</w:t>
            </w:r>
          </w:p>
        </w:tc>
        <w:tc>
          <w:tcPr>
            <w:tcW w:w="1443" w:type="dxa"/>
            <w:vAlign w:val="center"/>
          </w:tcPr>
          <w:p w14:paraId="7D860C23"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0.011 </w:t>
            </w:r>
          </w:p>
        </w:tc>
        <w:tc>
          <w:tcPr>
            <w:tcW w:w="1444" w:type="dxa"/>
            <w:vAlign w:val="center"/>
          </w:tcPr>
          <w:p w14:paraId="1A8C8E8E"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0.00011 </w:t>
            </w:r>
          </w:p>
        </w:tc>
        <w:tc>
          <w:tcPr>
            <w:tcW w:w="1366" w:type="dxa"/>
            <w:vAlign w:val="center"/>
          </w:tcPr>
          <w:p w14:paraId="1D45B089"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0.1050 </w:t>
            </w:r>
          </w:p>
        </w:tc>
        <w:tc>
          <w:tcPr>
            <w:tcW w:w="1521" w:type="dxa"/>
            <w:vAlign w:val="center"/>
          </w:tcPr>
          <w:p w14:paraId="15922E2C"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0.005 </w:t>
            </w:r>
          </w:p>
        </w:tc>
        <w:tc>
          <w:tcPr>
            <w:tcW w:w="1443" w:type="dxa"/>
            <w:vAlign w:val="center"/>
          </w:tcPr>
          <w:p w14:paraId="2401FC84"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0.00005 </w:t>
            </w:r>
          </w:p>
        </w:tc>
        <w:tc>
          <w:tcPr>
            <w:tcW w:w="1430" w:type="dxa"/>
            <w:vAlign w:val="center"/>
          </w:tcPr>
          <w:p w14:paraId="7B412612" w14:textId="77777777" w:rsidR="00951DF9" w:rsidRPr="00FA11C8" w:rsidRDefault="00951DF9" w:rsidP="00951DF9">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 xml:space="preserve">0.0525 </w:t>
            </w:r>
          </w:p>
        </w:tc>
        <w:tc>
          <w:tcPr>
            <w:tcW w:w="1457" w:type="dxa"/>
            <w:vAlign w:val="center"/>
          </w:tcPr>
          <w:p w14:paraId="531CAD14" w14:textId="69FCD69A" w:rsidR="00951DF9" w:rsidRPr="00FA11C8" w:rsidRDefault="00951DF9" w:rsidP="004E641B">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2</w:t>
            </w:r>
            <w:r w:rsidRPr="00FA11C8">
              <w:rPr>
                <w:rFonts w:eastAsia="等线"/>
                <w:color w:val="000000" w:themeColor="text1"/>
                <w:sz w:val="21"/>
                <w:szCs w:val="21"/>
              </w:rPr>
              <w:t>0</w:t>
            </w:r>
          </w:p>
        </w:tc>
        <w:tc>
          <w:tcPr>
            <w:tcW w:w="1444" w:type="dxa"/>
            <w:vAlign w:val="center"/>
          </w:tcPr>
          <w:p w14:paraId="19CDE1EB" w14:textId="20B75A0C" w:rsidR="00951DF9" w:rsidRPr="00FA11C8" w:rsidRDefault="00951DF9" w:rsidP="004E641B">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w:t>
            </w:r>
          </w:p>
        </w:tc>
      </w:tr>
      <w:tr w:rsidR="005937A0" w:rsidRPr="00FA11C8" w14:paraId="021813C7" w14:textId="0A60B9E8" w:rsidTr="004E641B">
        <w:trPr>
          <w:trHeight w:val="397"/>
          <w:jc w:val="center"/>
        </w:trPr>
        <w:tc>
          <w:tcPr>
            <w:tcW w:w="993" w:type="dxa"/>
            <w:vMerge/>
            <w:vAlign w:val="center"/>
          </w:tcPr>
          <w:p w14:paraId="24CDCCF2" w14:textId="77777777" w:rsidR="00951DF9" w:rsidRPr="00FA11C8" w:rsidRDefault="00951DF9" w:rsidP="00951DF9">
            <w:pPr>
              <w:widowControl/>
              <w:adjustRightInd w:val="0"/>
              <w:spacing w:line="240" w:lineRule="auto"/>
              <w:ind w:firstLineChars="0" w:firstLine="0"/>
              <w:jc w:val="center"/>
              <w:rPr>
                <w:color w:val="000000" w:themeColor="text1"/>
                <w:sz w:val="21"/>
                <w:szCs w:val="21"/>
              </w:rPr>
            </w:pPr>
          </w:p>
        </w:tc>
        <w:tc>
          <w:tcPr>
            <w:tcW w:w="1417" w:type="dxa"/>
            <w:vAlign w:val="center"/>
          </w:tcPr>
          <w:p w14:paraId="063C1305" w14:textId="77777777" w:rsidR="00951DF9" w:rsidRPr="00FA11C8" w:rsidRDefault="00951DF9" w:rsidP="00951DF9">
            <w:pPr>
              <w:widowControl/>
              <w:adjustRightInd w:val="0"/>
              <w:spacing w:line="240" w:lineRule="auto"/>
              <w:ind w:firstLineChars="0" w:firstLine="0"/>
              <w:jc w:val="center"/>
              <w:rPr>
                <w:color w:val="000000" w:themeColor="text1"/>
                <w:sz w:val="21"/>
                <w:szCs w:val="21"/>
              </w:rPr>
            </w:pPr>
            <w:r w:rsidRPr="00FA11C8">
              <w:rPr>
                <w:rFonts w:hint="eastAsia"/>
                <w:color w:val="000000" w:themeColor="text1"/>
                <w:sz w:val="21"/>
                <w:szCs w:val="21"/>
              </w:rPr>
              <w:t>二甲基亚砜</w:t>
            </w:r>
          </w:p>
        </w:tc>
        <w:tc>
          <w:tcPr>
            <w:tcW w:w="1443" w:type="dxa"/>
            <w:vAlign w:val="center"/>
          </w:tcPr>
          <w:p w14:paraId="49B255A5" w14:textId="77777777" w:rsidR="00951DF9" w:rsidRPr="00FA11C8" w:rsidRDefault="00951DF9" w:rsidP="00951DF9">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4.4</w:t>
            </w:r>
            <w:r w:rsidRPr="00FA11C8">
              <w:rPr>
                <w:rFonts w:eastAsia="等线" w:hint="eastAsia"/>
                <w:color w:val="000000" w:themeColor="text1"/>
                <w:sz w:val="21"/>
                <w:szCs w:val="21"/>
              </w:rPr>
              <w:t>×</w:t>
            </w:r>
            <w:r w:rsidRPr="00FA11C8">
              <w:rPr>
                <w:rFonts w:eastAsia="等线" w:hint="eastAsia"/>
                <w:color w:val="000000" w:themeColor="text1"/>
                <w:sz w:val="21"/>
                <w:szCs w:val="21"/>
              </w:rPr>
              <w:t>10</w:t>
            </w:r>
            <w:r w:rsidRPr="00FA11C8">
              <w:rPr>
                <w:rFonts w:eastAsia="等线" w:hint="eastAsia"/>
                <w:color w:val="000000" w:themeColor="text1"/>
                <w:sz w:val="21"/>
                <w:szCs w:val="21"/>
                <w:vertAlign w:val="superscript"/>
              </w:rPr>
              <w:t>-4</w:t>
            </w:r>
          </w:p>
        </w:tc>
        <w:tc>
          <w:tcPr>
            <w:tcW w:w="1444" w:type="dxa"/>
            <w:vAlign w:val="center"/>
          </w:tcPr>
          <w:p w14:paraId="598C88EF" w14:textId="77777777" w:rsidR="00951DF9" w:rsidRPr="00FA11C8" w:rsidRDefault="00951DF9" w:rsidP="00951DF9">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4.4</w:t>
            </w:r>
            <w:r w:rsidRPr="00FA11C8">
              <w:rPr>
                <w:rFonts w:eastAsia="等线" w:hint="eastAsia"/>
                <w:color w:val="000000" w:themeColor="text1"/>
                <w:sz w:val="21"/>
                <w:szCs w:val="21"/>
              </w:rPr>
              <w:t>×</w:t>
            </w:r>
            <w:r w:rsidRPr="00FA11C8">
              <w:rPr>
                <w:rFonts w:eastAsia="等线" w:hint="eastAsia"/>
                <w:color w:val="000000" w:themeColor="text1"/>
                <w:sz w:val="21"/>
                <w:szCs w:val="21"/>
              </w:rPr>
              <w:t>10</w:t>
            </w:r>
            <w:r w:rsidRPr="00FA11C8">
              <w:rPr>
                <w:rFonts w:eastAsia="等线" w:hint="eastAsia"/>
                <w:color w:val="000000" w:themeColor="text1"/>
                <w:sz w:val="21"/>
                <w:szCs w:val="21"/>
                <w:vertAlign w:val="superscript"/>
              </w:rPr>
              <w:t>-6</w:t>
            </w:r>
          </w:p>
        </w:tc>
        <w:tc>
          <w:tcPr>
            <w:tcW w:w="1366" w:type="dxa"/>
            <w:vAlign w:val="center"/>
          </w:tcPr>
          <w:p w14:paraId="7F6E2B89" w14:textId="77777777" w:rsidR="00951DF9" w:rsidRPr="00FA11C8" w:rsidRDefault="00951DF9" w:rsidP="00951DF9">
            <w:pPr>
              <w:widowControl/>
              <w:spacing w:line="240" w:lineRule="auto"/>
              <w:ind w:firstLineChars="0" w:firstLine="0"/>
              <w:jc w:val="center"/>
              <w:textAlignment w:val="center"/>
              <w:rPr>
                <w:rFonts w:eastAsia="等线"/>
                <w:color w:val="000000" w:themeColor="text1"/>
                <w:sz w:val="21"/>
                <w:szCs w:val="21"/>
              </w:rPr>
            </w:pPr>
            <w:r w:rsidRPr="00FA11C8">
              <w:rPr>
                <w:rFonts w:eastAsia="等线"/>
                <w:color w:val="000000" w:themeColor="text1"/>
                <w:sz w:val="21"/>
                <w:szCs w:val="21"/>
              </w:rPr>
              <w:t xml:space="preserve">0.0044 </w:t>
            </w:r>
          </w:p>
        </w:tc>
        <w:tc>
          <w:tcPr>
            <w:tcW w:w="1521" w:type="dxa"/>
            <w:vAlign w:val="center"/>
          </w:tcPr>
          <w:p w14:paraId="40892A7E" w14:textId="77777777" w:rsidR="00951DF9" w:rsidRPr="00FA11C8" w:rsidRDefault="00951DF9" w:rsidP="00951DF9">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2.2</w:t>
            </w:r>
            <w:r w:rsidRPr="00FA11C8">
              <w:rPr>
                <w:rFonts w:eastAsia="等线" w:hint="eastAsia"/>
                <w:color w:val="000000" w:themeColor="text1"/>
                <w:sz w:val="21"/>
                <w:szCs w:val="21"/>
              </w:rPr>
              <w:t>×</w:t>
            </w:r>
            <w:r w:rsidRPr="00FA11C8">
              <w:rPr>
                <w:rFonts w:eastAsia="等线" w:hint="eastAsia"/>
                <w:color w:val="000000" w:themeColor="text1"/>
                <w:sz w:val="21"/>
                <w:szCs w:val="21"/>
              </w:rPr>
              <w:t>10</w:t>
            </w:r>
            <w:r w:rsidRPr="00FA11C8">
              <w:rPr>
                <w:rFonts w:eastAsia="等线" w:hint="eastAsia"/>
                <w:color w:val="000000" w:themeColor="text1"/>
                <w:sz w:val="21"/>
                <w:szCs w:val="21"/>
                <w:vertAlign w:val="superscript"/>
              </w:rPr>
              <w:t>-4</w:t>
            </w:r>
          </w:p>
        </w:tc>
        <w:tc>
          <w:tcPr>
            <w:tcW w:w="1443" w:type="dxa"/>
            <w:vAlign w:val="center"/>
          </w:tcPr>
          <w:p w14:paraId="69300A33" w14:textId="77777777" w:rsidR="00951DF9" w:rsidRPr="00FA11C8" w:rsidRDefault="00951DF9" w:rsidP="00951DF9">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2.2</w:t>
            </w:r>
            <w:r w:rsidRPr="00FA11C8">
              <w:rPr>
                <w:rFonts w:eastAsia="等线" w:hint="eastAsia"/>
                <w:color w:val="000000" w:themeColor="text1"/>
                <w:sz w:val="21"/>
                <w:szCs w:val="21"/>
              </w:rPr>
              <w:t>×</w:t>
            </w:r>
            <w:r w:rsidRPr="00FA11C8">
              <w:rPr>
                <w:rFonts w:eastAsia="等线" w:hint="eastAsia"/>
                <w:color w:val="000000" w:themeColor="text1"/>
                <w:sz w:val="21"/>
                <w:szCs w:val="21"/>
              </w:rPr>
              <w:t>10</w:t>
            </w:r>
            <w:r w:rsidRPr="00FA11C8">
              <w:rPr>
                <w:rFonts w:eastAsia="等线" w:hint="eastAsia"/>
                <w:color w:val="000000" w:themeColor="text1"/>
                <w:sz w:val="21"/>
                <w:szCs w:val="21"/>
                <w:vertAlign w:val="superscript"/>
              </w:rPr>
              <w:t>-6</w:t>
            </w:r>
          </w:p>
        </w:tc>
        <w:tc>
          <w:tcPr>
            <w:tcW w:w="1430" w:type="dxa"/>
            <w:vAlign w:val="center"/>
          </w:tcPr>
          <w:p w14:paraId="73042BFA" w14:textId="77777777" w:rsidR="00951DF9" w:rsidRPr="00FA11C8" w:rsidRDefault="00951DF9" w:rsidP="00951DF9">
            <w:pPr>
              <w:widowControl/>
              <w:spacing w:line="240" w:lineRule="auto"/>
              <w:ind w:firstLineChars="0" w:firstLine="0"/>
              <w:jc w:val="center"/>
              <w:textAlignment w:val="center"/>
              <w:rPr>
                <w:rFonts w:eastAsia="等线"/>
                <w:color w:val="000000" w:themeColor="text1"/>
                <w:sz w:val="21"/>
                <w:szCs w:val="21"/>
              </w:rPr>
            </w:pPr>
            <w:r w:rsidRPr="00FA11C8">
              <w:rPr>
                <w:rFonts w:eastAsia="等线"/>
                <w:color w:val="000000" w:themeColor="text1"/>
                <w:sz w:val="21"/>
                <w:szCs w:val="21"/>
              </w:rPr>
              <w:t xml:space="preserve">0.0022 </w:t>
            </w:r>
          </w:p>
        </w:tc>
        <w:tc>
          <w:tcPr>
            <w:tcW w:w="1457" w:type="dxa"/>
            <w:vAlign w:val="center"/>
          </w:tcPr>
          <w:p w14:paraId="4DEBBD73" w14:textId="5D882EE6" w:rsidR="00951DF9" w:rsidRPr="00FA11C8" w:rsidRDefault="00951DF9" w:rsidP="004E641B">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8</w:t>
            </w:r>
            <w:r w:rsidRPr="00FA11C8">
              <w:rPr>
                <w:rFonts w:eastAsia="等线"/>
                <w:color w:val="000000" w:themeColor="text1"/>
                <w:sz w:val="21"/>
                <w:szCs w:val="21"/>
              </w:rPr>
              <w:t>0</w:t>
            </w:r>
          </w:p>
        </w:tc>
        <w:tc>
          <w:tcPr>
            <w:tcW w:w="1444" w:type="dxa"/>
            <w:vAlign w:val="center"/>
          </w:tcPr>
          <w:p w14:paraId="3BC8C256" w14:textId="35063309" w:rsidR="00951DF9" w:rsidRPr="00FA11C8" w:rsidRDefault="00951DF9" w:rsidP="004E641B">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w:t>
            </w:r>
          </w:p>
        </w:tc>
      </w:tr>
      <w:tr w:rsidR="007D636D" w:rsidRPr="00FA11C8" w14:paraId="5F3C5A92" w14:textId="1FD43AE8" w:rsidTr="004E641B">
        <w:trPr>
          <w:trHeight w:val="397"/>
          <w:jc w:val="center"/>
        </w:trPr>
        <w:tc>
          <w:tcPr>
            <w:tcW w:w="993" w:type="dxa"/>
            <w:vMerge/>
            <w:vAlign w:val="center"/>
          </w:tcPr>
          <w:p w14:paraId="7DF0C598" w14:textId="77777777" w:rsidR="007D636D" w:rsidRPr="00FA11C8" w:rsidRDefault="007D636D" w:rsidP="007D636D">
            <w:pPr>
              <w:widowControl/>
              <w:adjustRightInd w:val="0"/>
              <w:spacing w:line="240" w:lineRule="auto"/>
              <w:ind w:firstLineChars="0" w:firstLine="0"/>
              <w:jc w:val="center"/>
              <w:rPr>
                <w:color w:val="000000" w:themeColor="text1"/>
                <w:sz w:val="21"/>
                <w:szCs w:val="21"/>
              </w:rPr>
            </w:pPr>
          </w:p>
        </w:tc>
        <w:tc>
          <w:tcPr>
            <w:tcW w:w="1417" w:type="dxa"/>
            <w:vAlign w:val="center"/>
          </w:tcPr>
          <w:p w14:paraId="18D9538E" w14:textId="77777777" w:rsidR="007D636D" w:rsidRPr="00FA11C8" w:rsidRDefault="007D636D" w:rsidP="007D636D">
            <w:pPr>
              <w:widowControl/>
              <w:adjustRightInd w:val="0"/>
              <w:spacing w:line="240" w:lineRule="auto"/>
              <w:ind w:firstLineChars="0" w:firstLine="0"/>
              <w:jc w:val="center"/>
              <w:rPr>
                <w:color w:val="000000" w:themeColor="text1"/>
                <w:sz w:val="21"/>
                <w:szCs w:val="21"/>
              </w:rPr>
            </w:pPr>
            <w:r w:rsidRPr="00FA11C8">
              <w:rPr>
                <w:color w:val="000000" w:themeColor="text1"/>
                <w:sz w:val="21"/>
                <w:szCs w:val="21"/>
              </w:rPr>
              <w:t>HC</w:t>
            </w:r>
            <w:r w:rsidRPr="00FA11C8">
              <w:rPr>
                <w:rFonts w:hint="eastAsia"/>
                <w:color w:val="000000" w:themeColor="text1"/>
                <w:sz w:val="21"/>
                <w:szCs w:val="21"/>
              </w:rPr>
              <w:t>l</w:t>
            </w:r>
          </w:p>
        </w:tc>
        <w:tc>
          <w:tcPr>
            <w:tcW w:w="1443" w:type="dxa"/>
            <w:vAlign w:val="center"/>
          </w:tcPr>
          <w:p w14:paraId="64672176" w14:textId="5A82A257" w:rsidR="007D636D" w:rsidRPr="00FA11C8" w:rsidRDefault="007D636D" w:rsidP="007D636D">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0.0</w:t>
            </w:r>
            <w:r w:rsidRPr="00FA11C8">
              <w:rPr>
                <w:rFonts w:eastAsia="等线" w:hint="eastAsia"/>
                <w:color w:val="000000" w:themeColor="text1"/>
                <w:sz w:val="21"/>
                <w:szCs w:val="21"/>
              </w:rPr>
              <w:t>09</w:t>
            </w:r>
            <w:r w:rsidRPr="00FA11C8">
              <w:rPr>
                <w:rFonts w:eastAsia="等线"/>
                <w:color w:val="000000" w:themeColor="text1"/>
                <w:sz w:val="21"/>
                <w:szCs w:val="21"/>
              </w:rPr>
              <w:t xml:space="preserve"> </w:t>
            </w:r>
          </w:p>
        </w:tc>
        <w:tc>
          <w:tcPr>
            <w:tcW w:w="1444" w:type="dxa"/>
            <w:vAlign w:val="center"/>
          </w:tcPr>
          <w:p w14:paraId="637B9284" w14:textId="44BF13FD" w:rsidR="007D636D" w:rsidRPr="00FA11C8" w:rsidRDefault="007D636D" w:rsidP="007D636D">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0.000</w:t>
            </w:r>
            <w:r w:rsidRPr="00FA11C8">
              <w:rPr>
                <w:rFonts w:eastAsia="等线" w:hint="eastAsia"/>
                <w:color w:val="000000" w:themeColor="text1"/>
                <w:sz w:val="21"/>
                <w:szCs w:val="21"/>
              </w:rPr>
              <w:t>09</w:t>
            </w:r>
            <w:r w:rsidRPr="00FA11C8">
              <w:rPr>
                <w:rFonts w:eastAsia="等线"/>
                <w:color w:val="000000" w:themeColor="text1"/>
                <w:sz w:val="21"/>
                <w:szCs w:val="21"/>
              </w:rPr>
              <w:t xml:space="preserve"> </w:t>
            </w:r>
          </w:p>
        </w:tc>
        <w:tc>
          <w:tcPr>
            <w:tcW w:w="1366" w:type="dxa"/>
            <w:vAlign w:val="center"/>
          </w:tcPr>
          <w:p w14:paraId="16B0CC50" w14:textId="4F0D84E0" w:rsidR="007D636D" w:rsidRPr="00FA11C8" w:rsidRDefault="007D636D" w:rsidP="007D636D">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0.0926</w:t>
            </w:r>
          </w:p>
        </w:tc>
        <w:tc>
          <w:tcPr>
            <w:tcW w:w="1521" w:type="dxa"/>
            <w:vAlign w:val="center"/>
          </w:tcPr>
          <w:p w14:paraId="179AE44B" w14:textId="3E33CC93" w:rsidR="007D636D" w:rsidRPr="00FA11C8" w:rsidRDefault="007D636D" w:rsidP="007D636D">
            <w:pPr>
              <w:widowControl/>
              <w:spacing w:line="240" w:lineRule="auto"/>
              <w:ind w:firstLineChars="0" w:firstLine="0"/>
              <w:jc w:val="center"/>
              <w:textAlignment w:val="center"/>
              <w:rPr>
                <w:color w:val="000000" w:themeColor="text1"/>
                <w:sz w:val="21"/>
                <w:szCs w:val="21"/>
                <w:highlight w:val="yellow"/>
              </w:rPr>
            </w:pPr>
            <w:r w:rsidRPr="00FA11C8">
              <w:rPr>
                <w:rFonts w:eastAsia="等线"/>
                <w:color w:val="000000" w:themeColor="text1"/>
                <w:sz w:val="21"/>
                <w:szCs w:val="21"/>
              </w:rPr>
              <w:t>0.0</w:t>
            </w:r>
            <w:r w:rsidRPr="00FA11C8">
              <w:rPr>
                <w:rFonts w:eastAsia="等线" w:hint="eastAsia"/>
                <w:color w:val="000000" w:themeColor="text1"/>
                <w:sz w:val="21"/>
                <w:szCs w:val="21"/>
              </w:rPr>
              <w:t>09</w:t>
            </w:r>
            <w:r w:rsidRPr="00FA11C8">
              <w:rPr>
                <w:rFonts w:eastAsia="等线"/>
                <w:color w:val="000000" w:themeColor="text1"/>
                <w:sz w:val="21"/>
                <w:szCs w:val="21"/>
              </w:rPr>
              <w:t xml:space="preserve"> </w:t>
            </w:r>
          </w:p>
        </w:tc>
        <w:tc>
          <w:tcPr>
            <w:tcW w:w="1443" w:type="dxa"/>
            <w:vAlign w:val="center"/>
          </w:tcPr>
          <w:p w14:paraId="2C34D2CF" w14:textId="6E3530C2" w:rsidR="007D636D" w:rsidRPr="00FA11C8" w:rsidRDefault="007D636D" w:rsidP="007D636D">
            <w:pPr>
              <w:widowControl/>
              <w:spacing w:line="240" w:lineRule="auto"/>
              <w:ind w:firstLineChars="0" w:firstLine="0"/>
              <w:jc w:val="center"/>
              <w:textAlignment w:val="center"/>
              <w:rPr>
                <w:color w:val="000000" w:themeColor="text1"/>
                <w:sz w:val="21"/>
                <w:szCs w:val="21"/>
                <w:highlight w:val="yellow"/>
              </w:rPr>
            </w:pPr>
            <w:r w:rsidRPr="00FA11C8">
              <w:rPr>
                <w:rFonts w:eastAsia="等线"/>
                <w:color w:val="000000" w:themeColor="text1"/>
                <w:sz w:val="21"/>
                <w:szCs w:val="21"/>
              </w:rPr>
              <w:t>0.000</w:t>
            </w:r>
            <w:r w:rsidRPr="00FA11C8">
              <w:rPr>
                <w:rFonts w:eastAsia="等线" w:hint="eastAsia"/>
                <w:color w:val="000000" w:themeColor="text1"/>
                <w:sz w:val="21"/>
                <w:szCs w:val="21"/>
              </w:rPr>
              <w:t>09</w:t>
            </w:r>
            <w:r w:rsidRPr="00FA11C8">
              <w:rPr>
                <w:rFonts w:eastAsia="等线"/>
                <w:color w:val="000000" w:themeColor="text1"/>
                <w:sz w:val="21"/>
                <w:szCs w:val="21"/>
              </w:rPr>
              <w:t xml:space="preserve"> </w:t>
            </w:r>
          </w:p>
        </w:tc>
        <w:tc>
          <w:tcPr>
            <w:tcW w:w="1430" w:type="dxa"/>
            <w:vAlign w:val="center"/>
          </w:tcPr>
          <w:p w14:paraId="01882692" w14:textId="54651DEC" w:rsidR="007D636D" w:rsidRPr="00FA11C8" w:rsidRDefault="007D636D" w:rsidP="007D636D">
            <w:pPr>
              <w:widowControl/>
              <w:spacing w:line="240" w:lineRule="auto"/>
              <w:ind w:firstLineChars="0" w:firstLine="0"/>
              <w:jc w:val="center"/>
              <w:textAlignment w:val="center"/>
              <w:rPr>
                <w:color w:val="000000" w:themeColor="text1"/>
                <w:sz w:val="21"/>
                <w:szCs w:val="21"/>
                <w:highlight w:val="yellow"/>
              </w:rPr>
            </w:pPr>
            <w:r w:rsidRPr="00FA11C8">
              <w:rPr>
                <w:rFonts w:eastAsia="等线"/>
                <w:color w:val="000000" w:themeColor="text1"/>
                <w:sz w:val="21"/>
                <w:szCs w:val="21"/>
              </w:rPr>
              <w:t>0.0926</w:t>
            </w:r>
          </w:p>
        </w:tc>
        <w:tc>
          <w:tcPr>
            <w:tcW w:w="1457" w:type="dxa"/>
            <w:vAlign w:val="center"/>
          </w:tcPr>
          <w:p w14:paraId="2840A007" w14:textId="4E2E941D" w:rsidR="007D636D" w:rsidRPr="00FA11C8" w:rsidRDefault="007D636D" w:rsidP="004E641B">
            <w:pPr>
              <w:widowControl/>
              <w:spacing w:line="240" w:lineRule="auto"/>
              <w:ind w:firstLineChars="0" w:firstLine="0"/>
              <w:jc w:val="center"/>
              <w:textAlignment w:val="center"/>
              <w:rPr>
                <w:rFonts w:eastAsia="等线"/>
                <w:color w:val="000000" w:themeColor="text1"/>
                <w:sz w:val="21"/>
                <w:szCs w:val="21"/>
              </w:rPr>
            </w:pPr>
            <w:r w:rsidRPr="00FA11C8">
              <w:rPr>
                <w:rFonts w:eastAsia="等线" w:hint="eastAsia"/>
                <w:color w:val="000000" w:themeColor="text1"/>
                <w:sz w:val="21"/>
                <w:szCs w:val="21"/>
              </w:rPr>
              <w:t>1</w:t>
            </w:r>
            <w:r w:rsidRPr="00FA11C8">
              <w:rPr>
                <w:rFonts w:eastAsia="等线"/>
                <w:color w:val="000000" w:themeColor="text1"/>
                <w:sz w:val="21"/>
                <w:szCs w:val="21"/>
              </w:rPr>
              <w:t>0</w:t>
            </w:r>
          </w:p>
        </w:tc>
        <w:tc>
          <w:tcPr>
            <w:tcW w:w="1444" w:type="dxa"/>
            <w:vAlign w:val="center"/>
          </w:tcPr>
          <w:p w14:paraId="2BE48BB5" w14:textId="2D8E8A37" w:rsidR="007D636D" w:rsidRPr="00FA11C8" w:rsidRDefault="007D636D" w:rsidP="004E641B">
            <w:pPr>
              <w:widowControl/>
              <w:spacing w:line="240" w:lineRule="auto"/>
              <w:ind w:firstLineChars="0" w:firstLine="0"/>
              <w:jc w:val="center"/>
              <w:textAlignment w:val="center"/>
              <w:rPr>
                <w:rFonts w:eastAsia="等线"/>
                <w:color w:val="000000" w:themeColor="text1"/>
                <w:sz w:val="21"/>
                <w:szCs w:val="21"/>
              </w:rPr>
            </w:pPr>
            <w:r w:rsidRPr="00FA11C8">
              <w:rPr>
                <w:rFonts w:hint="eastAsia"/>
                <w:color w:val="000000" w:themeColor="text1"/>
                <w:sz w:val="21"/>
                <w:szCs w:val="21"/>
              </w:rPr>
              <w:t>0</w:t>
            </w:r>
            <w:r w:rsidRPr="00FA11C8">
              <w:rPr>
                <w:color w:val="000000" w:themeColor="text1"/>
                <w:sz w:val="21"/>
                <w:szCs w:val="21"/>
              </w:rPr>
              <w:t>.</w:t>
            </w:r>
            <w:r w:rsidRPr="00FA11C8">
              <w:rPr>
                <w:rFonts w:hint="eastAsia"/>
                <w:color w:val="000000" w:themeColor="text1"/>
                <w:sz w:val="21"/>
                <w:szCs w:val="21"/>
              </w:rPr>
              <w:t>0</w:t>
            </w:r>
            <w:r w:rsidRPr="00FA11C8">
              <w:rPr>
                <w:color w:val="000000" w:themeColor="text1"/>
                <w:sz w:val="21"/>
                <w:szCs w:val="21"/>
              </w:rPr>
              <w:t>18</w:t>
            </w:r>
          </w:p>
        </w:tc>
      </w:tr>
      <w:tr w:rsidR="007D636D" w:rsidRPr="00FA11C8" w14:paraId="0F207DF9" w14:textId="79D065C8" w:rsidTr="004E641B">
        <w:trPr>
          <w:trHeight w:val="397"/>
          <w:jc w:val="center"/>
        </w:trPr>
        <w:tc>
          <w:tcPr>
            <w:tcW w:w="993" w:type="dxa"/>
            <w:vMerge/>
            <w:vAlign w:val="center"/>
          </w:tcPr>
          <w:p w14:paraId="296B8156" w14:textId="77777777" w:rsidR="007D636D" w:rsidRPr="00FA11C8" w:rsidRDefault="007D636D" w:rsidP="007D636D">
            <w:pPr>
              <w:widowControl/>
              <w:adjustRightInd w:val="0"/>
              <w:spacing w:line="240" w:lineRule="auto"/>
              <w:ind w:firstLineChars="0" w:firstLine="0"/>
              <w:jc w:val="center"/>
              <w:rPr>
                <w:color w:val="000000" w:themeColor="text1"/>
                <w:sz w:val="21"/>
                <w:szCs w:val="21"/>
              </w:rPr>
            </w:pPr>
          </w:p>
        </w:tc>
        <w:tc>
          <w:tcPr>
            <w:tcW w:w="1417" w:type="dxa"/>
            <w:vAlign w:val="center"/>
          </w:tcPr>
          <w:p w14:paraId="1C4D8D92" w14:textId="77777777" w:rsidR="007D636D" w:rsidRPr="00FA11C8" w:rsidRDefault="007D636D" w:rsidP="007D636D">
            <w:pPr>
              <w:widowControl/>
              <w:adjustRightInd w:val="0"/>
              <w:spacing w:line="240" w:lineRule="auto"/>
              <w:ind w:firstLineChars="0" w:firstLine="0"/>
              <w:jc w:val="center"/>
              <w:rPr>
                <w:color w:val="000000" w:themeColor="text1"/>
                <w:sz w:val="21"/>
                <w:szCs w:val="21"/>
              </w:rPr>
            </w:pPr>
            <w:r w:rsidRPr="00FA11C8">
              <w:rPr>
                <w:rFonts w:hint="eastAsia"/>
                <w:color w:val="000000" w:themeColor="text1"/>
                <w:sz w:val="21"/>
                <w:szCs w:val="21"/>
              </w:rPr>
              <w:t>硫酸雾</w:t>
            </w:r>
          </w:p>
        </w:tc>
        <w:tc>
          <w:tcPr>
            <w:tcW w:w="1443" w:type="dxa"/>
            <w:vAlign w:val="center"/>
          </w:tcPr>
          <w:p w14:paraId="663CDEE5" w14:textId="0D000F15" w:rsidR="007D636D" w:rsidRPr="00FA11C8" w:rsidRDefault="007D636D" w:rsidP="007D636D">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0.</w:t>
            </w:r>
            <w:r w:rsidRPr="00FA11C8">
              <w:rPr>
                <w:rFonts w:eastAsia="等线" w:hint="eastAsia"/>
                <w:color w:val="000000" w:themeColor="text1"/>
                <w:sz w:val="21"/>
                <w:szCs w:val="21"/>
              </w:rPr>
              <w:t>219</w:t>
            </w:r>
            <w:r w:rsidRPr="00FA11C8">
              <w:rPr>
                <w:rFonts w:eastAsia="等线"/>
                <w:color w:val="000000" w:themeColor="text1"/>
                <w:sz w:val="21"/>
                <w:szCs w:val="21"/>
              </w:rPr>
              <w:t xml:space="preserve"> </w:t>
            </w:r>
          </w:p>
        </w:tc>
        <w:tc>
          <w:tcPr>
            <w:tcW w:w="1444" w:type="dxa"/>
            <w:vAlign w:val="center"/>
          </w:tcPr>
          <w:p w14:paraId="483FF49F" w14:textId="19E4A9C7" w:rsidR="007D636D" w:rsidRPr="00FA11C8" w:rsidRDefault="007D636D" w:rsidP="007D636D">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0.00</w:t>
            </w:r>
            <w:r w:rsidRPr="00FA11C8">
              <w:rPr>
                <w:rFonts w:eastAsia="等线" w:hint="eastAsia"/>
                <w:color w:val="000000" w:themeColor="text1"/>
                <w:sz w:val="21"/>
                <w:szCs w:val="21"/>
              </w:rPr>
              <w:t>219</w:t>
            </w:r>
          </w:p>
        </w:tc>
        <w:tc>
          <w:tcPr>
            <w:tcW w:w="1366" w:type="dxa"/>
            <w:vAlign w:val="center"/>
          </w:tcPr>
          <w:p w14:paraId="58985426" w14:textId="6C911994" w:rsidR="007D636D" w:rsidRPr="00FA11C8" w:rsidRDefault="007D636D" w:rsidP="007D636D">
            <w:pPr>
              <w:widowControl/>
              <w:spacing w:line="240" w:lineRule="auto"/>
              <w:ind w:firstLineChars="0" w:firstLine="0"/>
              <w:jc w:val="center"/>
              <w:textAlignment w:val="center"/>
              <w:rPr>
                <w:color w:val="000000" w:themeColor="text1"/>
                <w:sz w:val="21"/>
                <w:szCs w:val="21"/>
              </w:rPr>
            </w:pPr>
            <w:r w:rsidRPr="00FA11C8">
              <w:rPr>
                <w:rFonts w:hint="eastAsia"/>
                <w:color w:val="000000" w:themeColor="text1"/>
                <w:sz w:val="21"/>
                <w:szCs w:val="21"/>
              </w:rPr>
              <w:t>2.1859</w:t>
            </w:r>
          </w:p>
        </w:tc>
        <w:tc>
          <w:tcPr>
            <w:tcW w:w="1521" w:type="dxa"/>
            <w:vAlign w:val="center"/>
          </w:tcPr>
          <w:p w14:paraId="66E10E38" w14:textId="2F6A6B2E" w:rsidR="007D636D" w:rsidRPr="00FA11C8" w:rsidRDefault="007D636D" w:rsidP="007D636D">
            <w:pPr>
              <w:widowControl/>
              <w:spacing w:line="240" w:lineRule="auto"/>
              <w:ind w:firstLineChars="0" w:firstLine="0"/>
              <w:jc w:val="center"/>
              <w:textAlignment w:val="center"/>
              <w:rPr>
                <w:color w:val="000000" w:themeColor="text1"/>
                <w:sz w:val="21"/>
                <w:szCs w:val="21"/>
                <w:highlight w:val="yellow"/>
              </w:rPr>
            </w:pPr>
            <w:r w:rsidRPr="00FA11C8">
              <w:rPr>
                <w:rFonts w:eastAsia="等线"/>
                <w:color w:val="000000" w:themeColor="text1"/>
                <w:sz w:val="21"/>
                <w:szCs w:val="21"/>
              </w:rPr>
              <w:t>0.</w:t>
            </w:r>
            <w:r w:rsidRPr="00FA11C8">
              <w:rPr>
                <w:rFonts w:eastAsia="等线" w:hint="eastAsia"/>
                <w:color w:val="000000" w:themeColor="text1"/>
                <w:sz w:val="21"/>
                <w:szCs w:val="21"/>
              </w:rPr>
              <w:t>219</w:t>
            </w:r>
            <w:r w:rsidRPr="00FA11C8">
              <w:rPr>
                <w:rFonts w:eastAsia="等线"/>
                <w:color w:val="000000" w:themeColor="text1"/>
                <w:sz w:val="21"/>
                <w:szCs w:val="21"/>
              </w:rPr>
              <w:t xml:space="preserve"> </w:t>
            </w:r>
          </w:p>
        </w:tc>
        <w:tc>
          <w:tcPr>
            <w:tcW w:w="1443" w:type="dxa"/>
            <w:vAlign w:val="center"/>
          </w:tcPr>
          <w:p w14:paraId="62EB6112" w14:textId="7D2F1D00" w:rsidR="007D636D" w:rsidRPr="00FA11C8" w:rsidRDefault="007D636D" w:rsidP="007D636D">
            <w:pPr>
              <w:widowControl/>
              <w:spacing w:line="240" w:lineRule="auto"/>
              <w:ind w:firstLineChars="0" w:firstLine="0"/>
              <w:jc w:val="center"/>
              <w:textAlignment w:val="center"/>
              <w:rPr>
                <w:color w:val="000000" w:themeColor="text1"/>
                <w:sz w:val="21"/>
                <w:szCs w:val="21"/>
                <w:highlight w:val="yellow"/>
              </w:rPr>
            </w:pPr>
            <w:r w:rsidRPr="00FA11C8">
              <w:rPr>
                <w:rFonts w:eastAsia="等线"/>
                <w:color w:val="000000" w:themeColor="text1"/>
                <w:sz w:val="21"/>
                <w:szCs w:val="21"/>
              </w:rPr>
              <w:t>0.00</w:t>
            </w:r>
            <w:r w:rsidRPr="00FA11C8">
              <w:rPr>
                <w:rFonts w:eastAsia="等线" w:hint="eastAsia"/>
                <w:color w:val="000000" w:themeColor="text1"/>
                <w:sz w:val="21"/>
                <w:szCs w:val="21"/>
              </w:rPr>
              <w:t>219</w:t>
            </w:r>
          </w:p>
        </w:tc>
        <w:tc>
          <w:tcPr>
            <w:tcW w:w="1430" w:type="dxa"/>
            <w:vAlign w:val="center"/>
          </w:tcPr>
          <w:p w14:paraId="7AF7CA80" w14:textId="0F434386" w:rsidR="007D636D" w:rsidRPr="00FA11C8" w:rsidRDefault="007D636D" w:rsidP="007D636D">
            <w:pPr>
              <w:widowControl/>
              <w:spacing w:line="240" w:lineRule="auto"/>
              <w:ind w:firstLineChars="0" w:firstLine="0"/>
              <w:jc w:val="center"/>
              <w:textAlignment w:val="center"/>
              <w:rPr>
                <w:color w:val="000000" w:themeColor="text1"/>
                <w:sz w:val="21"/>
                <w:szCs w:val="21"/>
                <w:highlight w:val="yellow"/>
              </w:rPr>
            </w:pPr>
            <w:r w:rsidRPr="00FA11C8">
              <w:rPr>
                <w:rFonts w:hint="eastAsia"/>
                <w:color w:val="000000" w:themeColor="text1"/>
                <w:sz w:val="21"/>
                <w:szCs w:val="21"/>
              </w:rPr>
              <w:t>2.1859</w:t>
            </w:r>
          </w:p>
        </w:tc>
        <w:tc>
          <w:tcPr>
            <w:tcW w:w="1457" w:type="dxa"/>
            <w:vAlign w:val="center"/>
          </w:tcPr>
          <w:p w14:paraId="2F019C98" w14:textId="4B850834" w:rsidR="007D636D" w:rsidRPr="00FA11C8" w:rsidRDefault="007D636D" w:rsidP="004E641B">
            <w:pPr>
              <w:widowControl/>
              <w:spacing w:line="240" w:lineRule="auto"/>
              <w:ind w:firstLineChars="0" w:firstLine="0"/>
              <w:jc w:val="center"/>
              <w:textAlignment w:val="center"/>
              <w:rPr>
                <w:color w:val="000000" w:themeColor="text1"/>
                <w:sz w:val="21"/>
                <w:szCs w:val="21"/>
              </w:rPr>
            </w:pPr>
            <w:r w:rsidRPr="00FA11C8">
              <w:rPr>
                <w:rFonts w:hint="eastAsia"/>
                <w:color w:val="000000" w:themeColor="text1"/>
                <w:sz w:val="21"/>
                <w:szCs w:val="21"/>
              </w:rPr>
              <w:t>5</w:t>
            </w:r>
          </w:p>
        </w:tc>
        <w:tc>
          <w:tcPr>
            <w:tcW w:w="1444" w:type="dxa"/>
            <w:vAlign w:val="center"/>
          </w:tcPr>
          <w:p w14:paraId="4ADDB15A" w14:textId="7FBE886F" w:rsidR="007D636D" w:rsidRPr="00FA11C8" w:rsidRDefault="007D636D" w:rsidP="004E641B">
            <w:pPr>
              <w:widowControl/>
              <w:spacing w:line="240" w:lineRule="auto"/>
              <w:ind w:firstLineChars="0" w:firstLine="0"/>
              <w:jc w:val="center"/>
              <w:textAlignment w:val="center"/>
              <w:rPr>
                <w:color w:val="000000" w:themeColor="text1"/>
                <w:sz w:val="21"/>
                <w:szCs w:val="21"/>
              </w:rPr>
            </w:pPr>
            <w:r w:rsidRPr="00FA11C8">
              <w:rPr>
                <w:rFonts w:hint="eastAsia"/>
                <w:color w:val="000000" w:themeColor="text1"/>
                <w:sz w:val="21"/>
                <w:szCs w:val="21"/>
              </w:rPr>
              <w:t>0</w:t>
            </w:r>
            <w:r w:rsidRPr="00FA11C8">
              <w:rPr>
                <w:color w:val="000000" w:themeColor="text1"/>
                <w:sz w:val="21"/>
                <w:szCs w:val="21"/>
              </w:rPr>
              <w:t>.55</w:t>
            </w:r>
          </w:p>
        </w:tc>
      </w:tr>
      <w:tr w:rsidR="007D636D" w:rsidRPr="00FA11C8" w14:paraId="5DF11273" w14:textId="35E9A1BD" w:rsidTr="004E641B">
        <w:trPr>
          <w:trHeight w:val="397"/>
          <w:jc w:val="center"/>
        </w:trPr>
        <w:tc>
          <w:tcPr>
            <w:tcW w:w="993" w:type="dxa"/>
            <w:vMerge/>
            <w:vAlign w:val="center"/>
          </w:tcPr>
          <w:p w14:paraId="6C8D7B77" w14:textId="77777777" w:rsidR="007D636D" w:rsidRPr="00FA11C8" w:rsidRDefault="007D636D" w:rsidP="007D636D">
            <w:pPr>
              <w:widowControl/>
              <w:adjustRightInd w:val="0"/>
              <w:spacing w:line="240" w:lineRule="auto"/>
              <w:ind w:firstLineChars="0" w:firstLine="0"/>
              <w:jc w:val="center"/>
              <w:rPr>
                <w:color w:val="000000" w:themeColor="text1"/>
                <w:sz w:val="21"/>
                <w:szCs w:val="21"/>
              </w:rPr>
            </w:pPr>
          </w:p>
        </w:tc>
        <w:tc>
          <w:tcPr>
            <w:tcW w:w="1417" w:type="dxa"/>
            <w:vAlign w:val="center"/>
          </w:tcPr>
          <w:p w14:paraId="0AC68569" w14:textId="77777777" w:rsidR="007D636D" w:rsidRPr="00FA11C8" w:rsidRDefault="007D636D" w:rsidP="007D636D">
            <w:pPr>
              <w:widowControl/>
              <w:adjustRightInd w:val="0"/>
              <w:spacing w:line="240" w:lineRule="auto"/>
              <w:ind w:firstLineChars="0" w:firstLine="0"/>
              <w:jc w:val="center"/>
              <w:rPr>
                <w:color w:val="000000" w:themeColor="text1"/>
                <w:sz w:val="21"/>
                <w:szCs w:val="21"/>
              </w:rPr>
            </w:pPr>
            <w:r w:rsidRPr="00FA11C8">
              <w:rPr>
                <w:color w:val="000000" w:themeColor="text1"/>
                <w:sz w:val="21"/>
                <w:szCs w:val="21"/>
              </w:rPr>
              <w:t>NO</w:t>
            </w:r>
            <w:r w:rsidRPr="00FA11C8">
              <w:rPr>
                <w:rFonts w:hint="eastAsia"/>
                <w:color w:val="000000" w:themeColor="text1"/>
                <w:sz w:val="21"/>
                <w:szCs w:val="21"/>
              </w:rPr>
              <w:t>x</w:t>
            </w:r>
          </w:p>
        </w:tc>
        <w:tc>
          <w:tcPr>
            <w:tcW w:w="1443" w:type="dxa"/>
            <w:vAlign w:val="center"/>
          </w:tcPr>
          <w:p w14:paraId="7CF8C650" w14:textId="2A0D81B2" w:rsidR="007D636D" w:rsidRPr="00FA11C8" w:rsidRDefault="007D636D" w:rsidP="007D636D">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0.00</w:t>
            </w:r>
            <w:r w:rsidRPr="00FA11C8">
              <w:rPr>
                <w:rFonts w:eastAsia="等线" w:hint="eastAsia"/>
                <w:color w:val="000000" w:themeColor="text1"/>
                <w:sz w:val="21"/>
                <w:szCs w:val="21"/>
              </w:rPr>
              <w:t>5</w:t>
            </w:r>
          </w:p>
        </w:tc>
        <w:tc>
          <w:tcPr>
            <w:tcW w:w="1444" w:type="dxa"/>
            <w:vAlign w:val="center"/>
          </w:tcPr>
          <w:p w14:paraId="6EDCDB9A" w14:textId="311403D9" w:rsidR="007D636D" w:rsidRPr="00FA11C8" w:rsidRDefault="007D636D" w:rsidP="007D636D">
            <w:pPr>
              <w:widowControl/>
              <w:spacing w:line="240" w:lineRule="auto"/>
              <w:ind w:firstLineChars="0" w:firstLine="0"/>
              <w:jc w:val="center"/>
              <w:textAlignment w:val="center"/>
              <w:rPr>
                <w:color w:val="000000" w:themeColor="text1"/>
                <w:sz w:val="21"/>
                <w:szCs w:val="21"/>
              </w:rPr>
            </w:pPr>
            <w:r w:rsidRPr="00FA11C8">
              <w:rPr>
                <w:rFonts w:eastAsia="等线"/>
                <w:color w:val="000000" w:themeColor="text1"/>
                <w:sz w:val="21"/>
                <w:szCs w:val="21"/>
              </w:rPr>
              <w:t>0.0000</w:t>
            </w:r>
            <w:r w:rsidRPr="00FA11C8">
              <w:rPr>
                <w:rFonts w:eastAsia="等线" w:hint="eastAsia"/>
                <w:color w:val="000000" w:themeColor="text1"/>
                <w:sz w:val="21"/>
                <w:szCs w:val="21"/>
              </w:rPr>
              <w:t>5</w:t>
            </w:r>
            <w:r w:rsidRPr="00FA11C8">
              <w:rPr>
                <w:rFonts w:eastAsia="等线"/>
                <w:color w:val="000000" w:themeColor="text1"/>
                <w:sz w:val="21"/>
                <w:szCs w:val="21"/>
              </w:rPr>
              <w:t xml:space="preserve"> </w:t>
            </w:r>
          </w:p>
        </w:tc>
        <w:tc>
          <w:tcPr>
            <w:tcW w:w="1366" w:type="dxa"/>
            <w:vAlign w:val="center"/>
          </w:tcPr>
          <w:p w14:paraId="29E19C8E" w14:textId="0E4CCA64" w:rsidR="007D636D" w:rsidRPr="00FA11C8" w:rsidRDefault="007D636D" w:rsidP="007D636D">
            <w:pPr>
              <w:widowControl/>
              <w:spacing w:line="240" w:lineRule="auto"/>
              <w:ind w:firstLineChars="0" w:firstLine="0"/>
              <w:jc w:val="center"/>
              <w:textAlignment w:val="center"/>
              <w:rPr>
                <w:color w:val="000000" w:themeColor="text1"/>
                <w:sz w:val="21"/>
                <w:szCs w:val="21"/>
              </w:rPr>
            </w:pPr>
            <w:r w:rsidRPr="00FA11C8">
              <w:rPr>
                <w:color w:val="000000" w:themeColor="text1"/>
                <w:sz w:val="21"/>
                <w:szCs w:val="21"/>
              </w:rPr>
              <w:t>0.049</w:t>
            </w:r>
            <w:r w:rsidRPr="00FA11C8">
              <w:rPr>
                <w:rFonts w:hint="eastAsia"/>
                <w:color w:val="000000" w:themeColor="text1"/>
                <w:sz w:val="21"/>
                <w:szCs w:val="21"/>
              </w:rPr>
              <w:t>6</w:t>
            </w:r>
          </w:p>
        </w:tc>
        <w:tc>
          <w:tcPr>
            <w:tcW w:w="1521" w:type="dxa"/>
            <w:vAlign w:val="center"/>
          </w:tcPr>
          <w:p w14:paraId="4F3FC5EE" w14:textId="4EB56ED5" w:rsidR="007D636D" w:rsidRPr="00FA11C8" w:rsidRDefault="007D636D" w:rsidP="007D636D">
            <w:pPr>
              <w:widowControl/>
              <w:spacing w:line="240" w:lineRule="auto"/>
              <w:ind w:firstLineChars="0" w:firstLine="0"/>
              <w:jc w:val="center"/>
              <w:textAlignment w:val="center"/>
              <w:rPr>
                <w:color w:val="000000" w:themeColor="text1"/>
                <w:sz w:val="21"/>
                <w:szCs w:val="21"/>
                <w:highlight w:val="yellow"/>
              </w:rPr>
            </w:pPr>
            <w:r w:rsidRPr="00FA11C8">
              <w:rPr>
                <w:rFonts w:eastAsia="等线"/>
                <w:color w:val="000000" w:themeColor="text1"/>
                <w:sz w:val="21"/>
                <w:szCs w:val="21"/>
              </w:rPr>
              <w:t>0.00</w:t>
            </w:r>
            <w:r w:rsidRPr="00FA11C8">
              <w:rPr>
                <w:rFonts w:eastAsia="等线" w:hint="eastAsia"/>
                <w:color w:val="000000" w:themeColor="text1"/>
                <w:sz w:val="21"/>
                <w:szCs w:val="21"/>
              </w:rPr>
              <w:t>5</w:t>
            </w:r>
          </w:p>
        </w:tc>
        <w:tc>
          <w:tcPr>
            <w:tcW w:w="1443" w:type="dxa"/>
            <w:vAlign w:val="center"/>
          </w:tcPr>
          <w:p w14:paraId="5C992D33" w14:textId="73C99C46" w:rsidR="007D636D" w:rsidRPr="00FA11C8" w:rsidRDefault="007D636D" w:rsidP="007D636D">
            <w:pPr>
              <w:widowControl/>
              <w:spacing w:line="240" w:lineRule="auto"/>
              <w:ind w:firstLineChars="0" w:firstLine="0"/>
              <w:jc w:val="center"/>
              <w:textAlignment w:val="center"/>
              <w:rPr>
                <w:color w:val="000000" w:themeColor="text1"/>
                <w:sz w:val="21"/>
                <w:szCs w:val="21"/>
                <w:highlight w:val="yellow"/>
              </w:rPr>
            </w:pPr>
            <w:r w:rsidRPr="00FA11C8">
              <w:rPr>
                <w:rFonts w:eastAsia="等线"/>
                <w:color w:val="000000" w:themeColor="text1"/>
                <w:sz w:val="21"/>
                <w:szCs w:val="21"/>
              </w:rPr>
              <w:t>0.0000</w:t>
            </w:r>
            <w:r w:rsidRPr="00FA11C8">
              <w:rPr>
                <w:rFonts w:eastAsia="等线" w:hint="eastAsia"/>
                <w:color w:val="000000" w:themeColor="text1"/>
                <w:sz w:val="21"/>
                <w:szCs w:val="21"/>
              </w:rPr>
              <w:t>5</w:t>
            </w:r>
            <w:r w:rsidRPr="00FA11C8">
              <w:rPr>
                <w:rFonts w:eastAsia="等线"/>
                <w:color w:val="000000" w:themeColor="text1"/>
                <w:sz w:val="21"/>
                <w:szCs w:val="21"/>
              </w:rPr>
              <w:t xml:space="preserve"> </w:t>
            </w:r>
          </w:p>
        </w:tc>
        <w:tc>
          <w:tcPr>
            <w:tcW w:w="1430" w:type="dxa"/>
            <w:vAlign w:val="center"/>
          </w:tcPr>
          <w:p w14:paraId="7B67F363" w14:textId="15905391" w:rsidR="007D636D" w:rsidRPr="00FA11C8" w:rsidRDefault="007D636D" w:rsidP="007D636D">
            <w:pPr>
              <w:widowControl/>
              <w:spacing w:line="240" w:lineRule="auto"/>
              <w:ind w:firstLineChars="0" w:firstLine="0"/>
              <w:jc w:val="center"/>
              <w:textAlignment w:val="center"/>
              <w:rPr>
                <w:color w:val="000000" w:themeColor="text1"/>
                <w:sz w:val="21"/>
                <w:szCs w:val="21"/>
                <w:highlight w:val="yellow"/>
              </w:rPr>
            </w:pPr>
            <w:r w:rsidRPr="00FA11C8">
              <w:rPr>
                <w:color w:val="000000" w:themeColor="text1"/>
                <w:sz w:val="21"/>
                <w:szCs w:val="21"/>
              </w:rPr>
              <w:t>0.049</w:t>
            </w:r>
            <w:r w:rsidRPr="00FA11C8">
              <w:rPr>
                <w:rFonts w:hint="eastAsia"/>
                <w:color w:val="000000" w:themeColor="text1"/>
                <w:sz w:val="21"/>
                <w:szCs w:val="21"/>
              </w:rPr>
              <w:t>6</w:t>
            </w:r>
          </w:p>
        </w:tc>
        <w:tc>
          <w:tcPr>
            <w:tcW w:w="1457" w:type="dxa"/>
            <w:vAlign w:val="center"/>
          </w:tcPr>
          <w:p w14:paraId="3DA3A6A1" w14:textId="5B0731F3" w:rsidR="007D636D" w:rsidRPr="00FA11C8" w:rsidRDefault="007D636D" w:rsidP="004E641B">
            <w:pPr>
              <w:widowControl/>
              <w:spacing w:line="240" w:lineRule="auto"/>
              <w:ind w:firstLineChars="0" w:firstLine="0"/>
              <w:jc w:val="center"/>
              <w:textAlignment w:val="center"/>
              <w:rPr>
                <w:color w:val="000000" w:themeColor="text1"/>
                <w:sz w:val="21"/>
                <w:szCs w:val="21"/>
              </w:rPr>
            </w:pPr>
            <w:r w:rsidRPr="00FA11C8">
              <w:rPr>
                <w:rFonts w:hint="eastAsia"/>
                <w:color w:val="000000" w:themeColor="text1"/>
                <w:sz w:val="21"/>
                <w:szCs w:val="21"/>
              </w:rPr>
              <w:t>1</w:t>
            </w:r>
            <w:r w:rsidRPr="00FA11C8">
              <w:rPr>
                <w:color w:val="000000" w:themeColor="text1"/>
                <w:sz w:val="21"/>
                <w:szCs w:val="21"/>
              </w:rPr>
              <w:t>00</w:t>
            </w:r>
          </w:p>
        </w:tc>
        <w:tc>
          <w:tcPr>
            <w:tcW w:w="1444" w:type="dxa"/>
            <w:vAlign w:val="center"/>
          </w:tcPr>
          <w:p w14:paraId="5EEE938B" w14:textId="42E84EF7" w:rsidR="007D636D" w:rsidRPr="00FA11C8" w:rsidRDefault="007D636D" w:rsidP="004E641B">
            <w:pPr>
              <w:widowControl/>
              <w:spacing w:line="240" w:lineRule="auto"/>
              <w:ind w:firstLineChars="0" w:firstLine="0"/>
              <w:jc w:val="center"/>
              <w:textAlignment w:val="center"/>
              <w:rPr>
                <w:color w:val="000000" w:themeColor="text1"/>
                <w:sz w:val="21"/>
                <w:szCs w:val="21"/>
              </w:rPr>
            </w:pPr>
            <w:r w:rsidRPr="00FA11C8">
              <w:rPr>
                <w:rFonts w:hint="eastAsia"/>
                <w:color w:val="000000" w:themeColor="text1"/>
                <w:sz w:val="21"/>
                <w:szCs w:val="21"/>
              </w:rPr>
              <w:t>0</w:t>
            </w:r>
            <w:r w:rsidRPr="00FA11C8">
              <w:rPr>
                <w:color w:val="000000" w:themeColor="text1"/>
                <w:sz w:val="21"/>
                <w:szCs w:val="21"/>
              </w:rPr>
              <w:t>.215</w:t>
            </w:r>
          </w:p>
        </w:tc>
      </w:tr>
      <w:tr w:rsidR="007D636D" w:rsidRPr="00FA11C8" w14:paraId="627FC28F" w14:textId="019F2B12" w:rsidTr="004E641B">
        <w:trPr>
          <w:trHeight w:val="397"/>
          <w:jc w:val="center"/>
        </w:trPr>
        <w:tc>
          <w:tcPr>
            <w:tcW w:w="993" w:type="dxa"/>
            <w:vAlign w:val="center"/>
          </w:tcPr>
          <w:p w14:paraId="045DBECA" w14:textId="77777777" w:rsidR="007D636D" w:rsidRPr="00FA11C8" w:rsidRDefault="007D636D" w:rsidP="007D636D">
            <w:pPr>
              <w:widowControl/>
              <w:adjustRightInd w:val="0"/>
              <w:spacing w:line="240" w:lineRule="auto"/>
              <w:ind w:firstLineChars="0" w:firstLine="0"/>
              <w:jc w:val="center"/>
              <w:rPr>
                <w:color w:val="000000" w:themeColor="text1"/>
                <w:sz w:val="21"/>
                <w:szCs w:val="21"/>
              </w:rPr>
            </w:pPr>
            <w:r w:rsidRPr="00FA11C8">
              <w:rPr>
                <w:rFonts w:hint="eastAsia"/>
                <w:color w:val="000000" w:themeColor="text1"/>
                <w:sz w:val="21"/>
                <w:szCs w:val="21"/>
              </w:rPr>
              <w:t>无组织废气</w:t>
            </w:r>
          </w:p>
        </w:tc>
        <w:tc>
          <w:tcPr>
            <w:tcW w:w="1417" w:type="dxa"/>
            <w:vAlign w:val="center"/>
          </w:tcPr>
          <w:p w14:paraId="1B6D0C46" w14:textId="77777777" w:rsidR="007D636D" w:rsidRPr="00FA11C8" w:rsidRDefault="007D636D" w:rsidP="007D636D">
            <w:pPr>
              <w:widowControl/>
              <w:adjustRightInd w:val="0"/>
              <w:spacing w:line="240" w:lineRule="auto"/>
              <w:ind w:firstLineChars="0" w:firstLine="0"/>
              <w:jc w:val="center"/>
              <w:rPr>
                <w:color w:val="000000" w:themeColor="text1"/>
                <w:sz w:val="21"/>
                <w:szCs w:val="21"/>
              </w:rPr>
            </w:pPr>
            <w:r w:rsidRPr="00FA11C8">
              <w:rPr>
                <w:rFonts w:hint="eastAsia"/>
                <w:color w:val="000000" w:themeColor="text1"/>
                <w:sz w:val="21"/>
                <w:szCs w:val="21"/>
              </w:rPr>
              <w:t>非甲烷总烃</w:t>
            </w:r>
          </w:p>
        </w:tc>
        <w:tc>
          <w:tcPr>
            <w:tcW w:w="1443" w:type="dxa"/>
            <w:vAlign w:val="center"/>
          </w:tcPr>
          <w:p w14:paraId="417C9872" w14:textId="77777777" w:rsidR="007D636D" w:rsidRPr="00FA11C8" w:rsidRDefault="007D636D" w:rsidP="007D636D">
            <w:pPr>
              <w:widowControl/>
              <w:spacing w:line="240" w:lineRule="auto"/>
              <w:ind w:firstLineChars="0" w:firstLine="0"/>
              <w:jc w:val="center"/>
              <w:textAlignment w:val="center"/>
              <w:rPr>
                <w:color w:val="000000" w:themeColor="text1"/>
                <w:sz w:val="21"/>
                <w:szCs w:val="21"/>
              </w:rPr>
            </w:pPr>
            <w:r w:rsidRPr="00FA11C8">
              <w:rPr>
                <w:rFonts w:hint="eastAsia"/>
                <w:color w:val="000000" w:themeColor="text1"/>
                <w:sz w:val="21"/>
                <w:szCs w:val="21"/>
              </w:rPr>
              <w:t>/</w:t>
            </w:r>
          </w:p>
        </w:tc>
        <w:tc>
          <w:tcPr>
            <w:tcW w:w="1444" w:type="dxa"/>
            <w:vAlign w:val="center"/>
          </w:tcPr>
          <w:p w14:paraId="63F11E09" w14:textId="0C0EDA4C" w:rsidR="007D636D" w:rsidRPr="00FA11C8" w:rsidRDefault="007D636D" w:rsidP="007D636D">
            <w:pPr>
              <w:widowControl/>
              <w:spacing w:line="240" w:lineRule="auto"/>
              <w:ind w:firstLineChars="0" w:firstLine="0"/>
              <w:jc w:val="center"/>
              <w:textAlignment w:val="center"/>
              <w:rPr>
                <w:color w:val="000000" w:themeColor="text1"/>
                <w:sz w:val="21"/>
                <w:szCs w:val="21"/>
              </w:rPr>
            </w:pPr>
            <w:r w:rsidRPr="00FA11C8">
              <w:rPr>
                <w:color w:val="000000" w:themeColor="text1"/>
                <w:sz w:val="21"/>
                <w:szCs w:val="21"/>
              </w:rPr>
              <w:t>0.0</w:t>
            </w:r>
            <w:r w:rsidRPr="00FA11C8">
              <w:rPr>
                <w:rFonts w:hint="eastAsia"/>
                <w:color w:val="000000" w:themeColor="text1"/>
                <w:sz w:val="21"/>
                <w:szCs w:val="21"/>
              </w:rPr>
              <w:t>1184</w:t>
            </w:r>
            <w:r w:rsidRPr="00FA11C8">
              <w:rPr>
                <w:color w:val="000000" w:themeColor="text1"/>
                <w:sz w:val="21"/>
                <w:szCs w:val="21"/>
              </w:rPr>
              <w:t xml:space="preserve"> </w:t>
            </w:r>
          </w:p>
        </w:tc>
        <w:tc>
          <w:tcPr>
            <w:tcW w:w="1366" w:type="dxa"/>
            <w:vAlign w:val="center"/>
          </w:tcPr>
          <w:p w14:paraId="341A2A31" w14:textId="77777777" w:rsidR="007D636D" w:rsidRPr="00FA11C8" w:rsidRDefault="007D636D" w:rsidP="007D636D">
            <w:pPr>
              <w:widowControl/>
              <w:spacing w:line="240" w:lineRule="auto"/>
              <w:ind w:firstLineChars="0" w:firstLine="0"/>
              <w:jc w:val="center"/>
              <w:textAlignment w:val="center"/>
              <w:rPr>
                <w:color w:val="000000" w:themeColor="text1"/>
                <w:sz w:val="21"/>
                <w:szCs w:val="21"/>
              </w:rPr>
            </w:pPr>
            <w:r w:rsidRPr="00FA11C8">
              <w:rPr>
                <w:rFonts w:hint="eastAsia"/>
                <w:color w:val="000000" w:themeColor="text1"/>
                <w:sz w:val="21"/>
                <w:szCs w:val="21"/>
              </w:rPr>
              <w:t>5.9175</w:t>
            </w:r>
          </w:p>
        </w:tc>
        <w:tc>
          <w:tcPr>
            <w:tcW w:w="1521" w:type="dxa"/>
            <w:vAlign w:val="center"/>
          </w:tcPr>
          <w:p w14:paraId="6AD17B5B" w14:textId="77777777" w:rsidR="007D636D" w:rsidRPr="00FA11C8" w:rsidRDefault="007D636D" w:rsidP="007D636D">
            <w:pPr>
              <w:widowControl/>
              <w:spacing w:line="240" w:lineRule="auto"/>
              <w:ind w:firstLineChars="0" w:firstLine="0"/>
              <w:jc w:val="center"/>
              <w:textAlignment w:val="center"/>
              <w:rPr>
                <w:color w:val="000000" w:themeColor="text1"/>
                <w:sz w:val="21"/>
                <w:szCs w:val="21"/>
              </w:rPr>
            </w:pPr>
            <w:r w:rsidRPr="00FA11C8">
              <w:rPr>
                <w:rFonts w:hint="eastAsia"/>
                <w:color w:val="000000" w:themeColor="text1"/>
                <w:sz w:val="21"/>
                <w:szCs w:val="21"/>
              </w:rPr>
              <w:t>/</w:t>
            </w:r>
          </w:p>
        </w:tc>
        <w:tc>
          <w:tcPr>
            <w:tcW w:w="1443" w:type="dxa"/>
            <w:vAlign w:val="center"/>
          </w:tcPr>
          <w:p w14:paraId="01763EEF" w14:textId="54AED102" w:rsidR="007D636D" w:rsidRPr="00FA11C8" w:rsidRDefault="007D636D" w:rsidP="007D636D">
            <w:pPr>
              <w:widowControl/>
              <w:spacing w:line="240" w:lineRule="auto"/>
              <w:ind w:firstLineChars="0" w:firstLine="0"/>
              <w:jc w:val="center"/>
              <w:textAlignment w:val="center"/>
              <w:rPr>
                <w:color w:val="000000" w:themeColor="text1"/>
                <w:sz w:val="21"/>
                <w:szCs w:val="21"/>
              </w:rPr>
            </w:pPr>
            <w:r w:rsidRPr="00FA11C8">
              <w:rPr>
                <w:color w:val="000000" w:themeColor="text1"/>
                <w:sz w:val="21"/>
                <w:szCs w:val="21"/>
              </w:rPr>
              <w:t>0.00</w:t>
            </w:r>
            <w:r w:rsidRPr="00FA11C8">
              <w:rPr>
                <w:rFonts w:hint="eastAsia"/>
                <w:color w:val="000000" w:themeColor="text1"/>
                <w:sz w:val="21"/>
                <w:szCs w:val="21"/>
              </w:rPr>
              <w:t>592</w:t>
            </w:r>
          </w:p>
        </w:tc>
        <w:tc>
          <w:tcPr>
            <w:tcW w:w="1430" w:type="dxa"/>
            <w:vAlign w:val="center"/>
          </w:tcPr>
          <w:p w14:paraId="30590774" w14:textId="77777777" w:rsidR="007D636D" w:rsidRPr="00FA11C8" w:rsidRDefault="007D636D" w:rsidP="007D636D">
            <w:pPr>
              <w:widowControl/>
              <w:spacing w:line="240" w:lineRule="auto"/>
              <w:ind w:firstLineChars="0" w:firstLine="0"/>
              <w:jc w:val="center"/>
              <w:textAlignment w:val="center"/>
              <w:rPr>
                <w:color w:val="000000" w:themeColor="text1"/>
                <w:sz w:val="21"/>
                <w:szCs w:val="21"/>
              </w:rPr>
            </w:pPr>
            <w:r w:rsidRPr="00FA11C8">
              <w:rPr>
                <w:rFonts w:hint="eastAsia"/>
                <w:color w:val="000000" w:themeColor="text1"/>
                <w:sz w:val="21"/>
                <w:szCs w:val="21"/>
              </w:rPr>
              <w:t>2.9588</w:t>
            </w:r>
          </w:p>
        </w:tc>
        <w:tc>
          <w:tcPr>
            <w:tcW w:w="1457" w:type="dxa"/>
            <w:vAlign w:val="center"/>
          </w:tcPr>
          <w:p w14:paraId="0633CA3E" w14:textId="20EE01F4" w:rsidR="007D636D" w:rsidRPr="00FA11C8" w:rsidRDefault="007D636D" w:rsidP="004E641B">
            <w:pPr>
              <w:widowControl/>
              <w:spacing w:line="240" w:lineRule="auto"/>
              <w:ind w:firstLineChars="0" w:firstLine="0"/>
              <w:jc w:val="center"/>
              <w:textAlignment w:val="center"/>
              <w:rPr>
                <w:color w:val="000000" w:themeColor="text1"/>
                <w:sz w:val="21"/>
                <w:szCs w:val="21"/>
              </w:rPr>
            </w:pPr>
            <w:r w:rsidRPr="00FA11C8">
              <w:rPr>
                <w:rFonts w:hint="eastAsia"/>
                <w:color w:val="000000" w:themeColor="text1"/>
                <w:sz w:val="21"/>
                <w:szCs w:val="21"/>
              </w:rPr>
              <w:t>1</w:t>
            </w:r>
            <w:r w:rsidRPr="00FA11C8">
              <w:rPr>
                <w:color w:val="000000" w:themeColor="text1"/>
                <w:sz w:val="21"/>
                <w:szCs w:val="21"/>
              </w:rPr>
              <w:t>.0</w:t>
            </w:r>
          </w:p>
        </w:tc>
        <w:tc>
          <w:tcPr>
            <w:tcW w:w="1444" w:type="dxa"/>
            <w:vAlign w:val="center"/>
          </w:tcPr>
          <w:p w14:paraId="5243F069" w14:textId="49E0AE58" w:rsidR="007D636D" w:rsidRPr="00FA11C8" w:rsidRDefault="007D636D" w:rsidP="004E641B">
            <w:pPr>
              <w:widowControl/>
              <w:spacing w:line="240" w:lineRule="auto"/>
              <w:ind w:firstLineChars="0" w:firstLine="0"/>
              <w:jc w:val="center"/>
              <w:textAlignment w:val="center"/>
              <w:rPr>
                <w:color w:val="000000" w:themeColor="text1"/>
                <w:sz w:val="21"/>
                <w:szCs w:val="21"/>
              </w:rPr>
            </w:pPr>
            <w:r w:rsidRPr="00FA11C8">
              <w:rPr>
                <w:rFonts w:hint="eastAsia"/>
                <w:color w:val="000000" w:themeColor="text1"/>
                <w:sz w:val="21"/>
                <w:szCs w:val="21"/>
              </w:rPr>
              <w:t>/</w:t>
            </w:r>
          </w:p>
        </w:tc>
      </w:tr>
      <w:tr w:rsidR="007D636D" w:rsidRPr="00FA11C8" w14:paraId="13D0D233" w14:textId="77777777" w:rsidTr="00096C87">
        <w:trPr>
          <w:trHeight w:val="397"/>
          <w:jc w:val="center"/>
        </w:trPr>
        <w:tc>
          <w:tcPr>
            <w:tcW w:w="13958" w:type="dxa"/>
            <w:gridSpan w:val="10"/>
            <w:vAlign w:val="center"/>
          </w:tcPr>
          <w:p w14:paraId="01577930" w14:textId="022EB482" w:rsidR="007D636D" w:rsidRPr="00FA11C8" w:rsidRDefault="007D636D" w:rsidP="007D636D">
            <w:pPr>
              <w:widowControl/>
              <w:spacing w:line="240" w:lineRule="auto"/>
              <w:ind w:firstLineChars="0" w:firstLine="0"/>
              <w:textAlignment w:val="center"/>
              <w:rPr>
                <w:color w:val="000000" w:themeColor="text1"/>
                <w:sz w:val="21"/>
                <w:szCs w:val="21"/>
              </w:rPr>
            </w:pPr>
            <w:r w:rsidRPr="00FA11C8">
              <w:rPr>
                <w:rFonts w:hint="eastAsia"/>
                <w:color w:val="000000" w:themeColor="text1"/>
                <w:sz w:val="21"/>
                <w:szCs w:val="21"/>
              </w:rPr>
              <w:t>注：硝酸使用过程挥发产生为硝酸雾，硝酸</w:t>
            </w:r>
            <w:proofErr w:type="gramStart"/>
            <w:r w:rsidRPr="00FA11C8">
              <w:rPr>
                <w:rFonts w:hint="eastAsia"/>
                <w:color w:val="000000" w:themeColor="text1"/>
                <w:sz w:val="21"/>
                <w:szCs w:val="21"/>
              </w:rPr>
              <w:t>雾产生</w:t>
            </w:r>
            <w:proofErr w:type="gramEnd"/>
            <w:r w:rsidRPr="00FA11C8">
              <w:rPr>
                <w:rFonts w:hint="eastAsia"/>
                <w:color w:val="000000" w:themeColor="text1"/>
                <w:sz w:val="21"/>
                <w:szCs w:val="21"/>
              </w:rPr>
              <w:t>量为</w:t>
            </w:r>
            <w:r w:rsidRPr="00FA11C8">
              <w:rPr>
                <w:rFonts w:hint="eastAsia"/>
                <w:color w:val="000000" w:themeColor="text1"/>
                <w:sz w:val="21"/>
                <w:szCs w:val="21"/>
              </w:rPr>
              <w:t>0.0616kg/a</w:t>
            </w:r>
            <w:r w:rsidRPr="00FA11C8">
              <w:rPr>
                <w:rFonts w:hint="eastAsia"/>
                <w:color w:val="000000" w:themeColor="text1"/>
                <w:sz w:val="21"/>
                <w:szCs w:val="21"/>
              </w:rPr>
              <w:t>。硝酸雾在空气中分解为</w:t>
            </w:r>
            <w:r w:rsidRPr="00FA11C8">
              <w:rPr>
                <w:rFonts w:hint="eastAsia"/>
                <w:color w:val="000000" w:themeColor="text1"/>
                <w:sz w:val="21"/>
                <w:szCs w:val="21"/>
              </w:rPr>
              <w:t>NO</w:t>
            </w:r>
            <w:r w:rsidRPr="00FA11C8">
              <w:rPr>
                <w:rFonts w:hint="eastAsia"/>
                <w:color w:val="000000" w:themeColor="text1"/>
                <w:sz w:val="21"/>
                <w:szCs w:val="21"/>
                <w:vertAlign w:val="subscript"/>
              </w:rPr>
              <w:t>2</w:t>
            </w:r>
            <w:r w:rsidRPr="00FA11C8">
              <w:rPr>
                <w:rFonts w:hint="eastAsia"/>
                <w:color w:val="000000" w:themeColor="text1"/>
                <w:sz w:val="21"/>
                <w:szCs w:val="21"/>
              </w:rPr>
              <w:t>，以</w:t>
            </w:r>
            <w:r w:rsidRPr="00FA11C8">
              <w:rPr>
                <w:rFonts w:hint="eastAsia"/>
                <w:color w:val="000000" w:themeColor="text1"/>
                <w:sz w:val="21"/>
                <w:szCs w:val="21"/>
              </w:rPr>
              <w:t>NOx</w:t>
            </w:r>
            <w:r w:rsidRPr="00FA11C8">
              <w:rPr>
                <w:rFonts w:hint="eastAsia"/>
                <w:color w:val="000000" w:themeColor="text1"/>
                <w:sz w:val="21"/>
                <w:szCs w:val="21"/>
              </w:rPr>
              <w:t>计。硝酸分解产生</w:t>
            </w:r>
            <w:r w:rsidRPr="00FA11C8">
              <w:rPr>
                <w:rFonts w:hint="eastAsia"/>
                <w:color w:val="000000" w:themeColor="text1"/>
                <w:sz w:val="21"/>
                <w:szCs w:val="21"/>
              </w:rPr>
              <w:t>NO</w:t>
            </w:r>
            <w:r w:rsidRPr="00FA11C8">
              <w:rPr>
                <w:rFonts w:hint="eastAsia"/>
                <w:color w:val="000000" w:themeColor="text1"/>
                <w:sz w:val="21"/>
                <w:szCs w:val="21"/>
                <w:vertAlign w:val="subscript"/>
              </w:rPr>
              <w:t>2</w:t>
            </w:r>
            <w:r w:rsidRPr="00FA11C8">
              <w:rPr>
                <w:rFonts w:hint="eastAsia"/>
                <w:color w:val="000000" w:themeColor="text1"/>
                <w:sz w:val="21"/>
                <w:szCs w:val="21"/>
              </w:rPr>
              <w:t>（以</w:t>
            </w:r>
            <w:r w:rsidRPr="00FA11C8">
              <w:rPr>
                <w:rFonts w:hint="eastAsia"/>
                <w:color w:val="000000" w:themeColor="text1"/>
                <w:sz w:val="21"/>
                <w:szCs w:val="21"/>
              </w:rPr>
              <w:t>NOx</w:t>
            </w:r>
            <w:r w:rsidRPr="00FA11C8">
              <w:rPr>
                <w:rFonts w:hint="eastAsia"/>
                <w:color w:val="000000" w:themeColor="text1"/>
                <w:sz w:val="21"/>
                <w:szCs w:val="21"/>
              </w:rPr>
              <w:t>）的转化率为</w:t>
            </w:r>
            <w:r w:rsidRPr="00FA11C8">
              <w:rPr>
                <w:rFonts w:hint="eastAsia"/>
                <w:color w:val="000000" w:themeColor="text1"/>
                <w:sz w:val="21"/>
                <w:szCs w:val="21"/>
              </w:rPr>
              <w:t>80.5%</w:t>
            </w:r>
            <w:r w:rsidRPr="00FA11C8">
              <w:rPr>
                <w:rFonts w:hint="eastAsia"/>
                <w:color w:val="000000" w:themeColor="text1"/>
                <w:sz w:val="21"/>
                <w:szCs w:val="21"/>
              </w:rPr>
              <w:t>。因此，</w:t>
            </w:r>
            <w:r w:rsidRPr="00FA11C8">
              <w:rPr>
                <w:rFonts w:hint="eastAsia"/>
                <w:color w:val="000000" w:themeColor="text1"/>
                <w:sz w:val="21"/>
                <w:szCs w:val="21"/>
              </w:rPr>
              <w:t>NOx</w:t>
            </w:r>
            <w:r w:rsidRPr="00FA11C8">
              <w:rPr>
                <w:rFonts w:hint="eastAsia"/>
                <w:color w:val="000000" w:themeColor="text1"/>
                <w:sz w:val="21"/>
                <w:szCs w:val="21"/>
              </w:rPr>
              <w:t>产生量</w:t>
            </w:r>
            <w:r w:rsidRPr="00FA11C8">
              <w:rPr>
                <w:rFonts w:hint="eastAsia"/>
                <w:color w:val="000000" w:themeColor="text1"/>
                <w:sz w:val="21"/>
                <w:szCs w:val="21"/>
              </w:rPr>
              <w:t>=</w:t>
            </w:r>
            <w:r w:rsidRPr="00FA11C8">
              <w:rPr>
                <w:color w:val="000000" w:themeColor="text1"/>
                <w:sz w:val="21"/>
                <w:szCs w:val="21"/>
              </w:rPr>
              <w:t>0.0</w:t>
            </w:r>
            <w:r w:rsidRPr="00FA11C8">
              <w:rPr>
                <w:rFonts w:hint="eastAsia"/>
                <w:color w:val="000000" w:themeColor="text1"/>
                <w:sz w:val="21"/>
                <w:szCs w:val="21"/>
              </w:rPr>
              <w:t>616kg/a</w:t>
            </w:r>
            <w:r w:rsidRPr="00FA11C8">
              <w:rPr>
                <w:rFonts w:hint="eastAsia"/>
                <w:color w:val="000000" w:themeColor="text1"/>
                <w:sz w:val="21"/>
                <w:szCs w:val="21"/>
              </w:rPr>
              <w:t>×</w:t>
            </w:r>
            <w:r w:rsidRPr="00FA11C8">
              <w:rPr>
                <w:rFonts w:hint="eastAsia"/>
                <w:color w:val="000000" w:themeColor="text1"/>
                <w:sz w:val="21"/>
                <w:szCs w:val="21"/>
              </w:rPr>
              <w:t>80.5%=</w:t>
            </w:r>
            <w:r w:rsidRPr="00FA11C8">
              <w:rPr>
                <w:color w:val="000000" w:themeColor="text1"/>
                <w:sz w:val="21"/>
                <w:szCs w:val="21"/>
              </w:rPr>
              <w:t>0.049</w:t>
            </w:r>
            <w:r w:rsidRPr="00FA11C8">
              <w:rPr>
                <w:rFonts w:hint="eastAsia"/>
                <w:color w:val="000000" w:themeColor="text1"/>
                <w:sz w:val="21"/>
                <w:szCs w:val="21"/>
              </w:rPr>
              <w:t>6kg/a</w:t>
            </w:r>
            <w:r w:rsidRPr="00FA11C8">
              <w:rPr>
                <w:rFonts w:hint="eastAsia"/>
                <w:color w:val="000000" w:themeColor="text1"/>
                <w:sz w:val="21"/>
                <w:szCs w:val="21"/>
              </w:rPr>
              <w:t>。</w:t>
            </w:r>
          </w:p>
        </w:tc>
      </w:tr>
    </w:tbl>
    <w:p w14:paraId="24C38FC2" w14:textId="77777777" w:rsidR="00DA7DCD" w:rsidRPr="00FA11C8" w:rsidRDefault="00DA7DCD" w:rsidP="009773D1">
      <w:pPr>
        <w:spacing w:line="240" w:lineRule="auto"/>
        <w:ind w:firstLine="480"/>
        <w:rPr>
          <w:color w:val="000000" w:themeColor="text1"/>
        </w:rPr>
      </w:pPr>
    </w:p>
    <w:p w14:paraId="1E5F3ED1" w14:textId="6AC65E6C" w:rsidR="00951DF9" w:rsidRPr="00FA11C8" w:rsidRDefault="00951DF9">
      <w:pPr>
        <w:ind w:firstLine="480"/>
        <w:rPr>
          <w:color w:val="000000" w:themeColor="text1"/>
        </w:rPr>
        <w:sectPr w:rsidR="00951DF9" w:rsidRPr="00FA11C8" w:rsidSect="00951DF9">
          <w:pgSz w:w="16838" w:h="11906" w:orient="landscape"/>
          <w:pgMar w:top="1800" w:right="1440" w:bottom="1800" w:left="1440" w:header="851" w:footer="992" w:gutter="0"/>
          <w:cols w:space="425"/>
          <w:docGrid w:type="lines" w:linePitch="326"/>
        </w:sectPr>
      </w:pPr>
    </w:p>
    <w:p w14:paraId="2DE4415F" w14:textId="3D5A146F" w:rsidR="00EE6695" w:rsidRPr="00FA11C8" w:rsidRDefault="00EE6695" w:rsidP="00EE6695">
      <w:pPr>
        <w:ind w:firstLine="480"/>
        <w:jc w:val="left"/>
        <w:rPr>
          <w:color w:val="000000" w:themeColor="text1"/>
        </w:rPr>
      </w:pPr>
      <w:r w:rsidRPr="00FA11C8">
        <w:rPr>
          <w:rFonts w:hint="eastAsia"/>
          <w:color w:val="000000" w:themeColor="text1"/>
        </w:rPr>
        <w:lastRenderedPageBreak/>
        <w:t>根据上表可知，项目有组织废气中各污染物排放浓度、排放速率均能满足北京市《大气污染物综合排放标准》（</w:t>
      </w:r>
      <w:r w:rsidRPr="00FA11C8">
        <w:rPr>
          <w:rFonts w:hint="eastAsia"/>
          <w:color w:val="000000" w:themeColor="text1"/>
        </w:rPr>
        <w:t>DB11/501-2017</w:t>
      </w:r>
      <w:r w:rsidRPr="00FA11C8">
        <w:rPr>
          <w:rFonts w:hint="eastAsia"/>
          <w:color w:val="000000" w:themeColor="text1"/>
        </w:rPr>
        <w:t>）中“生产工艺废气及其他废气大气污染物排放限值”要求。</w:t>
      </w:r>
    </w:p>
    <w:p w14:paraId="48277BFB" w14:textId="7F9FBB60" w:rsidR="00DA7DCD" w:rsidRPr="00FA11C8" w:rsidRDefault="003773AB" w:rsidP="009773D1">
      <w:pPr>
        <w:pStyle w:val="3"/>
        <w:numPr>
          <w:ilvl w:val="2"/>
          <w:numId w:val="7"/>
        </w:numPr>
        <w:ind w:left="567"/>
        <w:rPr>
          <w:color w:val="000000" w:themeColor="text1"/>
        </w:rPr>
      </w:pPr>
      <w:r w:rsidRPr="00FA11C8">
        <w:rPr>
          <w:rFonts w:hint="eastAsia"/>
          <w:color w:val="000000" w:themeColor="text1"/>
        </w:rPr>
        <w:t>非正常工况污染分析</w:t>
      </w:r>
    </w:p>
    <w:p w14:paraId="5BA77FF5" w14:textId="77777777" w:rsidR="00DA7DCD" w:rsidRPr="00FA11C8" w:rsidRDefault="003773AB">
      <w:pPr>
        <w:ind w:firstLine="480"/>
        <w:jc w:val="left"/>
        <w:rPr>
          <w:color w:val="000000" w:themeColor="text1"/>
        </w:rPr>
      </w:pPr>
      <w:r w:rsidRPr="00FA11C8">
        <w:rPr>
          <w:color w:val="000000" w:themeColor="text1"/>
        </w:rPr>
        <w:t>本项目的非正常</w:t>
      </w:r>
      <w:r w:rsidRPr="00FA11C8">
        <w:rPr>
          <w:rFonts w:hint="eastAsia"/>
          <w:color w:val="000000" w:themeColor="text1"/>
        </w:rPr>
        <w:t>情</w:t>
      </w:r>
      <w:r w:rsidRPr="00FA11C8">
        <w:rPr>
          <w:color w:val="000000" w:themeColor="text1"/>
        </w:rPr>
        <w:t>况主要为短时停电导致废气治理设施无法运行或废气治理设备中吸附介质失效，去除效率降低，污染物排放量增大，污染物排放控制措施达不到应有效率，造成废气未经净化直接排放，本次评价按最不利情况考虑，即本项目废气治理设施的去除效率为</w:t>
      </w:r>
      <w:r w:rsidRPr="00FA11C8">
        <w:rPr>
          <w:color w:val="000000" w:themeColor="text1"/>
        </w:rPr>
        <w:t>0</w:t>
      </w:r>
      <w:r w:rsidRPr="00FA11C8">
        <w:rPr>
          <w:color w:val="000000" w:themeColor="text1"/>
        </w:rPr>
        <w:t>。非正常工况下企业污染物排放情况见下表：</w:t>
      </w:r>
    </w:p>
    <w:p w14:paraId="24A9A415" w14:textId="4CBED1C0" w:rsidR="00DA7DCD" w:rsidRPr="00FA11C8" w:rsidRDefault="003773AB">
      <w:pPr>
        <w:pStyle w:val="a6"/>
        <w:spacing w:line="360" w:lineRule="auto"/>
        <w:rPr>
          <w:color w:val="000000" w:themeColor="text1"/>
        </w:rPr>
      </w:pPr>
      <w:r w:rsidRPr="00FA11C8">
        <w:rPr>
          <w:rFonts w:hint="eastAsia"/>
          <w:color w:val="000000" w:themeColor="text1"/>
        </w:rPr>
        <w:t>表</w:t>
      </w:r>
      <w:r w:rsidRPr="00FA11C8">
        <w:rPr>
          <w:rFonts w:hint="eastAsia"/>
          <w:color w:val="000000" w:themeColor="text1"/>
        </w:rPr>
        <w:t xml:space="preserve"> </w:t>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STYLEREF 1 \s</w:instrText>
      </w:r>
      <w:r w:rsidRPr="00FA11C8">
        <w:rPr>
          <w:color w:val="000000" w:themeColor="text1"/>
        </w:rPr>
        <w:instrText xml:space="preserve"> </w:instrText>
      </w:r>
      <w:r w:rsidRPr="00FA11C8">
        <w:rPr>
          <w:color w:val="000000" w:themeColor="text1"/>
        </w:rPr>
        <w:fldChar w:fldCharType="separate"/>
      </w:r>
      <w:r w:rsidR="00EC3227" w:rsidRPr="00FA11C8">
        <w:rPr>
          <w:noProof/>
          <w:color w:val="000000" w:themeColor="text1"/>
        </w:rPr>
        <w:t>3</w:t>
      </w:r>
      <w:r w:rsidRPr="00FA11C8">
        <w:rPr>
          <w:color w:val="000000" w:themeColor="text1"/>
        </w:rPr>
        <w:fldChar w:fldCharType="end"/>
      </w:r>
      <w:r w:rsidRPr="00FA11C8">
        <w:rPr>
          <w:color w:val="000000" w:themeColor="text1"/>
        </w:rPr>
        <w:noBreakHyphen/>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 xml:space="preserve">SEQ </w:instrText>
      </w:r>
      <w:r w:rsidRPr="00FA11C8">
        <w:rPr>
          <w:rFonts w:hint="eastAsia"/>
          <w:color w:val="000000" w:themeColor="text1"/>
        </w:rPr>
        <w:instrText>表</w:instrText>
      </w:r>
      <w:r w:rsidRPr="00FA11C8">
        <w:rPr>
          <w:rFonts w:hint="eastAsia"/>
          <w:color w:val="000000" w:themeColor="text1"/>
        </w:rPr>
        <w:instrText xml:space="preserve"> \* ARABIC \s 1</w:instrText>
      </w:r>
      <w:r w:rsidRPr="00FA11C8">
        <w:rPr>
          <w:color w:val="000000" w:themeColor="text1"/>
        </w:rPr>
        <w:instrText xml:space="preserve"> </w:instrText>
      </w:r>
      <w:r w:rsidRPr="00FA11C8">
        <w:rPr>
          <w:color w:val="000000" w:themeColor="text1"/>
        </w:rPr>
        <w:fldChar w:fldCharType="separate"/>
      </w:r>
      <w:r w:rsidR="00EC3227" w:rsidRPr="00FA11C8">
        <w:rPr>
          <w:noProof/>
          <w:color w:val="000000" w:themeColor="text1"/>
        </w:rPr>
        <w:t>3</w:t>
      </w:r>
      <w:r w:rsidRPr="00FA11C8">
        <w:rPr>
          <w:color w:val="000000" w:themeColor="text1"/>
        </w:rPr>
        <w:fldChar w:fldCharType="end"/>
      </w:r>
      <w:r w:rsidRPr="00FA11C8">
        <w:rPr>
          <w:color w:val="000000" w:themeColor="text1"/>
        </w:rPr>
        <w:t xml:space="preserve">     </w:t>
      </w:r>
      <w:r w:rsidRPr="00FA11C8">
        <w:rPr>
          <w:color w:val="000000" w:themeColor="text1"/>
        </w:rPr>
        <w:t>项目非正常工况下废气污染物排放情况一览表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851"/>
        <w:gridCol w:w="1134"/>
        <w:gridCol w:w="1171"/>
        <w:gridCol w:w="1240"/>
        <w:gridCol w:w="1166"/>
        <w:gridCol w:w="1161"/>
        <w:gridCol w:w="854"/>
        <w:gridCol w:w="729"/>
      </w:tblGrid>
      <w:tr w:rsidR="005937A0" w:rsidRPr="00FA11C8" w14:paraId="435F78D3" w14:textId="77777777" w:rsidTr="00E67815">
        <w:trPr>
          <w:jc w:val="center"/>
        </w:trPr>
        <w:tc>
          <w:tcPr>
            <w:tcW w:w="851" w:type="dxa"/>
            <w:vMerge w:val="restart"/>
            <w:vAlign w:val="center"/>
          </w:tcPr>
          <w:p w14:paraId="1B08792C"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污染工序</w:t>
            </w:r>
          </w:p>
        </w:tc>
        <w:tc>
          <w:tcPr>
            <w:tcW w:w="1134" w:type="dxa"/>
            <w:vMerge w:val="restart"/>
            <w:vAlign w:val="center"/>
          </w:tcPr>
          <w:p w14:paraId="2F1D41A9"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废气量（</w:t>
            </w:r>
            <w:r w:rsidRPr="00FA11C8">
              <w:rPr>
                <w:b/>
                <w:bCs/>
                <w:color w:val="000000" w:themeColor="text1"/>
                <w:sz w:val="21"/>
                <w:szCs w:val="21"/>
              </w:rPr>
              <w:t>m</w:t>
            </w:r>
            <w:r w:rsidRPr="00FA11C8">
              <w:rPr>
                <w:b/>
                <w:bCs/>
                <w:color w:val="000000" w:themeColor="text1"/>
                <w:sz w:val="21"/>
                <w:szCs w:val="21"/>
                <w:vertAlign w:val="superscript"/>
              </w:rPr>
              <w:t>3</w:t>
            </w:r>
            <w:r w:rsidRPr="00FA11C8">
              <w:rPr>
                <w:b/>
                <w:bCs/>
                <w:color w:val="000000" w:themeColor="text1"/>
                <w:sz w:val="21"/>
                <w:szCs w:val="21"/>
              </w:rPr>
              <w:t>/h</w:t>
            </w:r>
            <w:r w:rsidRPr="00FA11C8">
              <w:rPr>
                <w:b/>
                <w:bCs/>
                <w:color w:val="000000" w:themeColor="text1"/>
                <w:sz w:val="21"/>
                <w:szCs w:val="21"/>
              </w:rPr>
              <w:t>）</w:t>
            </w:r>
          </w:p>
        </w:tc>
        <w:tc>
          <w:tcPr>
            <w:tcW w:w="1171" w:type="dxa"/>
            <w:vMerge w:val="restart"/>
            <w:vAlign w:val="center"/>
          </w:tcPr>
          <w:p w14:paraId="106CBE79"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污染物</w:t>
            </w:r>
          </w:p>
        </w:tc>
        <w:tc>
          <w:tcPr>
            <w:tcW w:w="3567" w:type="dxa"/>
            <w:gridSpan w:val="3"/>
            <w:vAlign w:val="center"/>
          </w:tcPr>
          <w:p w14:paraId="36D3E5C6"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污染物排放情况</w:t>
            </w:r>
          </w:p>
        </w:tc>
        <w:tc>
          <w:tcPr>
            <w:tcW w:w="854" w:type="dxa"/>
            <w:vMerge w:val="restart"/>
            <w:vAlign w:val="center"/>
          </w:tcPr>
          <w:p w14:paraId="7A22B125"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持续时间</w:t>
            </w:r>
          </w:p>
        </w:tc>
        <w:tc>
          <w:tcPr>
            <w:tcW w:w="729" w:type="dxa"/>
            <w:vMerge w:val="restart"/>
            <w:vAlign w:val="center"/>
          </w:tcPr>
          <w:p w14:paraId="1FF2DEF1"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频次</w:t>
            </w:r>
          </w:p>
        </w:tc>
      </w:tr>
      <w:tr w:rsidR="005937A0" w:rsidRPr="00FA11C8" w14:paraId="17309DE0" w14:textId="77777777" w:rsidTr="00E67815">
        <w:trPr>
          <w:jc w:val="center"/>
        </w:trPr>
        <w:tc>
          <w:tcPr>
            <w:tcW w:w="851" w:type="dxa"/>
            <w:vMerge/>
            <w:vAlign w:val="center"/>
          </w:tcPr>
          <w:p w14:paraId="40AB161C" w14:textId="77777777" w:rsidR="00DA7DCD" w:rsidRPr="00FA11C8" w:rsidRDefault="00DA7DCD">
            <w:pPr>
              <w:spacing w:line="240" w:lineRule="auto"/>
              <w:ind w:firstLineChars="0" w:firstLine="0"/>
              <w:jc w:val="center"/>
              <w:rPr>
                <w:color w:val="000000" w:themeColor="text1"/>
                <w:sz w:val="21"/>
                <w:szCs w:val="21"/>
              </w:rPr>
            </w:pPr>
          </w:p>
        </w:tc>
        <w:tc>
          <w:tcPr>
            <w:tcW w:w="1134" w:type="dxa"/>
            <w:vMerge/>
            <w:vAlign w:val="center"/>
          </w:tcPr>
          <w:p w14:paraId="7E7C19BE" w14:textId="77777777" w:rsidR="00DA7DCD" w:rsidRPr="00FA11C8" w:rsidRDefault="00DA7DCD">
            <w:pPr>
              <w:spacing w:line="240" w:lineRule="auto"/>
              <w:ind w:firstLineChars="0" w:firstLine="0"/>
              <w:jc w:val="center"/>
              <w:rPr>
                <w:color w:val="000000" w:themeColor="text1"/>
                <w:sz w:val="21"/>
                <w:szCs w:val="21"/>
              </w:rPr>
            </w:pPr>
          </w:p>
        </w:tc>
        <w:tc>
          <w:tcPr>
            <w:tcW w:w="1171" w:type="dxa"/>
            <w:vMerge/>
            <w:vAlign w:val="center"/>
          </w:tcPr>
          <w:p w14:paraId="79F48B9A" w14:textId="77777777" w:rsidR="00DA7DCD" w:rsidRPr="00FA11C8" w:rsidRDefault="00DA7DCD">
            <w:pPr>
              <w:spacing w:line="240" w:lineRule="auto"/>
              <w:ind w:firstLineChars="0" w:firstLine="0"/>
              <w:jc w:val="center"/>
              <w:rPr>
                <w:color w:val="000000" w:themeColor="text1"/>
                <w:sz w:val="21"/>
                <w:szCs w:val="21"/>
              </w:rPr>
            </w:pPr>
          </w:p>
        </w:tc>
        <w:tc>
          <w:tcPr>
            <w:tcW w:w="1240" w:type="dxa"/>
            <w:vAlign w:val="center"/>
          </w:tcPr>
          <w:p w14:paraId="359C7D45" w14:textId="77777777" w:rsidR="00DA7DCD" w:rsidRPr="00FA11C8" w:rsidRDefault="003773AB">
            <w:pPr>
              <w:spacing w:line="240" w:lineRule="auto"/>
              <w:ind w:firstLineChars="0" w:firstLine="0"/>
              <w:jc w:val="center"/>
              <w:rPr>
                <w:color w:val="000000" w:themeColor="text1"/>
                <w:sz w:val="21"/>
                <w:szCs w:val="21"/>
              </w:rPr>
            </w:pPr>
            <w:r w:rsidRPr="00FA11C8">
              <w:rPr>
                <w:color w:val="000000" w:themeColor="text1"/>
                <w:sz w:val="21"/>
                <w:szCs w:val="21"/>
              </w:rPr>
              <w:t>排放浓度（</w:t>
            </w:r>
            <w:r w:rsidRPr="00FA11C8">
              <w:rPr>
                <w:color w:val="000000" w:themeColor="text1"/>
                <w:sz w:val="21"/>
                <w:szCs w:val="21"/>
              </w:rPr>
              <w:t>mg/m</w:t>
            </w:r>
            <w:r w:rsidRPr="00FA11C8">
              <w:rPr>
                <w:color w:val="000000" w:themeColor="text1"/>
                <w:sz w:val="21"/>
                <w:szCs w:val="21"/>
                <w:vertAlign w:val="superscript"/>
              </w:rPr>
              <w:t>3</w:t>
            </w:r>
            <w:r w:rsidRPr="00FA11C8">
              <w:rPr>
                <w:color w:val="000000" w:themeColor="text1"/>
                <w:sz w:val="21"/>
                <w:szCs w:val="21"/>
              </w:rPr>
              <w:t>）</w:t>
            </w:r>
          </w:p>
        </w:tc>
        <w:tc>
          <w:tcPr>
            <w:tcW w:w="1166" w:type="dxa"/>
            <w:vAlign w:val="center"/>
          </w:tcPr>
          <w:p w14:paraId="4F7E9050" w14:textId="77777777" w:rsidR="00DA7DCD" w:rsidRPr="00FA11C8" w:rsidRDefault="003773AB">
            <w:pPr>
              <w:spacing w:line="240" w:lineRule="auto"/>
              <w:ind w:firstLineChars="0" w:firstLine="0"/>
              <w:jc w:val="center"/>
              <w:rPr>
                <w:color w:val="000000" w:themeColor="text1"/>
                <w:sz w:val="21"/>
                <w:szCs w:val="21"/>
              </w:rPr>
            </w:pPr>
            <w:r w:rsidRPr="00FA11C8">
              <w:rPr>
                <w:color w:val="000000" w:themeColor="text1"/>
                <w:sz w:val="21"/>
                <w:szCs w:val="21"/>
              </w:rPr>
              <w:t>排放速率（</w:t>
            </w:r>
            <w:r w:rsidRPr="00FA11C8">
              <w:rPr>
                <w:color w:val="000000" w:themeColor="text1"/>
                <w:sz w:val="21"/>
                <w:szCs w:val="21"/>
              </w:rPr>
              <w:t>kg/h</w:t>
            </w:r>
            <w:r w:rsidRPr="00FA11C8">
              <w:rPr>
                <w:color w:val="000000" w:themeColor="text1"/>
                <w:sz w:val="21"/>
                <w:szCs w:val="21"/>
              </w:rPr>
              <w:t>）</w:t>
            </w:r>
          </w:p>
        </w:tc>
        <w:tc>
          <w:tcPr>
            <w:tcW w:w="1161" w:type="dxa"/>
            <w:vAlign w:val="center"/>
          </w:tcPr>
          <w:p w14:paraId="45733B82" w14:textId="77777777" w:rsidR="00DA7DCD" w:rsidRPr="00FA11C8" w:rsidRDefault="003773AB">
            <w:pPr>
              <w:spacing w:line="240" w:lineRule="auto"/>
              <w:ind w:firstLineChars="0" w:firstLine="0"/>
              <w:jc w:val="center"/>
              <w:rPr>
                <w:color w:val="000000" w:themeColor="text1"/>
                <w:sz w:val="21"/>
                <w:szCs w:val="21"/>
              </w:rPr>
            </w:pPr>
            <w:r w:rsidRPr="00FA11C8">
              <w:rPr>
                <w:color w:val="000000" w:themeColor="text1"/>
                <w:sz w:val="21"/>
                <w:szCs w:val="21"/>
              </w:rPr>
              <w:t>排放量（</w:t>
            </w:r>
            <w:r w:rsidRPr="00FA11C8">
              <w:rPr>
                <w:color w:val="000000" w:themeColor="text1"/>
                <w:sz w:val="21"/>
                <w:szCs w:val="21"/>
              </w:rPr>
              <w:t>kg</w:t>
            </w:r>
            <w:r w:rsidRPr="00FA11C8">
              <w:rPr>
                <w:color w:val="000000" w:themeColor="text1"/>
                <w:sz w:val="21"/>
                <w:szCs w:val="21"/>
              </w:rPr>
              <w:t>）</w:t>
            </w:r>
          </w:p>
        </w:tc>
        <w:tc>
          <w:tcPr>
            <w:tcW w:w="854" w:type="dxa"/>
            <w:vMerge/>
            <w:vAlign w:val="center"/>
          </w:tcPr>
          <w:p w14:paraId="70BEBA06" w14:textId="77777777" w:rsidR="00DA7DCD" w:rsidRPr="00FA11C8" w:rsidRDefault="00DA7DCD">
            <w:pPr>
              <w:spacing w:line="240" w:lineRule="auto"/>
              <w:ind w:firstLineChars="0" w:firstLine="0"/>
              <w:jc w:val="center"/>
              <w:rPr>
                <w:color w:val="000000" w:themeColor="text1"/>
                <w:sz w:val="21"/>
                <w:szCs w:val="21"/>
              </w:rPr>
            </w:pPr>
          </w:p>
        </w:tc>
        <w:tc>
          <w:tcPr>
            <w:tcW w:w="729" w:type="dxa"/>
            <w:vMerge/>
            <w:vAlign w:val="center"/>
          </w:tcPr>
          <w:p w14:paraId="5FF3632D" w14:textId="77777777" w:rsidR="00DA7DCD" w:rsidRPr="00FA11C8" w:rsidRDefault="00DA7DCD">
            <w:pPr>
              <w:spacing w:line="240" w:lineRule="auto"/>
              <w:ind w:firstLineChars="0" w:firstLine="0"/>
              <w:jc w:val="center"/>
              <w:rPr>
                <w:color w:val="000000" w:themeColor="text1"/>
                <w:sz w:val="21"/>
                <w:szCs w:val="21"/>
              </w:rPr>
            </w:pPr>
          </w:p>
        </w:tc>
      </w:tr>
      <w:tr w:rsidR="005937A0" w:rsidRPr="00FA11C8" w14:paraId="7377B62E" w14:textId="77777777" w:rsidTr="00E67815">
        <w:trPr>
          <w:jc w:val="center"/>
        </w:trPr>
        <w:tc>
          <w:tcPr>
            <w:tcW w:w="851" w:type="dxa"/>
            <w:vMerge w:val="restart"/>
            <w:vAlign w:val="center"/>
          </w:tcPr>
          <w:p w14:paraId="3F255CC3" w14:textId="77777777" w:rsidR="00E67815" w:rsidRPr="00FA11C8" w:rsidRDefault="00E67815" w:rsidP="00E67815">
            <w:pPr>
              <w:spacing w:line="240" w:lineRule="auto"/>
              <w:ind w:firstLineChars="0" w:firstLine="0"/>
              <w:jc w:val="center"/>
              <w:rPr>
                <w:color w:val="000000" w:themeColor="text1"/>
                <w:sz w:val="21"/>
                <w:szCs w:val="21"/>
              </w:rPr>
            </w:pPr>
            <w:r w:rsidRPr="00FA11C8">
              <w:rPr>
                <w:color w:val="000000" w:themeColor="text1"/>
                <w:sz w:val="21"/>
                <w:szCs w:val="21"/>
              </w:rPr>
              <w:t>实验</w:t>
            </w:r>
            <w:r w:rsidRPr="00FA11C8">
              <w:rPr>
                <w:rFonts w:hint="eastAsia"/>
                <w:color w:val="000000" w:themeColor="text1"/>
                <w:sz w:val="21"/>
                <w:szCs w:val="21"/>
              </w:rPr>
              <w:t>室</w:t>
            </w:r>
            <w:r w:rsidRPr="00FA11C8">
              <w:rPr>
                <w:color w:val="000000" w:themeColor="text1"/>
                <w:sz w:val="21"/>
                <w:szCs w:val="21"/>
              </w:rPr>
              <w:t>废气</w:t>
            </w:r>
            <w:r w:rsidRPr="00FA11C8">
              <w:rPr>
                <w:color w:val="000000" w:themeColor="text1"/>
                <w:sz w:val="21"/>
                <w:szCs w:val="21"/>
              </w:rPr>
              <w:t>DA001</w:t>
            </w:r>
          </w:p>
        </w:tc>
        <w:tc>
          <w:tcPr>
            <w:tcW w:w="1134" w:type="dxa"/>
            <w:vMerge w:val="restart"/>
            <w:vAlign w:val="center"/>
          </w:tcPr>
          <w:p w14:paraId="17647C22" w14:textId="77777777" w:rsidR="00E67815" w:rsidRPr="00FA11C8" w:rsidRDefault="00E67815" w:rsidP="00E67815">
            <w:pPr>
              <w:spacing w:line="240" w:lineRule="auto"/>
              <w:ind w:firstLineChars="0" w:firstLine="0"/>
              <w:jc w:val="center"/>
              <w:rPr>
                <w:color w:val="000000" w:themeColor="text1"/>
                <w:sz w:val="21"/>
                <w:szCs w:val="21"/>
              </w:rPr>
            </w:pPr>
            <w:r w:rsidRPr="00FA11C8">
              <w:rPr>
                <w:color w:val="000000" w:themeColor="text1"/>
                <w:sz w:val="21"/>
                <w:szCs w:val="21"/>
              </w:rPr>
              <w:t>10000</w:t>
            </w:r>
          </w:p>
        </w:tc>
        <w:tc>
          <w:tcPr>
            <w:tcW w:w="1171" w:type="dxa"/>
            <w:vAlign w:val="center"/>
          </w:tcPr>
          <w:p w14:paraId="04FAEF49" w14:textId="77777777" w:rsidR="00E67815" w:rsidRPr="00FA11C8" w:rsidRDefault="00E67815" w:rsidP="00E67815">
            <w:pPr>
              <w:spacing w:line="240" w:lineRule="auto"/>
              <w:ind w:firstLineChars="0" w:firstLine="0"/>
              <w:jc w:val="center"/>
              <w:rPr>
                <w:color w:val="000000" w:themeColor="text1"/>
                <w:sz w:val="21"/>
                <w:szCs w:val="21"/>
              </w:rPr>
            </w:pPr>
            <w:r w:rsidRPr="00FA11C8">
              <w:rPr>
                <w:rFonts w:hint="eastAsia"/>
                <w:color w:val="000000" w:themeColor="text1"/>
                <w:sz w:val="21"/>
                <w:szCs w:val="21"/>
              </w:rPr>
              <w:t>非甲烷总烃</w:t>
            </w:r>
          </w:p>
        </w:tc>
        <w:tc>
          <w:tcPr>
            <w:tcW w:w="1240" w:type="dxa"/>
            <w:vAlign w:val="center"/>
          </w:tcPr>
          <w:p w14:paraId="29BA6936" w14:textId="2EBAD2CB" w:rsidR="00E67815" w:rsidRPr="00FA11C8" w:rsidRDefault="00E67815" w:rsidP="00E67815">
            <w:pPr>
              <w:spacing w:line="240" w:lineRule="auto"/>
              <w:ind w:firstLineChars="0" w:firstLine="0"/>
              <w:jc w:val="center"/>
              <w:rPr>
                <w:color w:val="000000" w:themeColor="text1"/>
                <w:sz w:val="21"/>
                <w:szCs w:val="21"/>
              </w:rPr>
            </w:pPr>
            <w:r w:rsidRPr="00FA11C8">
              <w:rPr>
                <w:rFonts w:eastAsia="等线"/>
                <w:color w:val="000000" w:themeColor="text1"/>
                <w:sz w:val="21"/>
                <w:szCs w:val="21"/>
              </w:rPr>
              <w:t>0.</w:t>
            </w:r>
            <w:r w:rsidRPr="00FA11C8">
              <w:rPr>
                <w:rFonts w:eastAsia="等线" w:hint="eastAsia"/>
                <w:color w:val="000000" w:themeColor="text1"/>
                <w:sz w:val="21"/>
                <w:szCs w:val="21"/>
              </w:rPr>
              <w:t>265</w:t>
            </w:r>
            <w:r w:rsidRPr="00FA11C8">
              <w:rPr>
                <w:rFonts w:eastAsia="等线"/>
                <w:color w:val="000000" w:themeColor="text1"/>
                <w:sz w:val="21"/>
                <w:szCs w:val="21"/>
              </w:rPr>
              <w:t xml:space="preserve"> </w:t>
            </w:r>
          </w:p>
        </w:tc>
        <w:tc>
          <w:tcPr>
            <w:tcW w:w="1166" w:type="dxa"/>
            <w:vAlign w:val="center"/>
          </w:tcPr>
          <w:p w14:paraId="6F62FE1A" w14:textId="2D2C34B5" w:rsidR="00E67815" w:rsidRPr="00FA11C8" w:rsidRDefault="00E67815" w:rsidP="00E67815">
            <w:pPr>
              <w:spacing w:line="240" w:lineRule="auto"/>
              <w:ind w:firstLineChars="0" w:firstLine="0"/>
              <w:jc w:val="center"/>
              <w:rPr>
                <w:color w:val="000000" w:themeColor="text1"/>
                <w:sz w:val="21"/>
                <w:szCs w:val="21"/>
              </w:rPr>
            </w:pPr>
            <w:r w:rsidRPr="00FA11C8">
              <w:rPr>
                <w:rFonts w:eastAsia="等线"/>
                <w:color w:val="000000" w:themeColor="text1"/>
                <w:sz w:val="21"/>
                <w:szCs w:val="21"/>
              </w:rPr>
              <w:t>0.00</w:t>
            </w:r>
            <w:r w:rsidRPr="00FA11C8">
              <w:rPr>
                <w:rFonts w:eastAsia="等线" w:hint="eastAsia"/>
                <w:color w:val="000000" w:themeColor="text1"/>
                <w:sz w:val="21"/>
                <w:szCs w:val="21"/>
              </w:rPr>
              <w:t>265</w:t>
            </w:r>
            <w:r w:rsidRPr="00FA11C8">
              <w:rPr>
                <w:rFonts w:eastAsia="等线"/>
                <w:color w:val="000000" w:themeColor="text1"/>
                <w:sz w:val="21"/>
                <w:szCs w:val="21"/>
              </w:rPr>
              <w:t xml:space="preserve"> </w:t>
            </w:r>
          </w:p>
        </w:tc>
        <w:tc>
          <w:tcPr>
            <w:tcW w:w="1161" w:type="dxa"/>
            <w:vAlign w:val="center"/>
          </w:tcPr>
          <w:p w14:paraId="43BB2235" w14:textId="3E779765" w:rsidR="00E67815" w:rsidRPr="00FA11C8" w:rsidRDefault="00E67815" w:rsidP="00E67815">
            <w:pPr>
              <w:spacing w:line="240" w:lineRule="auto"/>
              <w:ind w:firstLineChars="0" w:firstLine="0"/>
              <w:jc w:val="center"/>
              <w:rPr>
                <w:color w:val="000000" w:themeColor="text1"/>
                <w:sz w:val="21"/>
                <w:szCs w:val="21"/>
              </w:rPr>
            </w:pPr>
            <w:r w:rsidRPr="00FA11C8">
              <w:rPr>
                <w:rFonts w:eastAsia="等线"/>
                <w:color w:val="000000" w:themeColor="text1"/>
                <w:sz w:val="21"/>
                <w:szCs w:val="21"/>
              </w:rPr>
              <w:t>0.00</w:t>
            </w:r>
            <w:r w:rsidRPr="00FA11C8">
              <w:rPr>
                <w:rFonts w:eastAsia="等线" w:hint="eastAsia"/>
                <w:color w:val="000000" w:themeColor="text1"/>
                <w:sz w:val="21"/>
                <w:szCs w:val="21"/>
              </w:rPr>
              <w:t>132</w:t>
            </w:r>
          </w:p>
        </w:tc>
        <w:tc>
          <w:tcPr>
            <w:tcW w:w="854" w:type="dxa"/>
            <w:vMerge w:val="restart"/>
            <w:vAlign w:val="center"/>
          </w:tcPr>
          <w:p w14:paraId="7D1C2158" w14:textId="77777777" w:rsidR="00E67815" w:rsidRPr="00FA11C8" w:rsidRDefault="00E67815" w:rsidP="00E67815">
            <w:pPr>
              <w:spacing w:line="240" w:lineRule="auto"/>
              <w:ind w:firstLineChars="0" w:firstLine="0"/>
              <w:jc w:val="center"/>
              <w:rPr>
                <w:color w:val="000000" w:themeColor="text1"/>
                <w:sz w:val="21"/>
                <w:szCs w:val="21"/>
              </w:rPr>
            </w:pPr>
            <w:r w:rsidRPr="00FA11C8">
              <w:rPr>
                <w:color w:val="000000" w:themeColor="text1"/>
                <w:sz w:val="21"/>
                <w:szCs w:val="21"/>
              </w:rPr>
              <w:t>≤0.5h/</w:t>
            </w:r>
            <w:r w:rsidRPr="00FA11C8">
              <w:rPr>
                <w:color w:val="000000" w:themeColor="text1"/>
                <w:sz w:val="21"/>
                <w:szCs w:val="21"/>
              </w:rPr>
              <w:t>次</w:t>
            </w:r>
          </w:p>
        </w:tc>
        <w:tc>
          <w:tcPr>
            <w:tcW w:w="729" w:type="dxa"/>
            <w:vMerge w:val="restart"/>
            <w:vAlign w:val="center"/>
          </w:tcPr>
          <w:p w14:paraId="3B3821DC" w14:textId="77777777" w:rsidR="00E67815" w:rsidRPr="00FA11C8" w:rsidRDefault="00E67815" w:rsidP="00E67815">
            <w:pPr>
              <w:spacing w:line="240" w:lineRule="auto"/>
              <w:ind w:firstLineChars="0" w:firstLine="0"/>
              <w:jc w:val="center"/>
              <w:rPr>
                <w:color w:val="000000" w:themeColor="text1"/>
                <w:sz w:val="21"/>
                <w:szCs w:val="21"/>
              </w:rPr>
            </w:pPr>
            <w:r w:rsidRPr="00FA11C8">
              <w:rPr>
                <w:color w:val="000000" w:themeColor="text1"/>
                <w:sz w:val="21"/>
                <w:szCs w:val="21"/>
              </w:rPr>
              <w:t>≤1</w:t>
            </w:r>
            <w:r w:rsidRPr="00FA11C8">
              <w:rPr>
                <w:color w:val="000000" w:themeColor="text1"/>
                <w:sz w:val="21"/>
                <w:szCs w:val="21"/>
              </w:rPr>
              <w:t>次</w:t>
            </w:r>
            <w:r w:rsidRPr="00FA11C8">
              <w:rPr>
                <w:color w:val="000000" w:themeColor="text1"/>
                <w:sz w:val="21"/>
                <w:szCs w:val="21"/>
              </w:rPr>
              <w:t>/</w:t>
            </w:r>
            <w:r w:rsidRPr="00FA11C8">
              <w:rPr>
                <w:color w:val="000000" w:themeColor="text1"/>
                <w:sz w:val="21"/>
                <w:szCs w:val="21"/>
              </w:rPr>
              <w:t>年</w:t>
            </w:r>
          </w:p>
        </w:tc>
      </w:tr>
      <w:tr w:rsidR="005937A0" w:rsidRPr="00FA11C8" w14:paraId="4DE6EFBE" w14:textId="77777777" w:rsidTr="00E67815">
        <w:trPr>
          <w:jc w:val="center"/>
        </w:trPr>
        <w:tc>
          <w:tcPr>
            <w:tcW w:w="851" w:type="dxa"/>
            <w:vMerge/>
            <w:vAlign w:val="center"/>
          </w:tcPr>
          <w:p w14:paraId="6E4EC72D" w14:textId="77777777" w:rsidR="00DA7DCD" w:rsidRPr="00FA11C8" w:rsidRDefault="00DA7DCD">
            <w:pPr>
              <w:spacing w:line="240" w:lineRule="auto"/>
              <w:ind w:firstLineChars="0" w:firstLine="0"/>
              <w:jc w:val="center"/>
              <w:rPr>
                <w:color w:val="000000" w:themeColor="text1"/>
                <w:sz w:val="21"/>
                <w:szCs w:val="21"/>
              </w:rPr>
            </w:pPr>
          </w:p>
        </w:tc>
        <w:tc>
          <w:tcPr>
            <w:tcW w:w="1134" w:type="dxa"/>
            <w:vMerge/>
            <w:vAlign w:val="center"/>
          </w:tcPr>
          <w:p w14:paraId="5F3C07D3" w14:textId="77777777" w:rsidR="00DA7DCD" w:rsidRPr="00FA11C8" w:rsidRDefault="00DA7DCD">
            <w:pPr>
              <w:spacing w:line="240" w:lineRule="auto"/>
              <w:ind w:firstLineChars="0" w:firstLine="0"/>
              <w:jc w:val="center"/>
              <w:rPr>
                <w:color w:val="000000" w:themeColor="text1"/>
                <w:sz w:val="21"/>
                <w:szCs w:val="21"/>
              </w:rPr>
            </w:pPr>
          </w:p>
        </w:tc>
        <w:tc>
          <w:tcPr>
            <w:tcW w:w="1171" w:type="dxa"/>
            <w:vAlign w:val="center"/>
          </w:tcPr>
          <w:p w14:paraId="1D051ADF"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乙醚</w:t>
            </w:r>
          </w:p>
        </w:tc>
        <w:tc>
          <w:tcPr>
            <w:tcW w:w="1240" w:type="dxa"/>
            <w:vAlign w:val="center"/>
          </w:tcPr>
          <w:p w14:paraId="67E4A218"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0.143 </w:t>
            </w:r>
          </w:p>
        </w:tc>
        <w:tc>
          <w:tcPr>
            <w:tcW w:w="1166" w:type="dxa"/>
            <w:vAlign w:val="center"/>
          </w:tcPr>
          <w:p w14:paraId="492B5EB1"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0.00143 </w:t>
            </w:r>
          </w:p>
        </w:tc>
        <w:tc>
          <w:tcPr>
            <w:tcW w:w="1161" w:type="dxa"/>
            <w:vAlign w:val="center"/>
          </w:tcPr>
          <w:p w14:paraId="1FDC7C54"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0.00071 </w:t>
            </w:r>
          </w:p>
        </w:tc>
        <w:tc>
          <w:tcPr>
            <w:tcW w:w="854" w:type="dxa"/>
            <w:vMerge/>
            <w:vAlign w:val="center"/>
          </w:tcPr>
          <w:p w14:paraId="689A55B1" w14:textId="77777777" w:rsidR="00DA7DCD" w:rsidRPr="00FA11C8" w:rsidRDefault="00DA7DCD">
            <w:pPr>
              <w:spacing w:line="240" w:lineRule="auto"/>
              <w:ind w:firstLineChars="0" w:firstLine="0"/>
              <w:jc w:val="center"/>
              <w:rPr>
                <w:color w:val="000000" w:themeColor="text1"/>
                <w:sz w:val="21"/>
                <w:szCs w:val="21"/>
              </w:rPr>
            </w:pPr>
          </w:p>
        </w:tc>
        <w:tc>
          <w:tcPr>
            <w:tcW w:w="729" w:type="dxa"/>
            <w:vMerge/>
            <w:vAlign w:val="center"/>
          </w:tcPr>
          <w:p w14:paraId="03D64377" w14:textId="77777777" w:rsidR="00DA7DCD" w:rsidRPr="00FA11C8" w:rsidRDefault="00DA7DCD">
            <w:pPr>
              <w:spacing w:line="240" w:lineRule="auto"/>
              <w:ind w:firstLineChars="0" w:firstLine="0"/>
              <w:jc w:val="center"/>
              <w:rPr>
                <w:color w:val="000000" w:themeColor="text1"/>
                <w:sz w:val="21"/>
                <w:szCs w:val="21"/>
              </w:rPr>
            </w:pPr>
          </w:p>
        </w:tc>
      </w:tr>
      <w:tr w:rsidR="005937A0" w:rsidRPr="00FA11C8" w14:paraId="77F0F5CA" w14:textId="77777777" w:rsidTr="00E67815">
        <w:trPr>
          <w:jc w:val="center"/>
        </w:trPr>
        <w:tc>
          <w:tcPr>
            <w:tcW w:w="851" w:type="dxa"/>
            <w:vMerge/>
            <w:vAlign w:val="center"/>
          </w:tcPr>
          <w:p w14:paraId="2F8818C0" w14:textId="77777777" w:rsidR="00DA7DCD" w:rsidRPr="00FA11C8" w:rsidRDefault="00DA7DCD">
            <w:pPr>
              <w:spacing w:line="240" w:lineRule="auto"/>
              <w:ind w:firstLineChars="0" w:firstLine="0"/>
              <w:jc w:val="center"/>
              <w:rPr>
                <w:color w:val="000000" w:themeColor="text1"/>
                <w:sz w:val="21"/>
                <w:szCs w:val="21"/>
              </w:rPr>
            </w:pPr>
          </w:p>
        </w:tc>
        <w:tc>
          <w:tcPr>
            <w:tcW w:w="1134" w:type="dxa"/>
            <w:vMerge/>
            <w:vAlign w:val="center"/>
          </w:tcPr>
          <w:p w14:paraId="132A5798" w14:textId="77777777" w:rsidR="00DA7DCD" w:rsidRPr="00FA11C8" w:rsidRDefault="00DA7DCD">
            <w:pPr>
              <w:spacing w:line="240" w:lineRule="auto"/>
              <w:ind w:firstLineChars="0" w:firstLine="0"/>
              <w:jc w:val="center"/>
              <w:rPr>
                <w:color w:val="000000" w:themeColor="text1"/>
                <w:sz w:val="21"/>
                <w:szCs w:val="21"/>
              </w:rPr>
            </w:pPr>
          </w:p>
        </w:tc>
        <w:tc>
          <w:tcPr>
            <w:tcW w:w="1171" w:type="dxa"/>
            <w:vAlign w:val="center"/>
          </w:tcPr>
          <w:p w14:paraId="5A6F0D87"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乙二胺</w:t>
            </w:r>
          </w:p>
        </w:tc>
        <w:tc>
          <w:tcPr>
            <w:tcW w:w="1240" w:type="dxa"/>
            <w:vAlign w:val="center"/>
          </w:tcPr>
          <w:p w14:paraId="7166CD6E"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0.005 </w:t>
            </w:r>
          </w:p>
        </w:tc>
        <w:tc>
          <w:tcPr>
            <w:tcW w:w="1166" w:type="dxa"/>
            <w:vAlign w:val="center"/>
          </w:tcPr>
          <w:p w14:paraId="0FE3E98D"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0.00005 </w:t>
            </w:r>
          </w:p>
        </w:tc>
        <w:tc>
          <w:tcPr>
            <w:tcW w:w="1161" w:type="dxa"/>
            <w:vAlign w:val="center"/>
          </w:tcPr>
          <w:p w14:paraId="358391FA"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0.00003 </w:t>
            </w:r>
          </w:p>
        </w:tc>
        <w:tc>
          <w:tcPr>
            <w:tcW w:w="854" w:type="dxa"/>
            <w:vMerge/>
            <w:vAlign w:val="center"/>
          </w:tcPr>
          <w:p w14:paraId="1383EFCD" w14:textId="77777777" w:rsidR="00DA7DCD" w:rsidRPr="00FA11C8" w:rsidRDefault="00DA7DCD">
            <w:pPr>
              <w:spacing w:line="240" w:lineRule="auto"/>
              <w:ind w:firstLineChars="0" w:firstLine="0"/>
              <w:jc w:val="center"/>
              <w:rPr>
                <w:color w:val="000000" w:themeColor="text1"/>
                <w:sz w:val="21"/>
                <w:szCs w:val="21"/>
              </w:rPr>
            </w:pPr>
          </w:p>
        </w:tc>
        <w:tc>
          <w:tcPr>
            <w:tcW w:w="729" w:type="dxa"/>
            <w:vMerge/>
            <w:vAlign w:val="center"/>
          </w:tcPr>
          <w:p w14:paraId="479345FE" w14:textId="77777777" w:rsidR="00DA7DCD" w:rsidRPr="00FA11C8" w:rsidRDefault="00DA7DCD">
            <w:pPr>
              <w:spacing w:line="240" w:lineRule="auto"/>
              <w:ind w:firstLineChars="0" w:firstLine="0"/>
              <w:jc w:val="center"/>
              <w:rPr>
                <w:color w:val="000000" w:themeColor="text1"/>
                <w:sz w:val="21"/>
                <w:szCs w:val="21"/>
              </w:rPr>
            </w:pPr>
          </w:p>
        </w:tc>
      </w:tr>
      <w:tr w:rsidR="005937A0" w:rsidRPr="00FA11C8" w14:paraId="3D0FE129" w14:textId="77777777" w:rsidTr="00E67815">
        <w:trPr>
          <w:jc w:val="center"/>
        </w:trPr>
        <w:tc>
          <w:tcPr>
            <w:tcW w:w="851" w:type="dxa"/>
            <w:vMerge/>
            <w:vAlign w:val="center"/>
          </w:tcPr>
          <w:p w14:paraId="72124263" w14:textId="77777777" w:rsidR="00DA7DCD" w:rsidRPr="00FA11C8" w:rsidRDefault="00DA7DCD">
            <w:pPr>
              <w:spacing w:line="240" w:lineRule="auto"/>
              <w:ind w:firstLineChars="0" w:firstLine="0"/>
              <w:jc w:val="center"/>
              <w:rPr>
                <w:color w:val="000000" w:themeColor="text1"/>
                <w:sz w:val="21"/>
                <w:szCs w:val="21"/>
              </w:rPr>
            </w:pPr>
          </w:p>
        </w:tc>
        <w:tc>
          <w:tcPr>
            <w:tcW w:w="1134" w:type="dxa"/>
            <w:vMerge/>
            <w:vAlign w:val="center"/>
          </w:tcPr>
          <w:p w14:paraId="4189C17B" w14:textId="77777777" w:rsidR="00DA7DCD" w:rsidRPr="00FA11C8" w:rsidRDefault="00DA7DCD">
            <w:pPr>
              <w:spacing w:line="240" w:lineRule="auto"/>
              <w:ind w:firstLineChars="0" w:firstLine="0"/>
              <w:jc w:val="center"/>
              <w:rPr>
                <w:color w:val="000000" w:themeColor="text1"/>
                <w:sz w:val="21"/>
                <w:szCs w:val="21"/>
              </w:rPr>
            </w:pPr>
          </w:p>
        </w:tc>
        <w:tc>
          <w:tcPr>
            <w:tcW w:w="1171" w:type="dxa"/>
            <w:vAlign w:val="center"/>
          </w:tcPr>
          <w:p w14:paraId="5CD06CB7"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甲醇</w:t>
            </w:r>
          </w:p>
        </w:tc>
        <w:tc>
          <w:tcPr>
            <w:tcW w:w="1240" w:type="dxa"/>
            <w:vAlign w:val="center"/>
          </w:tcPr>
          <w:p w14:paraId="42E78AF0"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0.079 </w:t>
            </w:r>
          </w:p>
        </w:tc>
        <w:tc>
          <w:tcPr>
            <w:tcW w:w="1166" w:type="dxa"/>
            <w:vAlign w:val="center"/>
          </w:tcPr>
          <w:p w14:paraId="47C9E697"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0.00079 </w:t>
            </w:r>
          </w:p>
        </w:tc>
        <w:tc>
          <w:tcPr>
            <w:tcW w:w="1161" w:type="dxa"/>
            <w:vAlign w:val="center"/>
          </w:tcPr>
          <w:p w14:paraId="279FFAAF"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0.00040 </w:t>
            </w:r>
          </w:p>
        </w:tc>
        <w:tc>
          <w:tcPr>
            <w:tcW w:w="854" w:type="dxa"/>
            <w:vMerge/>
            <w:vAlign w:val="center"/>
          </w:tcPr>
          <w:p w14:paraId="3F60DE85" w14:textId="77777777" w:rsidR="00DA7DCD" w:rsidRPr="00FA11C8" w:rsidRDefault="00DA7DCD">
            <w:pPr>
              <w:spacing w:line="240" w:lineRule="auto"/>
              <w:ind w:firstLineChars="0" w:firstLine="0"/>
              <w:jc w:val="center"/>
              <w:rPr>
                <w:color w:val="000000" w:themeColor="text1"/>
                <w:sz w:val="21"/>
                <w:szCs w:val="21"/>
              </w:rPr>
            </w:pPr>
          </w:p>
        </w:tc>
        <w:tc>
          <w:tcPr>
            <w:tcW w:w="729" w:type="dxa"/>
            <w:vMerge/>
            <w:vAlign w:val="center"/>
          </w:tcPr>
          <w:p w14:paraId="02457115" w14:textId="77777777" w:rsidR="00DA7DCD" w:rsidRPr="00FA11C8" w:rsidRDefault="00DA7DCD">
            <w:pPr>
              <w:spacing w:line="240" w:lineRule="auto"/>
              <w:ind w:firstLineChars="0" w:firstLine="0"/>
              <w:jc w:val="center"/>
              <w:rPr>
                <w:color w:val="000000" w:themeColor="text1"/>
                <w:sz w:val="21"/>
                <w:szCs w:val="21"/>
              </w:rPr>
            </w:pPr>
          </w:p>
        </w:tc>
      </w:tr>
      <w:tr w:rsidR="005937A0" w:rsidRPr="00FA11C8" w14:paraId="2F0C5FE0" w14:textId="77777777" w:rsidTr="00E67815">
        <w:trPr>
          <w:jc w:val="center"/>
        </w:trPr>
        <w:tc>
          <w:tcPr>
            <w:tcW w:w="851" w:type="dxa"/>
            <w:vMerge/>
            <w:vAlign w:val="center"/>
          </w:tcPr>
          <w:p w14:paraId="253DB405" w14:textId="77777777" w:rsidR="00DA7DCD" w:rsidRPr="00FA11C8" w:rsidRDefault="00DA7DCD">
            <w:pPr>
              <w:spacing w:line="240" w:lineRule="auto"/>
              <w:ind w:firstLineChars="0" w:firstLine="0"/>
              <w:jc w:val="center"/>
              <w:rPr>
                <w:color w:val="000000" w:themeColor="text1"/>
                <w:sz w:val="21"/>
                <w:szCs w:val="21"/>
              </w:rPr>
            </w:pPr>
          </w:p>
        </w:tc>
        <w:tc>
          <w:tcPr>
            <w:tcW w:w="1134" w:type="dxa"/>
            <w:vMerge/>
            <w:vAlign w:val="center"/>
          </w:tcPr>
          <w:p w14:paraId="4B2FF14B" w14:textId="77777777" w:rsidR="00DA7DCD" w:rsidRPr="00FA11C8" w:rsidRDefault="00DA7DCD">
            <w:pPr>
              <w:spacing w:line="240" w:lineRule="auto"/>
              <w:ind w:firstLineChars="0" w:firstLine="0"/>
              <w:jc w:val="center"/>
              <w:rPr>
                <w:color w:val="000000" w:themeColor="text1"/>
                <w:sz w:val="21"/>
                <w:szCs w:val="21"/>
              </w:rPr>
            </w:pPr>
          </w:p>
        </w:tc>
        <w:tc>
          <w:tcPr>
            <w:tcW w:w="1171" w:type="dxa"/>
            <w:vAlign w:val="center"/>
          </w:tcPr>
          <w:p w14:paraId="09489D0C"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三氯甲烷</w:t>
            </w:r>
          </w:p>
        </w:tc>
        <w:tc>
          <w:tcPr>
            <w:tcW w:w="1240" w:type="dxa"/>
            <w:vAlign w:val="center"/>
          </w:tcPr>
          <w:p w14:paraId="41BD7DD2"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0.009 </w:t>
            </w:r>
          </w:p>
        </w:tc>
        <w:tc>
          <w:tcPr>
            <w:tcW w:w="1166" w:type="dxa"/>
            <w:vAlign w:val="center"/>
          </w:tcPr>
          <w:p w14:paraId="1D90BE6D"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0.00009 </w:t>
            </w:r>
          </w:p>
        </w:tc>
        <w:tc>
          <w:tcPr>
            <w:tcW w:w="1161" w:type="dxa"/>
            <w:vAlign w:val="center"/>
          </w:tcPr>
          <w:p w14:paraId="54E62CF8"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0.00004 </w:t>
            </w:r>
          </w:p>
        </w:tc>
        <w:tc>
          <w:tcPr>
            <w:tcW w:w="854" w:type="dxa"/>
            <w:vMerge/>
            <w:vAlign w:val="center"/>
          </w:tcPr>
          <w:p w14:paraId="1D5809FA" w14:textId="77777777" w:rsidR="00DA7DCD" w:rsidRPr="00FA11C8" w:rsidRDefault="00DA7DCD">
            <w:pPr>
              <w:spacing w:line="240" w:lineRule="auto"/>
              <w:ind w:firstLineChars="0" w:firstLine="0"/>
              <w:jc w:val="center"/>
              <w:rPr>
                <w:color w:val="000000" w:themeColor="text1"/>
                <w:sz w:val="21"/>
                <w:szCs w:val="21"/>
              </w:rPr>
            </w:pPr>
          </w:p>
        </w:tc>
        <w:tc>
          <w:tcPr>
            <w:tcW w:w="729" w:type="dxa"/>
            <w:vMerge/>
            <w:vAlign w:val="center"/>
          </w:tcPr>
          <w:p w14:paraId="5583742A" w14:textId="77777777" w:rsidR="00DA7DCD" w:rsidRPr="00FA11C8" w:rsidRDefault="00DA7DCD">
            <w:pPr>
              <w:spacing w:line="240" w:lineRule="auto"/>
              <w:ind w:firstLineChars="0" w:firstLine="0"/>
              <w:jc w:val="center"/>
              <w:rPr>
                <w:color w:val="000000" w:themeColor="text1"/>
                <w:sz w:val="21"/>
                <w:szCs w:val="21"/>
              </w:rPr>
            </w:pPr>
          </w:p>
        </w:tc>
      </w:tr>
      <w:tr w:rsidR="005937A0" w:rsidRPr="00FA11C8" w14:paraId="7DA1184B" w14:textId="77777777" w:rsidTr="00E67815">
        <w:trPr>
          <w:jc w:val="center"/>
        </w:trPr>
        <w:tc>
          <w:tcPr>
            <w:tcW w:w="851" w:type="dxa"/>
            <w:vMerge/>
            <w:vAlign w:val="center"/>
          </w:tcPr>
          <w:p w14:paraId="08C6EE71" w14:textId="77777777" w:rsidR="00DA7DCD" w:rsidRPr="00FA11C8" w:rsidRDefault="00DA7DCD">
            <w:pPr>
              <w:spacing w:line="240" w:lineRule="auto"/>
              <w:ind w:firstLineChars="0" w:firstLine="0"/>
              <w:jc w:val="center"/>
              <w:rPr>
                <w:color w:val="000000" w:themeColor="text1"/>
                <w:sz w:val="21"/>
                <w:szCs w:val="21"/>
              </w:rPr>
            </w:pPr>
          </w:p>
        </w:tc>
        <w:tc>
          <w:tcPr>
            <w:tcW w:w="1134" w:type="dxa"/>
            <w:vMerge/>
            <w:vAlign w:val="center"/>
          </w:tcPr>
          <w:p w14:paraId="52B62543" w14:textId="77777777" w:rsidR="00DA7DCD" w:rsidRPr="00FA11C8" w:rsidRDefault="00DA7DCD">
            <w:pPr>
              <w:spacing w:line="240" w:lineRule="auto"/>
              <w:ind w:firstLineChars="0" w:firstLine="0"/>
              <w:jc w:val="center"/>
              <w:rPr>
                <w:color w:val="000000" w:themeColor="text1"/>
                <w:sz w:val="21"/>
                <w:szCs w:val="21"/>
              </w:rPr>
            </w:pPr>
          </w:p>
        </w:tc>
        <w:tc>
          <w:tcPr>
            <w:tcW w:w="1171" w:type="dxa"/>
            <w:vAlign w:val="center"/>
          </w:tcPr>
          <w:p w14:paraId="30C06EBB"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丙酮</w:t>
            </w:r>
          </w:p>
        </w:tc>
        <w:tc>
          <w:tcPr>
            <w:tcW w:w="1240" w:type="dxa"/>
            <w:vAlign w:val="center"/>
          </w:tcPr>
          <w:p w14:paraId="6164CB48"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0.002 </w:t>
            </w:r>
          </w:p>
        </w:tc>
        <w:tc>
          <w:tcPr>
            <w:tcW w:w="1166" w:type="dxa"/>
            <w:vAlign w:val="center"/>
          </w:tcPr>
          <w:p w14:paraId="72D770B4"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0.00002 </w:t>
            </w:r>
          </w:p>
        </w:tc>
        <w:tc>
          <w:tcPr>
            <w:tcW w:w="1161" w:type="dxa"/>
            <w:vAlign w:val="center"/>
          </w:tcPr>
          <w:p w14:paraId="4E0BAAA4"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0.00001 </w:t>
            </w:r>
          </w:p>
        </w:tc>
        <w:tc>
          <w:tcPr>
            <w:tcW w:w="854" w:type="dxa"/>
            <w:vMerge/>
            <w:vAlign w:val="center"/>
          </w:tcPr>
          <w:p w14:paraId="309E3C28" w14:textId="77777777" w:rsidR="00DA7DCD" w:rsidRPr="00FA11C8" w:rsidRDefault="00DA7DCD">
            <w:pPr>
              <w:spacing w:line="240" w:lineRule="auto"/>
              <w:ind w:firstLineChars="0" w:firstLine="0"/>
              <w:jc w:val="center"/>
              <w:rPr>
                <w:color w:val="000000" w:themeColor="text1"/>
                <w:sz w:val="21"/>
                <w:szCs w:val="21"/>
              </w:rPr>
            </w:pPr>
          </w:p>
        </w:tc>
        <w:tc>
          <w:tcPr>
            <w:tcW w:w="729" w:type="dxa"/>
            <w:vMerge/>
            <w:vAlign w:val="center"/>
          </w:tcPr>
          <w:p w14:paraId="4176978F" w14:textId="77777777" w:rsidR="00DA7DCD" w:rsidRPr="00FA11C8" w:rsidRDefault="00DA7DCD">
            <w:pPr>
              <w:spacing w:line="240" w:lineRule="auto"/>
              <w:ind w:firstLineChars="0" w:firstLine="0"/>
              <w:jc w:val="center"/>
              <w:rPr>
                <w:color w:val="000000" w:themeColor="text1"/>
                <w:sz w:val="21"/>
                <w:szCs w:val="21"/>
              </w:rPr>
            </w:pPr>
          </w:p>
        </w:tc>
      </w:tr>
      <w:tr w:rsidR="005937A0" w:rsidRPr="00FA11C8" w14:paraId="3C8DC899" w14:textId="77777777" w:rsidTr="00E67815">
        <w:trPr>
          <w:jc w:val="center"/>
        </w:trPr>
        <w:tc>
          <w:tcPr>
            <w:tcW w:w="851" w:type="dxa"/>
            <w:vMerge/>
            <w:vAlign w:val="center"/>
          </w:tcPr>
          <w:p w14:paraId="282E0329" w14:textId="77777777" w:rsidR="00DA7DCD" w:rsidRPr="00FA11C8" w:rsidRDefault="00DA7DCD">
            <w:pPr>
              <w:spacing w:line="240" w:lineRule="auto"/>
              <w:ind w:firstLineChars="0" w:firstLine="0"/>
              <w:jc w:val="center"/>
              <w:rPr>
                <w:color w:val="000000" w:themeColor="text1"/>
                <w:sz w:val="21"/>
                <w:szCs w:val="21"/>
              </w:rPr>
            </w:pPr>
          </w:p>
        </w:tc>
        <w:tc>
          <w:tcPr>
            <w:tcW w:w="1134" w:type="dxa"/>
            <w:vMerge/>
            <w:vAlign w:val="center"/>
          </w:tcPr>
          <w:p w14:paraId="083C16F0" w14:textId="77777777" w:rsidR="00DA7DCD" w:rsidRPr="00FA11C8" w:rsidRDefault="00DA7DCD">
            <w:pPr>
              <w:spacing w:line="240" w:lineRule="auto"/>
              <w:ind w:firstLineChars="0" w:firstLine="0"/>
              <w:jc w:val="center"/>
              <w:rPr>
                <w:color w:val="000000" w:themeColor="text1"/>
                <w:sz w:val="21"/>
                <w:szCs w:val="21"/>
              </w:rPr>
            </w:pPr>
          </w:p>
        </w:tc>
        <w:tc>
          <w:tcPr>
            <w:tcW w:w="1171" w:type="dxa"/>
            <w:vAlign w:val="center"/>
          </w:tcPr>
          <w:p w14:paraId="04489CE7"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乙酸</w:t>
            </w:r>
          </w:p>
        </w:tc>
        <w:tc>
          <w:tcPr>
            <w:tcW w:w="1240" w:type="dxa"/>
            <w:vAlign w:val="center"/>
          </w:tcPr>
          <w:p w14:paraId="70B807BB"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0.011 </w:t>
            </w:r>
          </w:p>
        </w:tc>
        <w:tc>
          <w:tcPr>
            <w:tcW w:w="1166" w:type="dxa"/>
            <w:vAlign w:val="center"/>
          </w:tcPr>
          <w:p w14:paraId="5F0D8B84"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0.00011 </w:t>
            </w:r>
          </w:p>
        </w:tc>
        <w:tc>
          <w:tcPr>
            <w:tcW w:w="1161" w:type="dxa"/>
            <w:vAlign w:val="center"/>
          </w:tcPr>
          <w:p w14:paraId="25AE2717" w14:textId="77777777" w:rsidR="00DA7DCD" w:rsidRPr="00FA11C8" w:rsidRDefault="003773AB">
            <w:pPr>
              <w:spacing w:line="240" w:lineRule="auto"/>
              <w:ind w:firstLineChars="0" w:firstLine="0"/>
              <w:jc w:val="center"/>
              <w:rPr>
                <w:color w:val="000000" w:themeColor="text1"/>
                <w:sz w:val="21"/>
                <w:szCs w:val="21"/>
              </w:rPr>
            </w:pPr>
            <w:r w:rsidRPr="00FA11C8">
              <w:rPr>
                <w:rFonts w:eastAsia="等线"/>
                <w:color w:val="000000" w:themeColor="text1"/>
                <w:sz w:val="21"/>
                <w:szCs w:val="21"/>
              </w:rPr>
              <w:t xml:space="preserve">0.00005 </w:t>
            </w:r>
          </w:p>
        </w:tc>
        <w:tc>
          <w:tcPr>
            <w:tcW w:w="854" w:type="dxa"/>
            <w:vMerge/>
            <w:vAlign w:val="center"/>
          </w:tcPr>
          <w:p w14:paraId="251E528E" w14:textId="77777777" w:rsidR="00DA7DCD" w:rsidRPr="00FA11C8" w:rsidRDefault="00DA7DCD">
            <w:pPr>
              <w:spacing w:line="240" w:lineRule="auto"/>
              <w:ind w:firstLineChars="0" w:firstLine="0"/>
              <w:jc w:val="center"/>
              <w:rPr>
                <w:color w:val="000000" w:themeColor="text1"/>
                <w:sz w:val="21"/>
                <w:szCs w:val="21"/>
              </w:rPr>
            </w:pPr>
          </w:p>
        </w:tc>
        <w:tc>
          <w:tcPr>
            <w:tcW w:w="729" w:type="dxa"/>
            <w:vMerge/>
            <w:vAlign w:val="center"/>
          </w:tcPr>
          <w:p w14:paraId="1751EA14" w14:textId="77777777" w:rsidR="00DA7DCD" w:rsidRPr="00FA11C8" w:rsidRDefault="00DA7DCD">
            <w:pPr>
              <w:spacing w:line="240" w:lineRule="auto"/>
              <w:ind w:firstLineChars="0" w:firstLine="0"/>
              <w:jc w:val="center"/>
              <w:rPr>
                <w:color w:val="000000" w:themeColor="text1"/>
                <w:sz w:val="21"/>
                <w:szCs w:val="21"/>
              </w:rPr>
            </w:pPr>
          </w:p>
        </w:tc>
      </w:tr>
      <w:tr w:rsidR="005937A0" w:rsidRPr="00FA11C8" w14:paraId="55D03264" w14:textId="77777777" w:rsidTr="00E67815">
        <w:trPr>
          <w:jc w:val="center"/>
        </w:trPr>
        <w:tc>
          <w:tcPr>
            <w:tcW w:w="851" w:type="dxa"/>
            <w:vMerge/>
            <w:vAlign w:val="center"/>
          </w:tcPr>
          <w:p w14:paraId="0B26A8FE" w14:textId="77777777" w:rsidR="00DA7DCD" w:rsidRPr="00FA11C8" w:rsidRDefault="00DA7DCD">
            <w:pPr>
              <w:spacing w:line="240" w:lineRule="auto"/>
              <w:ind w:firstLineChars="0" w:firstLine="0"/>
              <w:jc w:val="center"/>
              <w:rPr>
                <w:color w:val="000000" w:themeColor="text1"/>
                <w:sz w:val="21"/>
                <w:szCs w:val="21"/>
              </w:rPr>
            </w:pPr>
          </w:p>
        </w:tc>
        <w:tc>
          <w:tcPr>
            <w:tcW w:w="1134" w:type="dxa"/>
            <w:vMerge/>
            <w:vAlign w:val="center"/>
          </w:tcPr>
          <w:p w14:paraId="652DBCB0" w14:textId="77777777" w:rsidR="00DA7DCD" w:rsidRPr="00FA11C8" w:rsidRDefault="00DA7DCD">
            <w:pPr>
              <w:spacing w:line="240" w:lineRule="auto"/>
              <w:ind w:firstLineChars="0" w:firstLine="0"/>
              <w:jc w:val="center"/>
              <w:rPr>
                <w:color w:val="000000" w:themeColor="text1"/>
                <w:sz w:val="21"/>
                <w:szCs w:val="21"/>
              </w:rPr>
            </w:pPr>
          </w:p>
        </w:tc>
        <w:tc>
          <w:tcPr>
            <w:tcW w:w="1171" w:type="dxa"/>
            <w:vAlign w:val="center"/>
          </w:tcPr>
          <w:p w14:paraId="26AC906B"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二甲基亚砜</w:t>
            </w:r>
          </w:p>
        </w:tc>
        <w:tc>
          <w:tcPr>
            <w:tcW w:w="1240" w:type="dxa"/>
            <w:vAlign w:val="center"/>
          </w:tcPr>
          <w:p w14:paraId="452D229A" w14:textId="77777777" w:rsidR="00DA7DCD" w:rsidRPr="00FA11C8" w:rsidRDefault="003773AB">
            <w:pPr>
              <w:spacing w:line="240" w:lineRule="auto"/>
              <w:ind w:firstLineChars="0" w:firstLine="0"/>
              <w:jc w:val="center"/>
              <w:rPr>
                <w:rFonts w:eastAsia="等线"/>
                <w:color w:val="000000" w:themeColor="text1"/>
                <w:sz w:val="21"/>
                <w:szCs w:val="21"/>
              </w:rPr>
            </w:pPr>
            <w:r w:rsidRPr="00FA11C8">
              <w:rPr>
                <w:rFonts w:eastAsia="等线" w:hint="eastAsia"/>
                <w:color w:val="000000" w:themeColor="text1"/>
                <w:sz w:val="21"/>
                <w:szCs w:val="21"/>
              </w:rPr>
              <w:t>4.4</w:t>
            </w:r>
            <w:r w:rsidRPr="00FA11C8">
              <w:rPr>
                <w:rFonts w:eastAsia="等线" w:hint="eastAsia"/>
                <w:color w:val="000000" w:themeColor="text1"/>
                <w:sz w:val="21"/>
                <w:szCs w:val="21"/>
              </w:rPr>
              <w:t>×</w:t>
            </w:r>
            <w:r w:rsidRPr="00FA11C8">
              <w:rPr>
                <w:rFonts w:eastAsia="等线" w:hint="eastAsia"/>
                <w:color w:val="000000" w:themeColor="text1"/>
                <w:sz w:val="21"/>
                <w:szCs w:val="21"/>
              </w:rPr>
              <w:t>10</w:t>
            </w:r>
            <w:r w:rsidRPr="00FA11C8">
              <w:rPr>
                <w:rFonts w:eastAsia="等线" w:hint="eastAsia"/>
                <w:color w:val="000000" w:themeColor="text1"/>
                <w:sz w:val="21"/>
                <w:szCs w:val="21"/>
                <w:vertAlign w:val="superscript"/>
              </w:rPr>
              <w:t>-4</w:t>
            </w:r>
          </w:p>
        </w:tc>
        <w:tc>
          <w:tcPr>
            <w:tcW w:w="1166" w:type="dxa"/>
            <w:vAlign w:val="center"/>
          </w:tcPr>
          <w:p w14:paraId="6F953D97" w14:textId="77777777" w:rsidR="00DA7DCD" w:rsidRPr="00FA11C8" w:rsidRDefault="003773AB">
            <w:pPr>
              <w:spacing w:line="240" w:lineRule="auto"/>
              <w:ind w:firstLineChars="0" w:firstLine="0"/>
              <w:jc w:val="center"/>
              <w:rPr>
                <w:rFonts w:eastAsia="等线"/>
                <w:color w:val="000000" w:themeColor="text1"/>
                <w:sz w:val="21"/>
                <w:szCs w:val="21"/>
              </w:rPr>
            </w:pPr>
            <w:r w:rsidRPr="00FA11C8">
              <w:rPr>
                <w:rFonts w:eastAsia="等线" w:hint="eastAsia"/>
                <w:color w:val="000000" w:themeColor="text1"/>
                <w:sz w:val="21"/>
                <w:szCs w:val="21"/>
              </w:rPr>
              <w:t>4.4</w:t>
            </w:r>
            <w:r w:rsidRPr="00FA11C8">
              <w:rPr>
                <w:rFonts w:eastAsia="等线" w:hint="eastAsia"/>
                <w:color w:val="000000" w:themeColor="text1"/>
                <w:sz w:val="21"/>
                <w:szCs w:val="21"/>
              </w:rPr>
              <w:t>×</w:t>
            </w:r>
            <w:r w:rsidRPr="00FA11C8">
              <w:rPr>
                <w:rFonts w:eastAsia="等线" w:hint="eastAsia"/>
                <w:color w:val="000000" w:themeColor="text1"/>
                <w:sz w:val="21"/>
                <w:szCs w:val="21"/>
              </w:rPr>
              <w:t>10</w:t>
            </w:r>
            <w:r w:rsidRPr="00FA11C8">
              <w:rPr>
                <w:rFonts w:eastAsia="等线" w:hint="eastAsia"/>
                <w:color w:val="000000" w:themeColor="text1"/>
                <w:sz w:val="21"/>
                <w:szCs w:val="21"/>
                <w:vertAlign w:val="superscript"/>
              </w:rPr>
              <w:t>-6</w:t>
            </w:r>
          </w:p>
        </w:tc>
        <w:tc>
          <w:tcPr>
            <w:tcW w:w="1161" w:type="dxa"/>
            <w:vAlign w:val="center"/>
          </w:tcPr>
          <w:p w14:paraId="4B68CD48" w14:textId="77777777" w:rsidR="00DA7DCD" w:rsidRPr="00FA11C8" w:rsidRDefault="003773AB">
            <w:pPr>
              <w:spacing w:line="240" w:lineRule="auto"/>
              <w:ind w:firstLineChars="0" w:firstLine="0"/>
              <w:jc w:val="center"/>
              <w:rPr>
                <w:rFonts w:eastAsia="等线"/>
                <w:color w:val="000000" w:themeColor="text1"/>
                <w:sz w:val="21"/>
                <w:szCs w:val="21"/>
              </w:rPr>
            </w:pPr>
            <w:r w:rsidRPr="00FA11C8">
              <w:rPr>
                <w:rFonts w:eastAsia="等线" w:hint="eastAsia"/>
                <w:color w:val="000000" w:themeColor="text1"/>
                <w:sz w:val="21"/>
                <w:szCs w:val="21"/>
              </w:rPr>
              <w:t>2.2</w:t>
            </w:r>
            <w:r w:rsidRPr="00FA11C8">
              <w:rPr>
                <w:rFonts w:eastAsia="等线" w:hint="eastAsia"/>
                <w:color w:val="000000" w:themeColor="text1"/>
                <w:sz w:val="21"/>
                <w:szCs w:val="21"/>
              </w:rPr>
              <w:t>×</w:t>
            </w:r>
            <w:r w:rsidRPr="00FA11C8">
              <w:rPr>
                <w:rFonts w:eastAsia="等线" w:hint="eastAsia"/>
                <w:color w:val="000000" w:themeColor="text1"/>
                <w:sz w:val="21"/>
                <w:szCs w:val="21"/>
              </w:rPr>
              <w:t>10</w:t>
            </w:r>
            <w:r w:rsidRPr="00FA11C8">
              <w:rPr>
                <w:rFonts w:eastAsia="等线" w:hint="eastAsia"/>
                <w:color w:val="000000" w:themeColor="text1"/>
                <w:sz w:val="21"/>
                <w:szCs w:val="21"/>
                <w:vertAlign w:val="superscript"/>
              </w:rPr>
              <w:t>-6</w:t>
            </w:r>
          </w:p>
        </w:tc>
        <w:tc>
          <w:tcPr>
            <w:tcW w:w="854" w:type="dxa"/>
            <w:vMerge/>
            <w:vAlign w:val="center"/>
          </w:tcPr>
          <w:p w14:paraId="0E980DB7" w14:textId="77777777" w:rsidR="00DA7DCD" w:rsidRPr="00FA11C8" w:rsidRDefault="00DA7DCD">
            <w:pPr>
              <w:spacing w:line="240" w:lineRule="auto"/>
              <w:ind w:firstLineChars="0" w:firstLine="0"/>
              <w:jc w:val="center"/>
              <w:rPr>
                <w:color w:val="000000" w:themeColor="text1"/>
                <w:sz w:val="21"/>
                <w:szCs w:val="21"/>
              </w:rPr>
            </w:pPr>
          </w:p>
        </w:tc>
        <w:tc>
          <w:tcPr>
            <w:tcW w:w="729" w:type="dxa"/>
            <w:vMerge/>
            <w:vAlign w:val="center"/>
          </w:tcPr>
          <w:p w14:paraId="7A52CEB0" w14:textId="77777777" w:rsidR="00DA7DCD" w:rsidRPr="00FA11C8" w:rsidRDefault="00DA7DCD">
            <w:pPr>
              <w:spacing w:line="240" w:lineRule="auto"/>
              <w:ind w:firstLineChars="0" w:firstLine="0"/>
              <w:jc w:val="center"/>
              <w:rPr>
                <w:color w:val="000000" w:themeColor="text1"/>
                <w:sz w:val="21"/>
                <w:szCs w:val="21"/>
              </w:rPr>
            </w:pPr>
          </w:p>
        </w:tc>
      </w:tr>
      <w:tr w:rsidR="005937A0" w:rsidRPr="00FA11C8" w14:paraId="21D3EF4E" w14:textId="77777777" w:rsidTr="00E67815">
        <w:trPr>
          <w:jc w:val="center"/>
        </w:trPr>
        <w:tc>
          <w:tcPr>
            <w:tcW w:w="851" w:type="dxa"/>
            <w:vMerge/>
            <w:vAlign w:val="center"/>
          </w:tcPr>
          <w:p w14:paraId="26556C6D" w14:textId="77777777" w:rsidR="004A6C44" w:rsidRPr="00FA11C8" w:rsidRDefault="004A6C44" w:rsidP="004A6C44">
            <w:pPr>
              <w:spacing w:line="240" w:lineRule="auto"/>
              <w:ind w:firstLineChars="0" w:firstLine="0"/>
              <w:jc w:val="center"/>
              <w:rPr>
                <w:color w:val="000000" w:themeColor="text1"/>
                <w:sz w:val="21"/>
                <w:szCs w:val="21"/>
              </w:rPr>
            </w:pPr>
          </w:p>
        </w:tc>
        <w:tc>
          <w:tcPr>
            <w:tcW w:w="1134" w:type="dxa"/>
            <w:vMerge/>
            <w:vAlign w:val="center"/>
          </w:tcPr>
          <w:p w14:paraId="362D5915" w14:textId="77777777" w:rsidR="004A6C44" w:rsidRPr="00FA11C8" w:rsidRDefault="004A6C44" w:rsidP="004A6C44">
            <w:pPr>
              <w:spacing w:line="240" w:lineRule="auto"/>
              <w:ind w:firstLineChars="0" w:firstLine="0"/>
              <w:jc w:val="center"/>
              <w:rPr>
                <w:color w:val="000000" w:themeColor="text1"/>
                <w:sz w:val="21"/>
                <w:szCs w:val="21"/>
              </w:rPr>
            </w:pPr>
          </w:p>
        </w:tc>
        <w:tc>
          <w:tcPr>
            <w:tcW w:w="1171" w:type="dxa"/>
            <w:vAlign w:val="center"/>
          </w:tcPr>
          <w:p w14:paraId="04BF390C" w14:textId="77777777" w:rsidR="004A6C44" w:rsidRPr="00FA11C8" w:rsidRDefault="004A6C44" w:rsidP="004A6C44">
            <w:pPr>
              <w:spacing w:line="240" w:lineRule="auto"/>
              <w:ind w:firstLineChars="0" w:firstLine="0"/>
              <w:jc w:val="center"/>
              <w:rPr>
                <w:color w:val="000000" w:themeColor="text1"/>
                <w:sz w:val="21"/>
                <w:szCs w:val="21"/>
              </w:rPr>
            </w:pPr>
            <w:r w:rsidRPr="00FA11C8">
              <w:rPr>
                <w:color w:val="000000" w:themeColor="text1"/>
                <w:sz w:val="21"/>
                <w:szCs w:val="21"/>
              </w:rPr>
              <w:t>HC</w:t>
            </w:r>
            <w:r w:rsidRPr="00FA11C8">
              <w:rPr>
                <w:rFonts w:hint="eastAsia"/>
                <w:color w:val="000000" w:themeColor="text1"/>
                <w:sz w:val="21"/>
                <w:szCs w:val="21"/>
              </w:rPr>
              <w:t>l</w:t>
            </w:r>
          </w:p>
        </w:tc>
        <w:tc>
          <w:tcPr>
            <w:tcW w:w="1240" w:type="dxa"/>
            <w:vAlign w:val="center"/>
          </w:tcPr>
          <w:p w14:paraId="36FC409A" w14:textId="5DB5786B" w:rsidR="004A6C44" w:rsidRPr="00FA11C8" w:rsidRDefault="004A6C44" w:rsidP="004A6C44">
            <w:pPr>
              <w:spacing w:line="240" w:lineRule="auto"/>
              <w:ind w:firstLineChars="0" w:firstLine="0"/>
              <w:jc w:val="center"/>
              <w:rPr>
                <w:color w:val="000000" w:themeColor="text1"/>
                <w:sz w:val="21"/>
                <w:szCs w:val="21"/>
              </w:rPr>
            </w:pPr>
            <w:r w:rsidRPr="00FA11C8">
              <w:rPr>
                <w:rFonts w:eastAsia="等线"/>
                <w:color w:val="000000" w:themeColor="text1"/>
                <w:sz w:val="21"/>
                <w:szCs w:val="21"/>
              </w:rPr>
              <w:t>0.0</w:t>
            </w:r>
            <w:r w:rsidRPr="00FA11C8">
              <w:rPr>
                <w:rFonts w:eastAsia="等线" w:hint="eastAsia"/>
                <w:color w:val="000000" w:themeColor="text1"/>
                <w:sz w:val="21"/>
                <w:szCs w:val="21"/>
              </w:rPr>
              <w:t>15</w:t>
            </w:r>
            <w:r w:rsidRPr="00FA11C8">
              <w:rPr>
                <w:rFonts w:eastAsia="等线"/>
                <w:color w:val="000000" w:themeColor="text1"/>
                <w:sz w:val="21"/>
                <w:szCs w:val="21"/>
              </w:rPr>
              <w:t xml:space="preserve"> </w:t>
            </w:r>
          </w:p>
        </w:tc>
        <w:tc>
          <w:tcPr>
            <w:tcW w:w="1166" w:type="dxa"/>
            <w:vAlign w:val="center"/>
          </w:tcPr>
          <w:p w14:paraId="0647131D" w14:textId="55986F05" w:rsidR="004A6C44" w:rsidRPr="00FA11C8" w:rsidRDefault="004A6C44" w:rsidP="004A6C44">
            <w:pPr>
              <w:spacing w:line="240" w:lineRule="auto"/>
              <w:ind w:firstLineChars="0" w:firstLine="0"/>
              <w:jc w:val="center"/>
              <w:rPr>
                <w:color w:val="000000" w:themeColor="text1"/>
                <w:sz w:val="21"/>
                <w:szCs w:val="21"/>
              </w:rPr>
            </w:pPr>
            <w:r w:rsidRPr="00FA11C8">
              <w:rPr>
                <w:rFonts w:eastAsia="等线"/>
                <w:color w:val="000000" w:themeColor="text1"/>
                <w:sz w:val="21"/>
                <w:szCs w:val="21"/>
              </w:rPr>
              <w:t>0.000</w:t>
            </w:r>
            <w:r w:rsidRPr="00FA11C8">
              <w:rPr>
                <w:rFonts w:eastAsia="等线" w:hint="eastAsia"/>
                <w:color w:val="000000" w:themeColor="text1"/>
                <w:sz w:val="21"/>
                <w:szCs w:val="21"/>
              </w:rPr>
              <w:t>15</w:t>
            </w:r>
            <w:r w:rsidRPr="00FA11C8">
              <w:rPr>
                <w:rFonts w:eastAsia="等线"/>
                <w:color w:val="000000" w:themeColor="text1"/>
                <w:sz w:val="21"/>
                <w:szCs w:val="21"/>
              </w:rPr>
              <w:t xml:space="preserve"> </w:t>
            </w:r>
          </w:p>
        </w:tc>
        <w:tc>
          <w:tcPr>
            <w:tcW w:w="1161" w:type="dxa"/>
            <w:vAlign w:val="center"/>
          </w:tcPr>
          <w:p w14:paraId="6FB4F7BB" w14:textId="0B33FFB1" w:rsidR="004A6C44" w:rsidRPr="00FA11C8" w:rsidRDefault="004A6C44" w:rsidP="004A6C44">
            <w:pPr>
              <w:spacing w:line="240" w:lineRule="auto"/>
              <w:ind w:firstLineChars="0" w:firstLine="0"/>
              <w:jc w:val="center"/>
              <w:rPr>
                <w:color w:val="000000" w:themeColor="text1"/>
                <w:sz w:val="21"/>
                <w:szCs w:val="21"/>
              </w:rPr>
            </w:pPr>
            <w:r w:rsidRPr="00FA11C8">
              <w:rPr>
                <w:rFonts w:eastAsia="等线"/>
                <w:color w:val="000000" w:themeColor="text1"/>
                <w:sz w:val="21"/>
                <w:szCs w:val="21"/>
              </w:rPr>
              <w:t>0.000</w:t>
            </w:r>
            <w:r w:rsidRPr="00FA11C8">
              <w:rPr>
                <w:rFonts w:eastAsia="等线" w:hint="eastAsia"/>
                <w:color w:val="000000" w:themeColor="text1"/>
                <w:sz w:val="21"/>
                <w:szCs w:val="21"/>
              </w:rPr>
              <w:t>08</w:t>
            </w:r>
          </w:p>
        </w:tc>
        <w:tc>
          <w:tcPr>
            <w:tcW w:w="854" w:type="dxa"/>
            <w:vMerge/>
            <w:vAlign w:val="center"/>
          </w:tcPr>
          <w:p w14:paraId="0C90A39E" w14:textId="77777777" w:rsidR="004A6C44" w:rsidRPr="00FA11C8" w:rsidRDefault="004A6C44" w:rsidP="004A6C44">
            <w:pPr>
              <w:spacing w:line="240" w:lineRule="auto"/>
              <w:ind w:firstLineChars="0" w:firstLine="0"/>
              <w:jc w:val="center"/>
              <w:rPr>
                <w:color w:val="000000" w:themeColor="text1"/>
                <w:sz w:val="21"/>
                <w:szCs w:val="21"/>
              </w:rPr>
            </w:pPr>
          </w:p>
        </w:tc>
        <w:tc>
          <w:tcPr>
            <w:tcW w:w="729" w:type="dxa"/>
            <w:vMerge/>
            <w:vAlign w:val="center"/>
          </w:tcPr>
          <w:p w14:paraId="23E1A06B" w14:textId="77777777" w:rsidR="004A6C44" w:rsidRPr="00FA11C8" w:rsidRDefault="004A6C44" w:rsidP="004A6C44">
            <w:pPr>
              <w:spacing w:line="240" w:lineRule="auto"/>
              <w:ind w:firstLineChars="0" w:firstLine="0"/>
              <w:jc w:val="center"/>
              <w:rPr>
                <w:color w:val="000000" w:themeColor="text1"/>
                <w:sz w:val="21"/>
                <w:szCs w:val="21"/>
              </w:rPr>
            </w:pPr>
          </w:p>
        </w:tc>
      </w:tr>
      <w:tr w:rsidR="005937A0" w:rsidRPr="00FA11C8" w14:paraId="41981B51" w14:textId="77777777" w:rsidTr="00E67815">
        <w:trPr>
          <w:jc w:val="center"/>
        </w:trPr>
        <w:tc>
          <w:tcPr>
            <w:tcW w:w="851" w:type="dxa"/>
            <w:vMerge/>
            <w:vAlign w:val="center"/>
          </w:tcPr>
          <w:p w14:paraId="5A905348" w14:textId="77777777" w:rsidR="004A6C44" w:rsidRPr="00FA11C8" w:rsidRDefault="004A6C44" w:rsidP="004A6C44">
            <w:pPr>
              <w:spacing w:line="240" w:lineRule="auto"/>
              <w:ind w:firstLineChars="0" w:firstLine="0"/>
              <w:jc w:val="center"/>
              <w:rPr>
                <w:color w:val="000000" w:themeColor="text1"/>
                <w:sz w:val="21"/>
                <w:szCs w:val="21"/>
              </w:rPr>
            </w:pPr>
          </w:p>
        </w:tc>
        <w:tc>
          <w:tcPr>
            <w:tcW w:w="1134" w:type="dxa"/>
            <w:vMerge/>
            <w:vAlign w:val="center"/>
          </w:tcPr>
          <w:p w14:paraId="6DD7EA17" w14:textId="77777777" w:rsidR="004A6C44" w:rsidRPr="00FA11C8" w:rsidRDefault="004A6C44" w:rsidP="004A6C44">
            <w:pPr>
              <w:spacing w:line="240" w:lineRule="auto"/>
              <w:ind w:firstLineChars="0" w:firstLine="0"/>
              <w:jc w:val="center"/>
              <w:rPr>
                <w:color w:val="000000" w:themeColor="text1"/>
                <w:sz w:val="21"/>
                <w:szCs w:val="21"/>
              </w:rPr>
            </w:pPr>
          </w:p>
        </w:tc>
        <w:tc>
          <w:tcPr>
            <w:tcW w:w="1171" w:type="dxa"/>
            <w:vAlign w:val="center"/>
          </w:tcPr>
          <w:p w14:paraId="0F3C54A4" w14:textId="77777777" w:rsidR="004A6C44" w:rsidRPr="00FA11C8" w:rsidRDefault="004A6C44" w:rsidP="004A6C44">
            <w:pPr>
              <w:spacing w:line="240" w:lineRule="auto"/>
              <w:ind w:firstLineChars="0" w:firstLine="0"/>
              <w:jc w:val="center"/>
              <w:rPr>
                <w:color w:val="000000" w:themeColor="text1"/>
                <w:sz w:val="21"/>
                <w:szCs w:val="21"/>
              </w:rPr>
            </w:pPr>
            <w:r w:rsidRPr="00FA11C8">
              <w:rPr>
                <w:rFonts w:hint="eastAsia"/>
                <w:color w:val="000000" w:themeColor="text1"/>
                <w:sz w:val="21"/>
                <w:szCs w:val="21"/>
              </w:rPr>
              <w:t>硫酸雾</w:t>
            </w:r>
          </w:p>
        </w:tc>
        <w:tc>
          <w:tcPr>
            <w:tcW w:w="1240" w:type="dxa"/>
            <w:vAlign w:val="center"/>
          </w:tcPr>
          <w:p w14:paraId="1887DACB" w14:textId="437A6F05" w:rsidR="004A6C44" w:rsidRPr="00FA11C8" w:rsidRDefault="00CB5068" w:rsidP="004A6C44">
            <w:pPr>
              <w:spacing w:line="240" w:lineRule="auto"/>
              <w:ind w:firstLineChars="0" w:firstLine="0"/>
              <w:jc w:val="center"/>
              <w:rPr>
                <w:color w:val="000000" w:themeColor="text1"/>
                <w:sz w:val="21"/>
                <w:szCs w:val="21"/>
              </w:rPr>
            </w:pPr>
            <w:r w:rsidRPr="00FA11C8">
              <w:rPr>
                <w:rFonts w:eastAsia="等线" w:hint="eastAsia"/>
                <w:color w:val="000000" w:themeColor="text1"/>
                <w:sz w:val="21"/>
                <w:szCs w:val="21"/>
              </w:rPr>
              <w:t>0.219</w:t>
            </w:r>
          </w:p>
        </w:tc>
        <w:tc>
          <w:tcPr>
            <w:tcW w:w="1166" w:type="dxa"/>
            <w:vAlign w:val="center"/>
          </w:tcPr>
          <w:p w14:paraId="2EE14E9A" w14:textId="2F1671A8" w:rsidR="004A6C44" w:rsidRPr="00FA11C8" w:rsidRDefault="00CB5068" w:rsidP="004A6C44">
            <w:pPr>
              <w:spacing w:line="240" w:lineRule="auto"/>
              <w:ind w:firstLineChars="0" w:firstLine="0"/>
              <w:jc w:val="center"/>
              <w:rPr>
                <w:color w:val="000000" w:themeColor="text1"/>
                <w:sz w:val="21"/>
                <w:szCs w:val="21"/>
              </w:rPr>
            </w:pPr>
            <w:r w:rsidRPr="00FA11C8">
              <w:rPr>
                <w:rFonts w:eastAsia="等线" w:hint="eastAsia"/>
                <w:color w:val="000000" w:themeColor="text1"/>
                <w:sz w:val="21"/>
                <w:szCs w:val="21"/>
              </w:rPr>
              <w:t>0.00219</w:t>
            </w:r>
          </w:p>
        </w:tc>
        <w:tc>
          <w:tcPr>
            <w:tcW w:w="1161" w:type="dxa"/>
            <w:vAlign w:val="center"/>
          </w:tcPr>
          <w:p w14:paraId="14912DE9" w14:textId="685A4D88" w:rsidR="004A6C44" w:rsidRPr="00FA11C8" w:rsidRDefault="004A6C44" w:rsidP="004A6C44">
            <w:pPr>
              <w:spacing w:line="240" w:lineRule="auto"/>
              <w:ind w:firstLineChars="0" w:firstLine="0"/>
              <w:jc w:val="center"/>
              <w:rPr>
                <w:color w:val="000000" w:themeColor="text1"/>
                <w:sz w:val="21"/>
                <w:szCs w:val="21"/>
              </w:rPr>
            </w:pPr>
            <w:r w:rsidRPr="00FA11C8">
              <w:rPr>
                <w:rFonts w:eastAsia="等线"/>
                <w:color w:val="000000" w:themeColor="text1"/>
                <w:sz w:val="21"/>
                <w:szCs w:val="21"/>
              </w:rPr>
              <w:t>0.00</w:t>
            </w:r>
            <w:r w:rsidRPr="00FA11C8">
              <w:rPr>
                <w:rFonts w:eastAsia="等线" w:hint="eastAsia"/>
                <w:color w:val="000000" w:themeColor="text1"/>
                <w:sz w:val="21"/>
                <w:szCs w:val="21"/>
              </w:rPr>
              <w:t>1</w:t>
            </w:r>
            <w:r w:rsidR="00CB5068" w:rsidRPr="00FA11C8">
              <w:rPr>
                <w:rFonts w:eastAsia="等线" w:hint="eastAsia"/>
                <w:color w:val="000000" w:themeColor="text1"/>
                <w:sz w:val="21"/>
                <w:szCs w:val="21"/>
              </w:rPr>
              <w:t>10</w:t>
            </w:r>
            <w:r w:rsidRPr="00FA11C8">
              <w:rPr>
                <w:rFonts w:eastAsia="等线"/>
                <w:color w:val="000000" w:themeColor="text1"/>
                <w:sz w:val="21"/>
                <w:szCs w:val="21"/>
              </w:rPr>
              <w:t xml:space="preserve"> </w:t>
            </w:r>
          </w:p>
        </w:tc>
        <w:tc>
          <w:tcPr>
            <w:tcW w:w="854" w:type="dxa"/>
            <w:vMerge/>
            <w:vAlign w:val="center"/>
          </w:tcPr>
          <w:p w14:paraId="209AED75" w14:textId="77777777" w:rsidR="004A6C44" w:rsidRPr="00FA11C8" w:rsidRDefault="004A6C44" w:rsidP="004A6C44">
            <w:pPr>
              <w:spacing w:line="240" w:lineRule="auto"/>
              <w:ind w:firstLineChars="0" w:firstLine="0"/>
              <w:jc w:val="center"/>
              <w:rPr>
                <w:color w:val="000000" w:themeColor="text1"/>
                <w:sz w:val="21"/>
                <w:szCs w:val="21"/>
              </w:rPr>
            </w:pPr>
          </w:p>
        </w:tc>
        <w:tc>
          <w:tcPr>
            <w:tcW w:w="729" w:type="dxa"/>
            <w:vMerge/>
            <w:vAlign w:val="center"/>
          </w:tcPr>
          <w:p w14:paraId="7294629D" w14:textId="77777777" w:rsidR="004A6C44" w:rsidRPr="00FA11C8" w:rsidRDefault="004A6C44" w:rsidP="004A6C44">
            <w:pPr>
              <w:spacing w:line="240" w:lineRule="auto"/>
              <w:ind w:firstLineChars="0" w:firstLine="0"/>
              <w:jc w:val="center"/>
              <w:rPr>
                <w:color w:val="000000" w:themeColor="text1"/>
                <w:sz w:val="21"/>
                <w:szCs w:val="21"/>
              </w:rPr>
            </w:pPr>
          </w:p>
        </w:tc>
      </w:tr>
      <w:tr w:rsidR="007339A5" w:rsidRPr="00FA11C8" w14:paraId="68ADADE7" w14:textId="77777777" w:rsidTr="00E67815">
        <w:trPr>
          <w:jc w:val="center"/>
        </w:trPr>
        <w:tc>
          <w:tcPr>
            <w:tcW w:w="851" w:type="dxa"/>
            <w:vMerge/>
            <w:vAlign w:val="center"/>
          </w:tcPr>
          <w:p w14:paraId="035CDD0E" w14:textId="77777777" w:rsidR="004A6C44" w:rsidRPr="00FA11C8" w:rsidRDefault="004A6C44" w:rsidP="004A6C44">
            <w:pPr>
              <w:spacing w:line="240" w:lineRule="auto"/>
              <w:ind w:firstLineChars="0" w:firstLine="0"/>
              <w:jc w:val="center"/>
              <w:rPr>
                <w:color w:val="000000" w:themeColor="text1"/>
                <w:sz w:val="21"/>
                <w:szCs w:val="21"/>
              </w:rPr>
            </w:pPr>
          </w:p>
        </w:tc>
        <w:tc>
          <w:tcPr>
            <w:tcW w:w="1134" w:type="dxa"/>
            <w:vMerge/>
            <w:vAlign w:val="center"/>
          </w:tcPr>
          <w:p w14:paraId="1C990169" w14:textId="77777777" w:rsidR="004A6C44" w:rsidRPr="00FA11C8" w:rsidRDefault="004A6C44" w:rsidP="004A6C44">
            <w:pPr>
              <w:spacing w:line="240" w:lineRule="auto"/>
              <w:ind w:firstLineChars="0" w:firstLine="0"/>
              <w:jc w:val="center"/>
              <w:rPr>
                <w:color w:val="000000" w:themeColor="text1"/>
                <w:sz w:val="21"/>
                <w:szCs w:val="21"/>
              </w:rPr>
            </w:pPr>
          </w:p>
        </w:tc>
        <w:tc>
          <w:tcPr>
            <w:tcW w:w="1171" w:type="dxa"/>
            <w:vAlign w:val="center"/>
          </w:tcPr>
          <w:p w14:paraId="34D7C9C6" w14:textId="77777777" w:rsidR="004A6C44" w:rsidRPr="00FA11C8" w:rsidRDefault="004A6C44" w:rsidP="004A6C44">
            <w:pPr>
              <w:spacing w:line="240" w:lineRule="auto"/>
              <w:ind w:firstLineChars="0" w:firstLine="0"/>
              <w:jc w:val="center"/>
              <w:rPr>
                <w:color w:val="000000" w:themeColor="text1"/>
                <w:sz w:val="21"/>
                <w:szCs w:val="21"/>
              </w:rPr>
            </w:pPr>
            <w:r w:rsidRPr="00FA11C8">
              <w:rPr>
                <w:color w:val="000000" w:themeColor="text1"/>
                <w:sz w:val="21"/>
                <w:szCs w:val="21"/>
              </w:rPr>
              <w:t>NO</w:t>
            </w:r>
            <w:r w:rsidRPr="00FA11C8">
              <w:rPr>
                <w:rFonts w:hint="eastAsia"/>
                <w:color w:val="000000" w:themeColor="text1"/>
                <w:sz w:val="21"/>
                <w:szCs w:val="21"/>
              </w:rPr>
              <w:t>x</w:t>
            </w:r>
          </w:p>
        </w:tc>
        <w:tc>
          <w:tcPr>
            <w:tcW w:w="1240" w:type="dxa"/>
            <w:vAlign w:val="center"/>
          </w:tcPr>
          <w:p w14:paraId="55648659" w14:textId="2298ADF9" w:rsidR="004A6C44" w:rsidRPr="00FA11C8" w:rsidRDefault="004A6C44" w:rsidP="004A6C44">
            <w:pPr>
              <w:spacing w:line="240" w:lineRule="auto"/>
              <w:ind w:firstLineChars="0" w:firstLine="0"/>
              <w:jc w:val="center"/>
              <w:rPr>
                <w:color w:val="000000" w:themeColor="text1"/>
                <w:sz w:val="21"/>
                <w:szCs w:val="21"/>
              </w:rPr>
            </w:pPr>
            <w:r w:rsidRPr="00FA11C8">
              <w:rPr>
                <w:rFonts w:eastAsia="等线"/>
                <w:color w:val="000000" w:themeColor="text1"/>
                <w:sz w:val="21"/>
                <w:szCs w:val="21"/>
              </w:rPr>
              <w:t>0.00</w:t>
            </w:r>
            <w:r w:rsidR="00EE6695" w:rsidRPr="00FA11C8">
              <w:rPr>
                <w:rFonts w:eastAsia="等线" w:hint="eastAsia"/>
                <w:color w:val="000000" w:themeColor="text1"/>
                <w:sz w:val="21"/>
                <w:szCs w:val="21"/>
              </w:rPr>
              <w:t>5</w:t>
            </w:r>
            <w:r w:rsidRPr="00FA11C8">
              <w:rPr>
                <w:rFonts w:eastAsia="等线"/>
                <w:color w:val="000000" w:themeColor="text1"/>
                <w:sz w:val="21"/>
                <w:szCs w:val="21"/>
              </w:rPr>
              <w:t xml:space="preserve"> </w:t>
            </w:r>
          </w:p>
        </w:tc>
        <w:tc>
          <w:tcPr>
            <w:tcW w:w="1166" w:type="dxa"/>
            <w:vAlign w:val="center"/>
          </w:tcPr>
          <w:p w14:paraId="0C82E0DF" w14:textId="5C85D6E6" w:rsidR="004A6C44" w:rsidRPr="00FA11C8" w:rsidRDefault="00EE6695" w:rsidP="004A6C44">
            <w:pPr>
              <w:spacing w:line="240" w:lineRule="auto"/>
              <w:ind w:firstLineChars="0" w:firstLine="0"/>
              <w:jc w:val="center"/>
              <w:rPr>
                <w:color w:val="000000" w:themeColor="text1"/>
                <w:sz w:val="21"/>
                <w:szCs w:val="21"/>
              </w:rPr>
            </w:pPr>
            <w:r w:rsidRPr="00FA11C8">
              <w:rPr>
                <w:rFonts w:eastAsia="等线"/>
                <w:color w:val="000000" w:themeColor="text1"/>
                <w:sz w:val="21"/>
                <w:szCs w:val="21"/>
              </w:rPr>
              <w:t>0.0000</w:t>
            </w:r>
            <w:r w:rsidRPr="00FA11C8">
              <w:rPr>
                <w:rFonts w:eastAsia="等线" w:hint="eastAsia"/>
                <w:color w:val="000000" w:themeColor="text1"/>
                <w:sz w:val="21"/>
                <w:szCs w:val="21"/>
              </w:rPr>
              <w:t>5</w:t>
            </w:r>
          </w:p>
        </w:tc>
        <w:tc>
          <w:tcPr>
            <w:tcW w:w="1161" w:type="dxa"/>
            <w:vAlign w:val="center"/>
          </w:tcPr>
          <w:p w14:paraId="13F98B01" w14:textId="4ACE5261" w:rsidR="004A6C44" w:rsidRPr="00FA11C8" w:rsidRDefault="004A6C44" w:rsidP="004A6C44">
            <w:pPr>
              <w:spacing w:line="240" w:lineRule="auto"/>
              <w:ind w:firstLineChars="0" w:firstLine="0"/>
              <w:jc w:val="center"/>
              <w:rPr>
                <w:color w:val="000000" w:themeColor="text1"/>
                <w:sz w:val="21"/>
                <w:szCs w:val="21"/>
              </w:rPr>
            </w:pPr>
            <w:r w:rsidRPr="00FA11C8">
              <w:rPr>
                <w:rFonts w:eastAsia="等线"/>
                <w:color w:val="000000" w:themeColor="text1"/>
                <w:sz w:val="21"/>
                <w:szCs w:val="21"/>
              </w:rPr>
              <w:t>0.0000</w:t>
            </w:r>
            <w:r w:rsidRPr="00FA11C8">
              <w:rPr>
                <w:rFonts w:eastAsia="等线" w:hint="eastAsia"/>
                <w:color w:val="000000" w:themeColor="text1"/>
                <w:sz w:val="21"/>
                <w:szCs w:val="21"/>
              </w:rPr>
              <w:t>3</w:t>
            </w:r>
            <w:r w:rsidRPr="00FA11C8">
              <w:rPr>
                <w:rFonts w:eastAsia="等线"/>
                <w:color w:val="000000" w:themeColor="text1"/>
                <w:sz w:val="21"/>
                <w:szCs w:val="21"/>
              </w:rPr>
              <w:t xml:space="preserve"> </w:t>
            </w:r>
          </w:p>
        </w:tc>
        <w:tc>
          <w:tcPr>
            <w:tcW w:w="854" w:type="dxa"/>
            <w:vMerge/>
            <w:vAlign w:val="center"/>
          </w:tcPr>
          <w:p w14:paraId="67565D7C" w14:textId="77777777" w:rsidR="004A6C44" w:rsidRPr="00FA11C8" w:rsidRDefault="004A6C44" w:rsidP="004A6C44">
            <w:pPr>
              <w:spacing w:line="240" w:lineRule="auto"/>
              <w:ind w:firstLineChars="0" w:firstLine="0"/>
              <w:jc w:val="center"/>
              <w:rPr>
                <w:color w:val="000000" w:themeColor="text1"/>
                <w:sz w:val="21"/>
                <w:szCs w:val="21"/>
              </w:rPr>
            </w:pPr>
          </w:p>
        </w:tc>
        <w:tc>
          <w:tcPr>
            <w:tcW w:w="729" w:type="dxa"/>
            <w:vMerge/>
            <w:vAlign w:val="center"/>
          </w:tcPr>
          <w:p w14:paraId="774D39C2" w14:textId="77777777" w:rsidR="004A6C44" w:rsidRPr="00FA11C8" w:rsidRDefault="004A6C44" w:rsidP="004A6C44">
            <w:pPr>
              <w:spacing w:line="240" w:lineRule="auto"/>
              <w:ind w:firstLineChars="0" w:firstLine="0"/>
              <w:jc w:val="center"/>
              <w:rPr>
                <w:color w:val="000000" w:themeColor="text1"/>
                <w:sz w:val="21"/>
                <w:szCs w:val="21"/>
              </w:rPr>
            </w:pPr>
          </w:p>
        </w:tc>
      </w:tr>
    </w:tbl>
    <w:p w14:paraId="770B089C" w14:textId="77777777" w:rsidR="00CB5068" w:rsidRPr="00FA11C8" w:rsidRDefault="00CB5068" w:rsidP="00CB5068">
      <w:pPr>
        <w:spacing w:line="240" w:lineRule="auto"/>
        <w:ind w:firstLine="480"/>
        <w:rPr>
          <w:color w:val="000000" w:themeColor="text1"/>
        </w:rPr>
      </w:pPr>
    </w:p>
    <w:p w14:paraId="04E85FFA" w14:textId="6B5D5822" w:rsidR="00DA7DCD" w:rsidRPr="00FA11C8" w:rsidRDefault="003773AB">
      <w:pPr>
        <w:ind w:firstLine="480"/>
        <w:rPr>
          <w:color w:val="000000" w:themeColor="text1"/>
        </w:rPr>
      </w:pPr>
      <w:r w:rsidRPr="00FA11C8">
        <w:rPr>
          <w:rFonts w:hint="eastAsia"/>
          <w:color w:val="000000" w:themeColor="text1"/>
        </w:rPr>
        <w:t>为了防止废气治理设备因故障等原因导致运转异常，造成废气未经处理达标直接排入大气，影响周边大气环境。若发生废气治理设施无法运行或废气治理设备中吸附介质失效等非正常情况时，停止产生活性废气实验环节以及使用有机试剂实验环节，废气处理设备检修完成后方可继续工作。企业日常应及时检修设备、按操作规程严格操作，并定期巡视、检修，确保废气治理设施正常运行，避免非正常工况出现。</w:t>
      </w:r>
    </w:p>
    <w:p w14:paraId="12ABDC67" w14:textId="77777777" w:rsidR="00DA7DCD" w:rsidRPr="00FA11C8" w:rsidRDefault="00DA7DCD">
      <w:pPr>
        <w:ind w:firstLine="480"/>
        <w:rPr>
          <w:color w:val="000000" w:themeColor="text1"/>
        </w:rPr>
        <w:sectPr w:rsidR="00DA7DCD" w:rsidRPr="00FA11C8">
          <w:pgSz w:w="11906" w:h="16838"/>
          <w:pgMar w:top="1440" w:right="1800" w:bottom="1440" w:left="1800" w:header="851" w:footer="992" w:gutter="0"/>
          <w:cols w:space="425"/>
          <w:docGrid w:type="lines" w:linePitch="312"/>
        </w:sectPr>
      </w:pPr>
    </w:p>
    <w:p w14:paraId="736ACA86" w14:textId="77777777" w:rsidR="00DA7DCD" w:rsidRPr="00FA11C8" w:rsidRDefault="003773AB">
      <w:pPr>
        <w:pStyle w:val="1"/>
        <w:numPr>
          <w:ilvl w:val="0"/>
          <w:numId w:val="2"/>
        </w:numPr>
        <w:rPr>
          <w:color w:val="000000" w:themeColor="text1"/>
        </w:rPr>
      </w:pPr>
      <w:bookmarkStart w:id="32" w:name="_Toc221270260"/>
      <w:r w:rsidRPr="00FA11C8">
        <w:rPr>
          <w:rFonts w:hint="eastAsia"/>
          <w:color w:val="000000" w:themeColor="text1"/>
        </w:rPr>
        <w:lastRenderedPageBreak/>
        <w:t>环境空气质量</w:t>
      </w:r>
      <w:bookmarkEnd w:id="32"/>
    </w:p>
    <w:p w14:paraId="35EABE95" w14:textId="77777777" w:rsidR="00DA7DCD" w:rsidRPr="00FA11C8" w:rsidRDefault="003773AB">
      <w:pPr>
        <w:ind w:firstLine="480"/>
        <w:rPr>
          <w:color w:val="000000" w:themeColor="text1"/>
        </w:rPr>
      </w:pPr>
      <w:r w:rsidRPr="00FA11C8">
        <w:rPr>
          <w:rFonts w:hint="eastAsia"/>
          <w:color w:val="000000" w:themeColor="text1"/>
        </w:rPr>
        <w:t>本项目大气评价等级为三级。根据《环境影响评价技术导则</w:t>
      </w:r>
      <w:r w:rsidRPr="00FA11C8">
        <w:rPr>
          <w:rFonts w:hint="eastAsia"/>
          <w:color w:val="000000" w:themeColor="text1"/>
        </w:rPr>
        <w:t xml:space="preserve"> </w:t>
      </w:r>
      <w:r w:rsidRPr="00FA11C8">
        <w:rPr>
          <w:rFonts w:hint="eastAsia"/>
          <w:color w:val="000000" w:themeColor="text1"/>
        </w:rPr>
        <w:t>大气环境》中“</w:t>
      </w:r>
      <w:r w:rsidRPr="00FA11C8">
        <w:rPr>
          <w:rFonts w:hint="eastAsia"/>
          <w:color w:val="000000" w:themeColor="text1"/>
        </w:rPr>
        <w:t>6</w:t>
      </w:r>
      <w:r w:rsidRPr="00FA11C8">
        <w:rPr>
          <w:color w:val="000000" w:themeColor="text1"/>
        </w:rPr>
        <w:t xml:space="preserve">.1.3 </w:t>
      </w:r>
      <w:r w:rsidRPr="00FA11C8">
        <w:rPr>
          <w:rFonts w:hint="eastAsia"/>
          <w:color w:val="000000" w:themeColor="text1"/>
        </w:rPr>
        <w:t>三级评价项目；只调查项目所在区域环境质量达标情况”。因此，本项目环境空气质量现状仅调查项目所在区域环境质量达标情况。</w:t>
      </w:r>
    </w:p>
    <w:p w14:paraId="2AE5F506" w14:textId="20D685D0" w:rsidR="00DA7DCD" w:rsidRPr="00FA11C8" w:rsidRDefault="003773AB">
      <w:pPr>
        <w:ind w:firstLine="480"/>
        <w:rPr>
          <w:color w:val="000000" w:themeColor="text1"/>
          <w:szCs w:val="22"/>
        </w:rPr>
      </w:pPr>
      <w:r w:rsidRPr="00FA11C8">
        <w:rPr>
          <w:color w:val="000000" w:themeColor="text1"/>
          <w:szCs w:val="22"/>
        </w:rPr>
        <w:t>本项目评价区域环境空气质量功能区划为二类，执行</w:t>
      </w:r>
      <w:r w:rsidR="00274502" w:rsidRPr="00FA11C8">
        <w:rPr>
          <w:rFonts w:hint="eastAsia"/>
          <w:color w:val="000000" w:themeColor="text1"/>
          <w:szCs w:val="22"/>
        </w:rPr>
        <w:t>《环境空气质量标准》（</w:t>
      </w:r>
      <w:r w:rsidR="00274502" w:rsidRPr="00FA11C8">
        <w:rPr>
          <w:rFonts w:hint="eastAsia"/>
          <w:color w:val="000000" w:themeColor="text1"/>
          <w:szCs w:val="22"/>
        </w:rPr>
        <w:t>GB3095-2026</w:t>
      </w:r>
      <w:r w:rsidR="00274502" w:rsidRPr="00FA11C8">
        <w:rPr>
          <w:rFonts w:hint="eastAsia"/>
          <w:color w:val="000000" w:themeColor="text1"/>
          <w:szCs w:val="22"/>
        </w:rPr>
        <w:t>）表</w:t>
      </w:r>
      <w:r w:rsidR="00274502" w:rsidRPr="00FA11C8">
        <w:rPr>
          <w:rFonts w:hint="eastAsia"/>
          <w:color w:val="000000" w:themeColor="text1"/>
          <w:szCs w:val="22"/>
        </w:rPr>
        <w:t>1</w:t>
      </w:r>
      <w:r w:rsidR="00274502" w:rsidRPr="00FA11C8">
        <w:rPr>
          <w:rFonts w:hint="eastAsia"/>
          <w:color w:val="000000" w:themeColor="text1"/>
          <w:szCs w:val="22"/>
        </w:rPr>
        <w:t>中过渡阶段中的二级标准</w:t>
      </w:r>
      <w:r w:rsidRPr="00FA11C8">
        <w:rPr>
          <w:color w:val="000000" w:themeColor="text1"/>
          <w:szCs w:val="22"/>
        </w:rPr>
        <w:t>。</w:t>
      </w:r>
    </w:p>
    <w:p w14:paraId="75E31C4D" w14:textId="60CF10C1" w:rsidR="00DA7DCD" w:rsidRPr="00FA11C8" w:rsidRDefault="003773AB">
      <w:pPr>
        <w:ind w:firstLine="480"/>
        <w:rPr>
          <w:color w:val="000000" w:themeColor="text1"/>
        </w:rPr>
      </w:pPr>
      <w:r w:rsidRPr="00FA11C8">
        <w:rPr>
          <w:color w:val="000000" w:themeColor="text1"/>
        </w:rPr>
        <w:t>为了解项目所在地区的环境空气质量情况，</w:t>
      </w:r>
      <w:r w:rsidR="0050656A" w:rsidRPr="00FA11C8">
        <w:rPr>
          <w:color w:val="000000" w:themeColor="text1"/>
        </w:rPr>
        <w:t>本次环评引用《</w:t>
      </w:r>
      <w:r w:rsidR="0050656A" w:rsidRPr="00FA11C8">
        <w:rPr>
          <w:color w:val="000000" w:themeColor="text1"/>
        </w:rPr>
        <w:t>202</w:t>
      </w:r>
      <w:r w:rsidR="0050656A" w:rsidRPr="00FA11C8">
        <w:rPr>
          <w:rFonts w:hint="eastAsia"/>
          <w:color w:val="000000" w:themeColor="text1"/>
        </w:rPr>
        <w:t>5</w:t>
      </w:r>
      <w:r w:rsidR="0050656A" w:rsidRPr="00FA11C8">
        <w:rPr>
          <w:color w:val="000000" w:themeColor="text1"/>
        </w:rPr>
        <w:t>年北京市生态环境状况公报》中北京市和</w:t>
      </w:r>
      <w:proofErr w:type="gramStart"/>
      <w:r w:rsidR="0050656A" w:rsidRPr="00FA11C8">
        <w:rPr>
          <w:rFonts w:hint="eastAsia"/>
          <w:color w:val="000000" w:themeColor="text1"/>
        </w:rPr>
        <w:t>平谷区</w:t>
      </w:r>
      <w:proofErr w:type="gramEnd"/>
      <w:r w:rsidR="0050656A" w:rsidRPr="00FA11C8">
        <w:rPr>
          <w:color w:val="000000" w:themeColor="text1"/>
        </w:rPr>
        <w:t>主要大气污染物年均浓度统计值作为环境空气质量现状的评价依据</w:t>
      </w:r>
      <w:r w:rsidR="003F3E1A" w:rsidRPr="00FA11C8">
        <w:rPr>
          <w:rFonts w:hint="eastAsia"/>
          <w:color w:val="000000" w:themeColor="text1"/>
        </w:rPr>
        <w:t>。</w:t>
      </w:r>
    </w:p>
    <w:p w14:paraId="2A7EB67D" w14:textId="7CAF0A46" w:rsidR="00DA7DCD" w:rsidRPr="00FA11C8" w:rsidRDefault="003773AB">
      <w:pPr>
        <w:autoSpaceDE w:val="0"/>
        <w:autoSpaceDN w:val="0"/>
        <w:adjustRightInd w:val="0"/>
        <w:snapToGrid w:val="0"/>
        <w:ind w:firstLineChars="0" w:firstLine="0"/>
        <w:jc w:val="center"/>
        <w:rPr>
          <w:b/>
          <w:color w:val="000000" w:themeColor="text1"/>
          <w:sz w:val="21"/>
          <w:szCs w:val="18"/>
          <w:lang w:val="zh-CN"/>
        </w:rPr>
      </w:pPr>
      <w:r w:rsidRPr="00FA11C8">
        <w:rPr>
          <w:rFonts w:hint="eastAsia"/>
          <w:b/>
          <w:color w:val="000000" w:themeColor="text1"/>
          <w:sz w:val="21"/>
          <w:szCs w:val="18"/>
          <w:lang w:val="zh-CN"/>
        </w:rPr>
        <w:t>表</w:t>
      </w:r>
      <w:r w:rsidRPr="00FA11C8">
        <w:rPr>
          <w:b/>
          <w:color w:val="000000" w:themeColor="text1"/>
          <w:sz w:val="21"/>
          <w:szCs w:val="18"/>
          <w:lang w:val="zh-CN"/>
        </w:rPr>
        <w:fldChar w:fldCharType="begin"/>
      </w:r>
      <w:r w:rsidRPr="00FA11C8">
        <w:rPr>
          <w:b/>
          <w:color w:val="000000" w:themeColor="text1"/>
          <w:sz w:val="21"/>
          <w:szCs w:val="18"/>
          <w:lang w:val="zh-CN"/>
        </w:rPr>
        <w:instrText xml:space="preserve"> </w:instrText>
      </w:r>
      <w:r w:rsidRPr="00FA11C8">
        <w:rPr>
          <w:rFonts w:hint="eastAsia"/>
          <w:b/>
          <w:color w:val="000000" w:themeColor="text1"/>
          <w:sz w:val="21"/>
          <w:szCs w:val="18"/>
          <w:lang w:val="zh-CN"/>
        </w:rPr>
        <w:instrText>STYLEREF 1 \s</w:instrText>
      </w:r>
      <w:r w:rsidRPr="00FA11C8">
        <w:rPr>
          <w:b/>
          <w:color w:val="000000" w:themeColor="text1"/>
          <w:sz w:val="21"/>
          <w:szCs w:val="18"/>
          <w:lang w:val="zh-CN"/>
        </w:rPr>
        <w:instrText xml:space="preserve"> </w:instrText>
      </w:r>
      <w:r w:rsidRPr="00FA11C8">
        <w:rPr>
          <w:b/>
          <w:color w:val="000000" w:themeColor="text1"/>
          <w:sz w:val="21"/>
          <w:szCs w:val="18"/>
          <w:lang w:val="zh-CN"/>
        </w:rPr>
        <w:fldChar w:fldCharType="separate"/>
      </w:r>
      <w:r w:rsidR="000426E2" w:rsidRPr="00FA11C8">
        <w:rPr>
          <w:b/>
          <w:noProof/>
          <w:color w:val="000000" w:themeColor="text1"/>
          <w:sz w:val="21"/>
          <w:szCs w:val="18"/>
          <w:lang w:val="zh-CN"/>
        </w:rPr>
        <w:t>4</w:t>
      </w:r>
      <w:r w:rsidRPr="00FA11C8">
        <w:rPr>
          <w:b/>
          <w:color w:val="000000" w:themeColor="text1"/>
          <w:sz w:val="21"/>
          <w:szCs w:val="18"/>
          <w:lang w:val="zh-CN"/>
        </w:rPr>
        <w:fldChar w:fldCharType="end"/>
      </w:r>
      <w:r w:rsidRPr="00FA11C8">
        <w:rPr>
          <w:b/>
          <w:color w:val="000000" w:themeColor="text1"/>
          <w:sz w:val="21"/>
          <w:szCs w:val="18"/>
          <w:lang w:val="zh-CN"/>
        </w:rPr>
        <w:noBreakHyphen/>
      </w:r>
      <w:r w:rsidRPr="00FA11C8">
        <w:rPr>
          <w:b/>
          <w:color w:val="000000" w:themeColor="text1"/>
          <w:sz w:val="21"/>
          <w:szCs w:val="18"/>
          <w:lang w:val="zh-CN"/>
        </w:rPr>
        <w:fldChar w:fldCharType="begin"/>
      </w:r>
      <w:r w:rsidRPr="00FA11C8">
        <w:rPr>
          <w:b/>
          <w:color w:val="000000" w:themeColor="text1"/>
          <w:sz w:val="21"/>
          <w:szCs w:val="18"/>
          <w:lang w:val="zh-CN"/>
        </w:rPr>
        <w:instrText xml:space="preserve"> </w:instrText>
      </w:r>
      <w:r w:rsidRPr="00FA11C8">
        <w:rPr>
          <w:rFonts w:hint="eastAsia"/>
          <w:b/>
          <w:color w:val="000000" w:themeColor="text1"/>
          <w:sz w:val="21"/>
          <w:szCs w:val="18"/>
          <w:lang w:val="zh-CN"/>
        </w:rPr>
        <w:instrText xml:space="preserve">SEQ </w:instrText>
      </w:r>
      <w:r w:rsidRPr="00FA11C8">
        <w:rPr>
          <w:rFonts w:hint="eastAsia"/>
          <w:b/>
          <w:color w:val="000000" w:themeColor="text1"/>
          <w:sz w:val="21"/>
          <w:szCs w:val="18"/>
          <w:lang w:val="zh-CN"/>
        </w:rPr>
        <w:instrText>表</w:instrText>
      </w:r>
      <w:r w:rsidRPr="00FA11C8">
        <w:rPr>
          <w:rFonts w:hint="eastAsia"/>
          <w:b/>
          <w:color w:val="000000" w:themeColor="text1"/>
          <w:sz w:val="21"/>
          <w:szCs w:val="18"/>
          <w:lang w:val="zh-CN"/>
        </w:rPr>
        <w:instrText xml:space="preserve"> \* ARABIC \s 1</w:instrText>
      </w:r>
      <w:r w:rsidRPr="00FA11C8">
        <w:rPr>
          <w:b/>
          <w:color w:val="000000" w:themeColor="text1"/>
          <w:sz w:val="21"/>
          <w:szCs w:val="18"/>
          <w:lang w:val="zh-CN"/>
        </w:rPr>
        <w:instrText xml:space="preserve"> </w:instrText>
      </w:r>
      <w:r w:rsidRPr="00FA11C8">
        <w:rPr>
          <w:b/>
          <w:color w:val="000000" w:themeColor="text1"/>
          <w:sz w:val="21"/>
          <w:szCs w:val="18"/>
          <w:lang w:val="zh-CN"/>
        </w:rPr>
        <w:fldChar w:fldCharType="separate"/>
      </w:r>
      <w:r w:rsidR="000426E2" w:rsidRPr="00FA11C8">
        <w:rPr>
          <w:b/>
          <w:noProof/>
          <w:color w:val="000000" w:themeColor="text1"/>
          <w:sz w:val="21"/>
          <w:szCs w:val="18"/>
          <w:lang w:val="zh-CN"/>
        </w:rPr>
        <w:t>1</w:t>
      </w:r>
      <w:r w:rsidRPr="00FA11C8">
        <w:rPr>
          <w:b/>
          <w:color w:val="000000" w:themeColor="text1"/>
          <w:sz w:val="21"/>
          <w:szCs w:val="18"/>
          <w:lang w:val="zh-CN"/>
        </w:rPr>
        <w:fldChar w:fldCharType="end"/>
      </w:r>
      <w:r w:rsidRPr="00FA11C8">
        <w:rPr>
          <w:b/>
          <w:color w:val="000000" w:themeColor="text1"/>
          <w:sz w:val="21"/>
          <w:szCs w:val="18"/>
          <w:lang w:val="zh-CN"/>
        </w:rPr>
        <w:t xml:space="preserve">      202</w:t>
      </w:r>
      <w:r w:rsidR="0050656A" w:rsidRPr="00FA11C8">
        <w:rPr>
          <w:rFonts w:hint="eastAsia"/>
          <w:b/>
          <w:color w:val="000000" w:themeColor="text1"/>
          <w:sz w:val="21"/>
          <w:szCs w:val="18"/>
          <w:lang w:val="zh-CN"/>
        </w:rPr>
        <w:t>5</w:t>
      </w:r>
      <w:r w:rsidRPr="00FA11C8">
        <w:rPr>
          <w:b/>
          <w:color w:val="000000" w:themeColor="text1"/>
          <w:sz w:val="21"/>
          <w:szCs w:val="18"/>
          <w:lang w:val="zh-CN"/>
        </w:rPr>
        <w:t>年北京市空气质量现状评价一览表</w:t>
      </w:r>
    </w:p>
    <w:tbl>
      <w:tblPr>
        <w:tblW w:w="7959" w:type="dxa"/>
        <w:tblBorders>
          <w:top w:val="single" w:sz="12" w:space="0" w:color="auto"/>
          <w:bottom w:val="single" w:sz="12" w:space="0" w:color="auto"/>
          <w:insideH w:val="single" w:sz="8" w:space="0" w:color="auto"/>
          <w:insideV w:val="single" w:sz="8" w:space="0" w:color="auto"/>
        </w:tblBorders>
        <w:tblLayout w:type="fixed"/>
        <w:tblLook w:val="04A0" w:firstRow="1" w:lastRow="0" w:firstColumn="1" w:lastColumn="0" w:noHBand="0" w:noVBand="1"/>
      </w:tblPr>
      <w:tblGrid>
        <w:gridCol w:w="1147"/>
        <w:gridCol w:w="2126"/>
        <w:gridCol w:w="1276"/>
        <w:gridCol w:w="1276"/>
        <w:gridCol w:w="992"/>
        <w:gridCol w:w="1142"/>
      </w:tblGrid>
      <w:tr w:rsidR="00274502" w:rsidRPr="00FA11C8" w14:paraId="259B0128" w14:textId="77777777">
        <w:tc>
          <w:tcPr>
            <w:tcW w:w="1147" w:type="dxa"/>
            <w:vAlign w:val="center"/>
          </w:tcPr>
          <w:p w14:paraId="5A2BAF34"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污染物</w:t>
            </w:r>
          </w:p>
        </w:tc>
        <w:tc>
          <w:tcPr>
            <w:tcW w:w="2126" w:type="dxa"/>
            <w:vAlign w:val="center"/>
          </w:tcPr>
          <w:p w14:paraId="58ED36E7"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平均时间</w:t>
            </w:r>
          </w:p>
        </w:tc>
        <w:tc>
          <w:tcPr>
            <w:tcW w:w="1276" w:type="dxa"/>
            <w:vAlign w:val="center"/>
          </w:tcPr>
          <w:p w14:paraId="1F603408"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现状浓度</w:t>
            </w:r>
            <w:r w:rsidRPr="00FA11C8">
              <w:rPr>
                <w:b/>
                <w:bCs/>
                <w:color w:val="000000" w:themeColor="text1"/>
                <w:sz w:val="21"/>
                <w:szCs w:val="21"/>
              </w:rPr>
              <w:t>/</w:t>
            </w:r>
            <w:r w:rsidRPr="00FA11C8">
              <w:rPr>
                <w:b/>
                <w:bCs/>
                <w:color w:val="000000" w:themeColor="text1"/>
                <w:sz w:val="21"/>
                <w:szCs w:val="21"/>
              </w:rPr>
              <w:t>（</w:t>
            </w:r>
            <w:proofErr w:type="spellStart"/>
            <w:r w:rsidRPr="00FA11C8">
              <w:rPr>
                <w:b/>
                <w:bCs/>
                <w:color w:val="000000" w:themeColor="text1"/>
                <w:sz w:val="21"/>
                <w:szCs w:val="21"/>
              </w:rPr>
              <w:t>μg</w:t>
            </w:r>
            <w:proofErr w:type="spellEnd"/>
            <w:r w:rsidRPr="00FA11C8">
              <w:rPr>
                <w:b/>
                <w:bCs/>
                <w:color w:val="000000" w:themeColor="text1"/>
                <w:sz w:val="21"/>
                <w:szCs w:val="21"/>
              </w:rPr>
              <w:t>/m</w:t>
            </w:r>
            <w:r w:rsidRPr="00FA11C8">
              <w:rPr>
                <w:b/>
                <w:bCs/>
                <w:color w:val="000000" w:themeColor="text1"/>
                <w:sz w:val="21"/>
                <w:szCs w:val="21"/>
                <w:vertAlign w:val="superscript"/>
              </w:rPr>
              <w:t>3</w:t>
            </w:r>
            <w:r w:rsidRPr="00FA11C8">
              <w:rPr>
                <w:b/>
                <w:bCs/>
                <w:color w:val="000000" w:themeColor="text1"/>
                <w:sz w:val="21"/>
                <w:szCs w:val="21"/>
              </w:rPr>
              <w:t>）</w:t>
            </w:r>
          </w:p>
        </w:tc>
        <w:tc>
          <w:tcPr>
            <w:tcW w:w="1276" w:type="dxa"/>
            <w:vAlign w:val="center"/>
          </w:tcPr>
          <w:p w14:paraId="48B8D0E7"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标准值</w:t>
            </w:r>
            <w:r w:rsidRPr="00FA11C8">
              <w:rPr>
                <w:b/>
                <w:bCs/>
                <w:color w:val="000000" w:themeColor="text1"/>
                <w:sz w:val="21"/>
                <w:szCs w:val="21"/>
              </w:rPr>
              <w:t>/</w:t>
            </w:r>
            <w:r w:rsidRPr="00FA11C8">
              <w:rPr>
                <w:b/>
                <w:bCs/>
                <w:color w:val="000000" w:themeColor="text1"/>
                <w:sz w:val="21"/>
                <w:szCs w:val="21"/>
              </w:rPr>
              <w:t>（</w:t>
            </w:r>
            <w:proofErr w:type="spellStart"/>
            <w:r w:rsidRPr="00FA11C8">
              <w:rPr>
                <w:b/>
                <w:bCs/>
                <w:color w:val="000000" w:themeColor="text1"/>
                <w:sz w:val="21"/>
                <w:szCs w:val="21"/>
              </w:rPr>
              <w:t>μg</w:t>
            </w:r>
            <w:proofErr w:type="spellEnd"/>
            <w:r w:rsidRPr="00FA11C8">
              <w:rPr>
                <w:b/>
                <w:bCs/>
                <w:color w:val="000000" w:themeColor="text1"/>
                <w:sz w:val="21"/>
                <w:szCs w:val="21"/>
              </w:rPr>
              <w:t>/m</w:t>
            </w:r>
            <w:r w:rsidRPr="00FA11C8">
              <w:rPr>
                <w:b/>
                <w:bCs/>
                <w:color w:val="000000" w:themeColor="text1"/>
                <w:sz w:val="21"/>
                <w:szCs w:val="21"/>
                <w:vertAlign w:val="superscript"/>
              </w:rPr>
              <w:t>3</w:t>
            </w:r>
            <w:r w:rsidRPr="00FA11C8">
              <w:rPr>
                <w:b/>
                <w:bCs/>
                <w:color w:val="000000" w:themeColor="text1"/>
                <w:sz w:val="21"/>
                <w:szCs w:val="21"/>
              </w:rPr>
              <w:t>）</w:t>
            </w:r>
          </w:p>
        </w:tc>
        <w:tc>
          <w:tcPr>
            <w:tcW w:w="992" w:type="dxa"/>
            <w:vAlign w:val="center"/>
          </w:tcPr>
          <w:p w14:paraId="7532F805"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占标率（</w:t>
            </w:r>
            <w:r w:rsidRPr="00FA11C8">
              <w:rPr>
                <w:b/>
                <w:bCs/>
                <w:color w:val="000000" w:themeColor="text1"/>
                <w:sz w:val="21"/>
                <w:szCs w:val="21"/>
              </w:rPr>
              <w:t>%</w:t>
            </w:r>
            <w:r w:rsidRPr="00FA11C8">
              <w:rPr>
                <w:b/>
                <w:bCs/>
                <w:color w:val="000000" w:themeColor="text1"/>
                <w:sz w:val="21"/>
                <w:szCs w:val="21"/>
              </w:rPr>
              <w:t>）</w:t>
            </w:r>
          </w:p>
        </w:tc>
        <w:tc>
          <w:tcPr>
            <w:tcW w:w="1142" w:type="dxa"/>
            <w:vAlign w:val="center"/>
          </w:tcPr>
          <w:p w14:paraId="3F61CA4F"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达标情况</w:t>
            </w:r>
          </w:p>
        </w:tc>
      </w:tr>
      <w:tr w:rsidR="00274502" w:rsidRPr="00FA11C8" w14:paraId="1172FC76" w14:textId="77777777">
        <w:tc>
          <w:tcPr>
            <w:tcW w:w="1147" w:type="dxa"/>
            <w:vAlign w:val="center"/>
          </w:tcPr>
          <w:p w14:paraId="468827CF"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PM</w:t>
            </w:r>
            <w:r w:rsidRPr="00FA11C8">
              <w:rPr>
                <w:color w:val="000000" w:themeColor="text1"/>
                <w:sz w:val="21"/>
                <w:szCs w:val="21"/>
                <w:vertAlign w:val="subscript"/>
              </w:rPr>
              <w:t>2.5</w:t>
            </w:r>
          </w:p>
        </w:tc>
        <w:tc>
          <w:tcPr>
            <w:tcW w:w="2126" w:type="dxa"/>
            <w:vAlign w:val="center"/>
          </w:tcPr>
          <w:p w14:paraId="706C0697"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年平均浓度</w:t>
            </w:r>
          </w:p>
        </w:tc>
        <w:tc>
          <w:tcPr>
            <w:tcW w:w="1276" w:type="dxa"/>
            <w:vAlign w:val="center"/>
          </w:tcPr>
          <w:p w14:paraId="7B45B940" w14:textId="1E48B920" w:rsidR="0050656A" w:rsidRPr="00FA11C8" w:rsidRDefault="0050656A" w:rsidP="0050656A">
            <w:pPr>
              <w:spacing w:line="240" w:lineRule="auto"/>
              <w:ind w:firstLineChars="0" w:firstLine="0"/>
              <w:jc w:val="center"/>
              <w:rPr>
                <w:color w:val="000000" w:themeColor="text1"/>
                <w:sz w:val="21"/>
                <w:szCs w:val="21"/>
              </w:rPr>
            </w:pPr>
            <w:r w:rsidRPr="00FA11C8">
              <w:rPr>
                <w:rFonts w:hint="eastAsia"/>
                <w:color w:val="000000" w:themeColor="text1"/>
                <w:sz w:val="21"/>
                <w:szCs w:val="21"/>
              </w:rPr>
              <w:t>27</w:t>
            </w:r>
          </w:p>
        </w:tc>
        <w:tc>
          <w:tcPr>
            <w:tcW w:w="1276" w:type="dxa"/>
            <w:vAlign w:val="center"/>
          </w:tcPr>
          <w:p w14:paraId="3CE0C9C1" w14:textId="07C05D73" w:rsidR="0050656A" w:rsidRPr="00FA11C8" w:rsidRDefault="0050656A" w:rsidP="0050656A">
            <w:pPr>
              <w:spacing w:line="240" w:lineRule="auto"/>
              <w:ind w:firstLineChars="0" w:firstLine="0"/>
              <w:jc w:val="center"/>
              <w:rPr>
                <w:color w:val="000000" w:themeColor="text1"/>
                <w:sz w:val="21"/>
                <w:szCs w:val="21"/>
              </w:rPr>
            </w:pPr>
            <w:r w:rsidRPr="00FA11C8">
              <w:rPr>
                <w:rFonts w:hint="eastAsia"/>
                <w:color w:val="000000" w:themeColor="text1"/>
                <w:sz w:val="21"/>
                <w:szCs w:val="21"/>
              </w:rPr>
              <w:t>30</w:t>
            </w:r>
          </w:p>
        </w:tc>
        <w:tc>
          <w:tcPr>
            <w:tcW w:w="992" w:type="dxa"/>
            <w:vAlign w:val="center"/>
          </w:tcPr>
          <w:p w14:paraId="16A8D48C" w14:textId="63AF6C75"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 xml:space="preserve">90.0 </w:t>
            </w:r>
          </w:p>
        </w:tc>
        <w:tc>
          <w:tcPr>
            <w:tcW w:w="1142" w:type="dxa"/>
            <w:vAlign w:val="center"/>
          </w:tcPr>
          <w:p w14:paraId="65EEB3C2"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达标</w:t>
            </w:r>
          </w:p>
        </w:tc>
      </w:tr>
      <w:tr w:rsidR="00274502" w:rsidRPr="00FA11C8" w14:paraId="1CF398CB" w14:textId="77777777">
        <w:tc>
          <w:tcPr>
            <w:tcW w:w="1147" w:type="dxa"/>
            <w:vAlign w:val="center"/>
          </w:tcPr>
          <w:p w14:paraId="034BEC53"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PM</w:t>
            </w:r>
            <w:r w:rsidRPr="00FA11C8">
              <w:rPr>
                <w:color w:val="000000" w:themeColor="text1"/>
                <w:sz w:val="21"/>
                <w:szCs w:val="21"/>
                <w:vertAlign w:val="subscript"/>
              </w:rPr>
              <w:t>10</w:t>
            </w:r>
          </w:p>
        </w:tc>
        <w:tc>
          <w:tcPr>
            <w:tcW w:w="2126" w:type="dxa"/>
            <w:vAlign w:val="center"/>
          </w:tcPr>
          <w:p w14:paraId="12B5DB23"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年平均浓度</w:t>
            </w:r>
          </w:p>
        </w:tc>
        <w:tc>
          <w:tcPr>
            <w:tcW w:w="1276" w:type="dxa"/>
            <w:vAlign w:val="center"/>
          </w:tcPr>
          <w:p w14:paraId="65A47CEC" w14:textId="54D0D480" w:rsidR="0050656A" w:rsidRPr="00FA11C8" w:rsidRDefault="0050656A" w:rsidP="0050656A">
            <w:pPr>
              <w:spacing w:line="240" w:lineRule="auto"/>
              <w:ind w:firstLineChars="0" w:firstLine="0"/>
              <w:jc w:val="center"/>
              <w:rPr>
                <w:color w:val="000000" w:themeColor="text1"/>
                <w:sz w:val="21"/>
                <w:szCs w:val="21"/>
              </w:rPr>
            </w:pPr>
            <w:r w:rsidRPr="00FA11C8">
              <w:rPr>
                <w:rFonts w:hint="eastAsia"/>
                <w:color w:val="000000" w:themeColor="text1"/>
                <w:sz w:val="21"/>
                <w:szCs w:val="21"/>
              </w:rPr>
              <w:t>48</w:t>
            </w:r>
          </w:p>
        </w:tc>
        <w:tc>
          <w:tcPr>
            <w:tcW w:w="1276" w:type="dxa"/>
            <w:vAlign w:val="center"/>
          </w:tcPr>
          <w:p w14:paraId="725944D8" w14:textId="27EB7155" w:rsidR="0050656A" w:rsidRPr="00FA11C8" w:rsidRDefault="0050656A" w:rsidP="0050656A">
            <w:pPr>
              <w:spacing w:line="240" w:lineRule="auto"/>
              <w:ind w:firstLineChars="0" w:firstLine="0"/>
              <w:jc w:val="center"/>
              <w:rPr>
                <w:color w:val="000000" w:themeColor="text1"/>
                <w:sz w:val="21"/>
                <w:szCs w:val="21"/>
              </w:rPr>
            </w:pPr>
            <w:r w:rsidRPr="00FA11C8">
              <w:rPr>
                <w:rFonts w:hint="eastAsia"/>
                <w:color w:val="000000" w:themeColor="text1"/>
                <w:sz w:val="21"/>
                <w:szCs w:val="21"/>
              </w:rPr>
              <w:t>60</w:t>
            </w:r>
          </w:p>
        </w:tc>
        <w:tc>
          <w:tcPr>
            <w:tcW w:w="992" w:type="dxa"/>
            <w:vAlign w:val="center"/>
          </w:tcPr>
          <w:p w14:paraId="65B30DE0" w14:textId="3385DAA1"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 xml:space="preserve">80.0 </w:t>
            </w:r>
          </w:p>
        </w:tc>
        <w:tc>
          <w:tcPr>
            <w:tcW w:w="1142" w:type="dxa"/>
          </w:tcPr>
          <w:p w14:paraId="21282A83"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达标</w:t>
            </w:r>
          </w:p>
        </w:tc>
      </w:tr>
      <w:tr w:rsidR="00274502" w:rsidRPr="00FA11C8" w14:paraId="65725A08" w14:textId="77777777">
        <w:tc>
          <w:tcPr>
            <w:tcW w:w="1147" w:type="dxa"/>
            <w:vAlign w:val="center"/>
          </w:tcPr>
          <w:p w14:paraId="483955DF"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SO2</w:t>
            </w:r>
          </w:p>
        </w:tc>
        <w:tc>
          <w:tcPr>
            <w:tcW w:w="2126" w:type="dxa"/>
            <w:vAlign w:val="center"/>
          </w:tcPr>
          <w:p w14:paraId="5AA039B5"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年平均浓度</w:t>
            </w:r>
          </w:p>
        </w:tc>
        <w:tc>
          <w:tcPr>
            <w:tcW w:w="1276" w:type="dxa"/>
            <w:vAlign w:val="center"/>
          </w:tcPr>
          <w:p w14:paraId="4FD2AB98" w14:textId="5D4A4B3E" w:rsidR="0050656A" w:rsidRPr="00FA11C8" w:rsidRDefault="0050656A" w:rsidP="0050656A">
            <w:pPr>
              <w:spacing w:line="240" w:lineRule="auto"/>
              <w:ind w:firstLineChars="0" w:firstLine="0"/>
              <w:jc w:val="center"/>
              <w:rPr>
                <w:color w:val="000000" w:themeColor="text1"/>
                <w:sz w:val="21"/>
                <w:szCs w:val="21"/>
              </w:rPr>
            </w:pPr>
            <w:r w:rsidRPr="00FA11C8">
              <w:rPr>
                <w:rFonts w:hint="eastAsia"/>
                <w:color w:val="000000" w:themeColor="text1"/>
                <w:sz w:val="21"/>
                <w:szCs w:val="21"/>
              </w:rPr>
              <w:t>4</w:t>
            </w:r>
          </w:p>
        </w:tc>
        <w:tc>
          <w:tcPr>
            <w:tcW w:w="1276" w:type="dxa"/>
            <w:vAlign w:val="center"/>
          </w:tcPr>
          <w:p w14:paraId="600DD410" w14:textId="4BAA1C01"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60</w:t>
            </w:r>
          </w:p>
        </w:tc>
        <w:tc>
          <w:tcPr>
            <w:tcW w:w="992" w:type="dxa"/>
            <w:vAlign w:val="center"/>
          </w:tcPr>
          <w:p w14:paraId="0D8D4E98" w14:textId="4214C106"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 xml:space="preserve">6.7 </w:t>
            </w:r>
          </w:p>
        </w:tc>
        <w:tc>
          <w:tcPr>
            <w:tcW w:w="1142" w:type="dxa"/>
          </w:tcPr>
          <w:p w14:paraId="010CDC76"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达标</w:t>
            </w:r>
          </w:p>
        </w:tc>
      </w:tr>
      <w:tr w:rsidR="00274502" w:rsidRPr="00FA11C8" w14:paraId="466ACE0D" w14:textId="77777777">
        <w:tc>
          <w:tcPr>
            <w:tcW w:w="1147" w:type="dxa"/>
            <w:vAlign w:val="center"/>
          </w:tcPr>
          <w:p w14:paraId="6EF4C377"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NO</w:t>
            </w:r>
            <w:r w:rsidRPr="00FA11C8">
              <w:rPr>
                <w:color w:val="000000" w:themeColor="text1"/>
                <w:sz w:val="21"/>
                <w:szCs w:val="21"/>
                <w:vertAlign w:val="subscript"/>
              </w:rPr>
              <w:t>2</w:t>
            </w:r>
          </w:p>
        </w:tc>
        <w:tc>
          <w:tcPr>
            <w:tcW w:w="2126" w:type="dxa"/>
            <w:vAlign w:val="center"/>
          </w:tcPr>
          <w:p w14:paraId="3EFB9A60"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年平均浓度</w:t>
            </w:r>
          </w:p>
        </w:tc>
        <w:tc>
          <w:tcPr>
            <w:tcW w:w="1276" w:type="dxa"/>
            <w:vAlign w:val="center"/>
          </w:tcPr>
          <w:p w14:paraId="555E2F50" w14:textId="2FD8BD85" w:rsidR="0050656A" w:rsidRPr="00FA11C8" w:rsidRDefault="0050656A" w:rsidP="0050656A">
            <w:pPr>
              <w:spacing w:line="240" w:lineRule="auto"/>
              <w:ind w:firstLineChars="0" w:firstLine="0"/>
              <w:jc w:val="center"/>
              <w:rPr>
                <w:color w:val="000000" w:themeColor="text1"/>
                <w:sz w:val="21"/>
                <w:szCs w:val="21"/>
              </w:rPr>
            </w:pPr>
            <w:r w:rsidRPr="00FA11C8">
              <w:rPr>
                <w:rFonts w:hint="eastAsia"/>
                <w:color w:val="000000" w:themeColor="text1"/>
                <w:sz w:val="21"/>
                <w:szCs w:val="21"/>
              </w:rPr>
              <w:t>22</w:t>
            </w:r>
          </w:p>
        </w:tc>
        <w:tc>
          <w:tcPr>
            <w:tcW w:w="1276" w:type="dxa"/>
            <w:vAlign w:val="center"/>
          </w:tcPr>
          <w:p w14:paraId="1949F31F" w14:textId="6AF3A21D"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40</w:t>
            </w:r>
          </w:p>
        </w:tc>
        <w:tc>
          <w:tcPr>
            <w:tcW w:w="992" w:type="dxa"/>
            <w:vAlign w:val="center"/>
          </w:tcPr>
          <w:p w14:paraId="4500A4AF" w14:textId="39D1C9C0"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 xml:space="preserve">55.0 </w:t>
            </w:r>
          </w:p>
        </w:tc>
        <w:tc>
          <w:tcPr>
            <w:tcW w:w="1142" w:type="dxa"/>
          </w:tcPr>
          <w:p w14:paraId="44BA9ECC"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达标</w:t>
            </w:r>
          </w:p>
        </w:tc>
      </w:tr>
      <w:tr w:rsidR="00274502" w:rsidRPr="00FA11C8" w14:paraId="2B14AD3B" w14:textId="77777777">
        <w:tc>
          <w:tcPr>
            <w:tcW w:w="1147" w:type="dxa"/>
            <w:vAlign w:val="center"/>
          </w:tcPr>
          <w:p w14:paraId="0A6FAFAD"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O</w:t>
            </w:r>
            <w:r w:rsidRPr="00FA11C8">
              <w:rPr>
                <w:color w:val="000000" w:themeColor="text1"/>
                <w:sz w:val="21"/>
                <w:szCs w:val="21"/>
                <w:vertAlign w:val="subscript"/>
              </w:rPr>
              <w:t>3</w:t>
            </w:r>
          </w:p>
        </w:tc>
        <w:tc>
          <w:tcPr>
            <w:tcW w:w="2126" w:type="dxa"/>
            <w:vAlign w:val="center"/>
          </w:tcPr>
          <w:p w14:paraId="79B34959"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日最大</w:t>
            </w:r>
            <w:r w:rsidRPr="00FA11C8">
              <w:rPr>
                <w:color w:val="000000" w:themeColor="text1"/>
                <w:sz w:val="21"/>
                <w:szCs w:val="21"/>
              </w:rPr>
              <w:t>8h</w:t>
            </w:r>
            <w:r w:rsidRPr="00FA11C8">
              <w:rPr>
                <w:color w:val="000000" w:themeColor="text1"/>
                <w:sz w:val="21"/>
                <w:szCs w:val="21"/>
              </w:rPr>
              <w:t>平均浓度</w:t>
            </w:r>
          </w:p>
        </w:tc>
        <w:tc>
          <w:tcPr>
            <w:tcW w:w="1276" w:type="dxa"/>
            <w:vAlign w:val="center"/>
          </w:tcPr>
          <w:p w14:paraId="6E11E2CD" w14:textId="66B5927B" w:rsidR="0050656A" w:rsidRPr="00FA11C8" w:rsidRDefault="0050656A" w:rsidP="0050656A">
            <w:pPr>
              <w:spacing w:line="240" w:lineRule="auto"/>
              <w:ind w:firstLineChars="0" w:firstLine="0"/>
              <w:jc w:val="center"/>
              <w:rPr>
                <w:color w:val="000000" w:themeColor="text1"/>
                <w:sz w:val="21"/>
                <w:szCs w:val="21"/>
              </w:rPr>
            </w:pPr>
            <w:r w:rsidRPr="00FA11C8">
              <w:rPr>
                <w:rFonts w:hint="eastAsia"/>
                <w:color w:val="000000" w:themeColor="text1"/>
                <w:sz w:val="21"/>
                <w:szCs w:val="21"/>
              </w:rPr>
              <w:t>159</w:t>
            </w:r>
          </w:p>
        </w:tc>
        <w:tc>
          <w:tcPr>
            <w:tcW w:w="1276" w:type="dxa"/>
            <w:vAlign w:val="center"/>
          </w:tcPr>
          <w:p w14:paraId="3F36BBE6" w14:textId="3B78F9FB"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160</w:t>
            </w:r>
          </w:p>
        </w:tc>
        <w:tc>
          <w:tcPr>
            <w:tcW w:w="992" w:type="dxa"/>
            <w:vAlign w:val="center"/>
          </w:tcPr>
          <w:p w14:paraId="31D32FE9" w14:textId="3F70BB4C"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 xml:space="preserve">99.4 </w:t>
            </w:r>
          </w:p>
        </w:tc>
        <w:tc>
          <w:tcPr>
            <w:tcW w:w="1142" w:type="dxa"/>
          </w:tcPr>
          <w:p w14:paraId="0DE1D0D1" w14:textId="4A320F82" w:rsidR="0050656A" w:rsidRPr="00FA11C8" w:rsidRDefault="000B2DA5" w:rsidP="0050656A">
            <w:pPr>
              <w:spacing w:line="240" w:lineRule="auto"/>
              <w:ind w:firstLineChars="0" w:firstLine="0"/>
              <w:jc w:val="center"/>
              <w:rPr>
                <w:color w:val="000000" w:themeColor="text1"/>
                <w:sz w:val="21"/>
                <w:szCs w:val="21"/>
              </w:rPr>
            </w:pPr>
            <w:r w:rsidRPr="00FA11C8">
              <w:rPr>
                <w:color w:val="000000" w:themeColor="text1"/>
                <w:sz w:val="21"/>
                <w:szCs w:val="21"/>
              </w:rPr>
              <w:t>达标</w:t>
            </w:r>
          </w:p>
        </w:tc>
      </w:tr>
      <w:tr w:rsidR="00274502" w:rsidRPr="00FA11C8" w14:paraId="2CB4057A" w14:textId="77777777">
        <w:tc>
          <w:tcPr>
            <w:tcW w:w="1147" w:type="dxa"/>
            <w:vAlign w:val="center"/>
          </w:tcPr>
          <w:p w14:paraId="534678F7"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CO</w:t>
            </w:r>
          </w:p>
        </w:tc>
        <w:tc>
          <w:tcPr>
            <w:tcW w:w="2126" w:type="dxa"/>
            <w:vAlign w:val="center"/>
          </w:tcPr>
          <w:p w14:paraId="519B6EFA"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24h</w:t>
            </w:r>
            <w:r w:rsidRPr="00FA11C8">
              <w:rPr>
                <w:color w:val="000000" w:themeColor="text1"/>
                <w:sz w:val="21"/>
                <w:szCs w:val="21"/>
              </w:rPr>
              <w:t>平均浓度</w:t>
            </w:r>
          </w:p>
        </w:tc>
        <w:tc>
          <w:tcPr>
            <w:tcW w:w="1276" w:type="dxa"/>
            <w:vAlign w:val="center"/>
          </w:tcPr>
          <w:p w14:paraId="52FD3F17" w14:textId="191EF9E0"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900</w:t>
            </w:r>
          </w:p>
        </w:tc>
        <w:tc>
          <w:tcPr>
            <w:tcW w:w="1276" w:type="dxa"/>
            <w:vAlign w:val="center"/>
          </w:tcPr>
          <w:p w14:paraId="586A4021" w14:textId="3ADB2818"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4000</w:t>
            </w:r>
          </w:p>
        </w:tc>
        <w:tc>
          <w:tcPr>
            <w:tcW w:w="992" w:type="dxa"/>
            <w:vAlign w:val="center"/>
          </w:tcPr>
          <w:p w14:paraId="7F2B059B" w14:textId="3D4E5E5A"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 xml:space="preserve">22.5 </w:t>
            </w:r>
          </w:p>
        </w:tc>
        <w:tc>
          <w:tcPr>
            <w:tcW w:w="1142" w:type="dxa"/>
          </w:tcPr>
          <w:p w14:paraId="3083006C"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达标</w:t>
            </w:r>
          </w:p>
        </w:tc>
      </w:tr>
      <w:tr w:rsidR="00274502" w:rsidRPr="00FA11C8" w14:paraId="1D22373E" w14:textId="77777777">
        <w:tc>
          <w:tcPr>
            <w:tcW w:w="7959" w:type="dxa"/>
            <w:gridSpan w:val="6"/>
            <w:vAlign w:val="center"/>
          </w:tcPr>
          <w:p w14:paraId="1142F5C9" w14:textId="77777777" w:rsidR="00DA7DCD" w:rsidRPr="00FA11C8" w:rsidRDefault="003773AB">
            <w:pPr>
              <w:spacing w:line="240" w:lineRule="auto"/>
              <w:ind w:firstLine="420"/>
              <w:rPr>
                <w:color w:val="000000" w:themeColor="text1"/>
                <w:sz w:val="21"/>
                <w:szCs w:val="21"/>
              </w:rPr>
            </w:pPr>
            <w:r w:rsidRPr="00FA11C8">
              <w:rPr>
                <w:color w:val="000000" w:themeColor="text1"/>
                <w:sz w:val="21"/>
                <w:szCs w:val="21"/>
              </w:rPr>
              <w:t>注：</w:t>
            </w:r>
            <w:r w:rsidRPr="00FA11C8">
              <w:rPr>
                <w:color w:val="000000" w:themeColor="text1"/>
                <w:sz w:val="21"/>
                <w:szCs w:val="21"/>
              </w:rPr>
              <w:t>1</w:t>
            </w:r>
            <w:r w:rsidRPr="00FA11C8">
              <w:rPr>
                <w:color w:val="000000" w:themeColor="text1"/>
                <w:sz w:val="21"/>
                <w:szCs w:val="21"/>
              </w:rPr>
              <w:t>、</w:t>
            </w:r>
            <w:r w:rsidRPr="00FA11C8">
              <w:rPr>
                <w:color w:val="000000" w:themeColor="text1"/>
                <w:sz w:val="21"/>
                <w:szCs w:val="21"/>
              </w:rPr>
              <w:t>*CO</w:t>
            </w:r>
            <w:r w:rsidRPr="00FA11C8">
              <w:rPr>
                <w:color w:val="000000" w:themeColor="text1"/>
                <w:sz w:val="21"/>
                <w:szCs w:val="21"/>
              </w:rPr>
              <w:t>为</w:t>
            </w:r>
            <w:r w:rsidRPr="00FA11C8">
              <w:rPr>
                <w:color w:val="000000" w:themeColor="text1"/>
                <w:sz w:val="21"/>
                <w:szCs w:val="21"/>
              </w:rPr>
              <w:t>24</w:t>
            </w:r>
            <w:r w:rsidRPr="00FA11C8">
              <w:rPr>
                <w:color w:val="000000" w:themeColor="text1"/>
                <w:sz w:val="21"/>
                <w:szCs w:val="21"/>
              </w:rPr>
              <w:t>小时平均浓度第</w:t>
            </w:r>
            <w:r w:rsidRPr="00FA11C8">
              <w:rPr>
                <w:color w:val="000000" w:themeColor="text1"/>
                <w:sz w:val="21"/>
                <w:szCs w:val="21"/>
              </w:rPr>
              <w:t>95</w:t>
            </w:r>
            <w:proofErr w:type="gramStart"/>
            <w:r w:rsidRPr="00FA11C8">
              <w:rPr>
                <w:color w:val="000000" w:themeColor="text1"/>
                <w:sz w:val="21"/>
                <w:szCs w:val="21"/>
              </w:rPr>
              <w:t>百</w:t>
            </w:r>
            <w:proofErr w:type="gramEnd"/>
            <w:r w:rsidRPr="00FA11C8">
              <w:rPr>
                <w:color w:val="000000" w:themeColor="text1"/>
                <w:sz w:val="21"/>
                <w:szCs w:val="21"/>
              </w:rPr>
              <w:t>分位数，</w:t>
            </w:r>
            <w:r w:rsidRPr="00FA11C8">
              <w:rPr>
                <w:color w:val="000000" w:themeColor="text1"/>
                <w:sz w:val="21"/>
                <w:szCs w:val="21"/>
              </w:rPr>
              <w:t>O</w:t>
            </w:r>
            <w:r w:rsidRPr="00FA11C8">
              <w:rPr>
                <w:color w:val="000000" w:themeColor="text1"/>
                <w:sz w:val="21"/>
                <w:szCs w:val="21"/>
                <w:vertAlign w:val="subscript"/>
              </w:rPr>
              <w:t>3</w:t>
            </w:r>
            <w:r w:rsidRPr="00FA11C8">
              <w:rPr>
                <w:color w:val="000000" w:themeColor="text1"/>
                <w:sz w:val="21"/>
                <w:szCs w:val="21"/>
              </w:rPr>
              <w:t>为日最大</w:t>
            </w:r>
            <w:r w:rsidRPr="00FA11C8">
              <w:rPr>
                <w:color w:val="000000" w:themeColor="text1"/>
                <w:sz w:val="21"/>
                <w:szCs w:val="21"/>
              </w:rPr>
              <w:t>8</w:t>
            </w:r>
            <w:r w:rsidRPr="00FA11C8">
              <w:rPr>
                <w:color w:val="000000" w:themeColor="text1"/>
                <w:sz w:val="21"/>
                <w:szCs w:val="21"/>
              </w:rPr>
              <w:t>小时平均浓度第</w:t>
            </w:r>
            <w:r w:rsidRPr="00FA11C8">
              <w:rPr>
                <w:color w:val="000000" w:themeColor="text1"/>
                <w:sz w:val="21"/>
                <w:szCs w:val="21"/>
              </w:rPr>
              <w:t>90</w:t>
            </w:r>
            <w:proofErr w:type="gramStart"/>
            <w:r w:rsidRPr="00FA11C8">
              <w:rPr>
                <w:color w:val="000000" w:themeColor="text1"/>
                <w:sz w:val="21"/>
                <w:szCs w:val="21"/>
              </w:rPr>
              <w:t>百</w:t>
            </w:r>
            <w:proofErr w:type="gramEnd"/>
            <w:r w:rsidRPr="00FA11C8">
              <w:rPr>
                <w:color w:val="000000" w:themeColor="text1"/>
                <w:sz w:val="21"/>
                <w:szCs w:val="21"/>
              </w:rPr>
              <w:t>分位数；</w:t>
            </w:r>
          </w:p>
          <w:p w14:paraId="50DBD90A" w14:textId="259FE590" w:rsidR="00DA7DCD" w:rsidRPr="00FA11C8" w:rsidRDefault="0050656A" w:rsidP="0050656A">
            <w:pPr>
              <w:spacing w:line="240" w:lineRule="auto"/>
              <w:ind w:firstLineChars="400" w:firstLine="840"/>
              <w:rPr>
                <w:color w:val="000000" w:themeColor="text1"/>
                <w:sz w:val="21"/>
                <w:szCs w:val="21"/>
              </w:rPr>
            </w:pPr>
            <w:r w:rsidRPr="00FA11C8">
              <w:rPr>
                <w:rFonts w:hint="eastAsia"/>
                <w:color w:val="000000" w:themeColor="text1"/>
                <w:sz w:val="21"/>
                <w:szCs w:val="21"/>
              </w:rPr>
              <w:t>2</w:t>
            </w:r>
            <w:r w:rsidRPr="00FA11C8">
              <w:rPr>
                <w:rFonts w:hint="eastAsia"/>
                <w:color w:val="000000" w:themeColor="text1"/>
                <w:sz w:val="21"/>
                <w:szCs w:val="21"/>
              </w:rPr>
              <w:t>、环境空气质量标准执行《环境空气质量标准》（</w:t>
            </w:r>
            <w:r w:rsidRPr="00FA11C8">
              <w:rPr>
                <w:rFonts w:hint="eastAsia"/>
                <w:color w:val="000000" w:themeColor="text1"/>
                <w:sz w:val="21"/>
                <w:szCs w:val="21"/>
              </w:rPr>
              <w:t>GB3095-2026</w:t>
            </w:r>
            <w:r w:rsidRPr="00FA11C8">
              <w:rPr>
                <w:rFonts w:hint="eastAsia"/>
                <w:color w:val="000000" w:themeColor="text1"/>
                <w:sz w:val="21"/>
                <w:szCs w:val="21"/>
              </w:rPr>
              <w:t>）表</w:t>
            </w:r>
            <w:r w:rsidRPr="00FA11C8">
              <w:rPr>
                <w:rFonts w:hint="eastAsia"/>
                <w:color w:val="000000" w:themeColor="text1"/>
                <w:sz w:val="21"/>
                <w:szCs w:val="21"/>
              </w:rPr>
              <w:t>1</w:t>
            </w:r>
            <w:r w:rsidRPr="00FA11C8">
              <w:rPr>
                <w:rFonts w:hint="eastAsia"/>
                <w:color w:val="000000" w:themeColor="text1"/>
                <w:sz w:val="21"/>
                <w:szCs w:val="21"/>
              </w:rPr>
              <w:t>中过渡阶段中的二级标准。</w:t>
            </w:r>
          </w:p>
        </w:tc>
      </w:tr>
    </w:tbl>
    <w:p w14:paraId="44ADFA7F" w14:textId="77777777" w:rsidR="00DA7DCD" w:rsidRPr="00FA11C8" w:rsidRDefault="00DA7DCD">
      <w:pPr>
        <w:ind w:firstLine="442"/>
        <w:jc w:val="center"/>
        <w:rPr>
          <w:b/>
          <w:bCs/>
          <w:color w:val="000000" w:themeColor="text1"/>
          <w:sz w:val="22"/>
          <w:szCs w:val="22"/>
        </w:rPr>
      </w:pPr>
    </w:p>
    <w:p w14:paraId="616FC415" w14:textId="74487E5D" w:rsidR="00DA7DCD" w:rsidRPr="00FA11C8" w:rsidRDefault="003773AB">
      <w:pPr>
        <w:autoSpaceDE w:val="0"/>
        <w:autoSpaceDN w:val="0"/>
        <w:adjustRightInd w:val="0"/>
        <w:snapToGrid w:val="0"/>
        <w:ind w:firstLine="422"/>
        <w:jc w:val="center"/>
        <w:rPr>
          <w:b/>
          <w:color w:val="000000" w:themeColor="text1"/>
          <w:sz w:val="21"/>
          <w:szCs w:val="18"/>
          <w:lang w:val="zh-CN"/>
        </w:rPr>
      </w:pPr>
      <w:r w:rsidRPr="00FA11C8">
        <w:rPr>
          <w:rFonts w:hint="eastAsia"/>
          <w:b/>
          <w:color w:val="000000" w:themeColor="text1"/>
          <w:sz w:val="21"/>
          <w:szCs w:val="18"/>
          <w:lang w:val="zh-CN"/>
        </w:rPr>
        <w:t>表</w:t>
      </w:r>
      <w:r w:rsidRPr="00FA11C8">
        <w:rPr>
          <w:b/>
          <w:color w:val="000000" w:themeColor="text1"/>
          <w:sz w:val="21"/>
          <w:szCs w:val="18"/>
          <w:lang w:val="zh-CN"/>
        </w:rPr>
        <w:fldChar w:fldCharType="begin"/>
      </w:r>
      <w:r w:rsidRPr="00FA11C8">
        <w:rPr>
          <w:b/>
          <w:color w:val="000000" w:themeColor="text1"/>
          <w:sz w:val="21"/>
          <w:szCs w:val="18"/>
          <w:lang w:val="zh-CN"/>
        </w:rPr>
        <w:instrText xml:space="preserve"> </w:instrText>
      </w:r>
      <w:r w:rsidRPr="00FA11C8">
        <w:rPr>
          <w:rFonts w:hint="eastAsia"/>
          <w:b/>
          <w:color w:val="000000" w:themeColor="text1"/>
          <w:sz w:val="21"/>
          <w:szCs w:val="18"/>
          <w:lang w:val="zh-CN"/>
        </w:rPr>
        <w:instrText>STYLEREF 1 \s</w:instrText>
      </w:r>
      <w:r w:rsidRPr="00FA11C8">
        <w:rPr>
          <w:b/>
          <w:color w:val="000000" w:themeColor="text1"/>
          <w:sz w:val="21"/>
          <w:szCs w:val="18"/>
          <w:lang w:val="zh-CN"/>
        </w:rPr>
        <w:instrText xml:space="preserve"> </w:instrText>
      </w:r>
      <w:r w:rsidRPr="00FA11C8">
        <w:rPr>
          <w:b/>
          <w:color w:val="000000" w:themeColor="text1"/>
          <w:sz w:val="21"/>
          <w:szCs w:val="18"/>
          <w:lang w:val="zh-CN"/>
        </w:rPr>
        <w:fldChar w:fldCharType="separate"/>
      </w:r>
      <w:r w:rsidR="000426E2" w:rsidRPr="00FA11C8">
        <w:rPr>
          <w:b/>
          <w:noProof/>
          <w:color w:val="000000" w:themeColor="text1"/>
          <w:sz w:val="21"/>
          <w:szCs w:val="18"/>
          <w:lang w:val="zh-CN"/>
        </w:rPr>
        <w:t>4</w:t>
      </w:r>
      <w:r w:rsidRPr="00FA11C8">
        <w:rPr>
          <w:b/>
          <w:color w:val="000000" w:themeColor="text1"/>
          <w:sz w:val="21"/>
          <w:szCs w:val="18"/>
          <w:lang w:val="zh-CN"/>
        </w:rPr>
        <w:fldChar w:fldCharType="end"/>
      </w:r>
      <w:r w:rsidRPr="00FA11C8">
        <w:rPr>
          <w:b/>
          <w:color w:val="000000" w:themeColor="text1"/>
          <w:sz w:val="21"/>
          <w:szCs w:val="18"/>
          <w:lang w:val="zh-CN"/>
        </w:rPr>
        <w:noBreakHyphen/>
      </w:r>
      <w:r w:rsidRPr="00FA11C8">
        <w:rPr>
          <w:b/>
          <w:color w:val="000000" w:themeColor="text1"/>
          <w:sz w:val="21"/>
          <w:szCs w:val="18"/>
          <w:lang w:val="zh-CN"/>
        </w:rPr>
        <w:fldChar w:fldCharType="begin"/>
      </w:r>
      <w:r w:rsidRPr="00FA11C8">
        <w:rPr>
          <w:b/>
          <w:color w:val="000000" w:themeColor="text1"/>
          <w:sz w:val="21"/>
          <w:szCs w:val="18"/>
          <w:lang w:val="zh-CN"/>
        </w:rPr>
        <w:instrText xml:space="preserve"> </w:instrText>
      </w:r>
      <w:r w:rsidRPr="00FA11C8">
        <w:rPr>
          <w:rFonts w:hint="eastAsia"/>
          <w:b/>
          <w:color w:val="000000" w:themeColor="text1"/>
          <w:sz w:val="21"/>
          <w:szCs w:val="18"/>
          <w:lang w:val="zh-CN"/>
        </w:rPr>
        <w:instrText xml:space="preserve">SEQ </w:instrText>
      </w:r>
      <w:r w:rsidRPr="00FA11C8">
        <w:rPr>
          <w:rFonts w:hint="eastAsia"/>
          <w:b/>
          <w:color w:val="000000" w:themeColor="text1"/>
          <w:sz w:val="21"/>
          <w:szCs w:val="18"/>
          <w:lang w:val="zh-CN"/>
        </w:rPr>
        <w:instrText>表</w:instrText>
      </w:r>
      <w:r w:rsidRPr="00FA11C8">
        <w:rPr>
          <w:rFonts w:hint="eastAsia"/>
          <w:b/>
          <w:color w:val="000000" w:themeColor="text1"/>
          <w:sz w:val="21"/>
          <w:szCs w:val="18"/>
          <w:lang w:val="zh-CN"/>
        </w:rPr>
        <w:instrText xml:space="preserve"> \* ARABIC \s 1</w:instrText>
      </w:r>
      <w:r w:rsidRPr="00FA11C8">
        <w:rPr>
          <w:b/>
          <w:color w:val="000000" w:themeColor="text1"/>
          <w:sz w:val="21"/>
          <w:szCs w:val="18"/>
          <w:lang w:val="zh-CN"/>
        </w:rPr>
        <w:instrText xml:space="preserve"> </w:instrText>
      </w:r>
      <w:r w:rsidRPr="00FA11C8">
        <w:rPr>
          <w:b/>
          <w:color w:val="000000" w:themeColor="text1"/>
          <w:sz w:val="21"/>
          <w:szCs w:val="18"/>
          <w:lang w:val="zh-CN"/>
        </w:rPr>
        <w:fldChar w:fldCharType="separate"/>
      </w:r>
      <w:r w:rsidR="000426E2" w:rsidRPr="00FA11C8">
        <w:rPr>
          <w:b/>
          <w:noProof/>
          <w:color w:val="000000" w:themeColor="text1"/>
          <w:sz w:val="21"/>
          <w:szCs w:val="18"/>
          <w:lang w:val="zh-CN"/>
        </w:rPr>
        <w:t>2</w:t>
      </w:r>
      <w:r w:rsidRPr="00FA11C8">
        <w:rPr>
          <w:b/>
          <w:color w:val="000000" w:themeColor="text1"/>
          <w:sz w:val="21"/>
          <w:szCs w:val="18"/>
          <w:lang w:val="zh-CN"/>
        </w:rPr>
        <w:fldChar w:fldCharType="end"/>
      </w:r>
      <w:r w:rsidRPr="00FA11C8">
        <w:rPr>
          <w:b/>
          <w:color w:val="000000" w:themeColor="text1"/>
          <w:sz w:val="21"/>
          <w:szCs w:val="18"/>
          <w:lang w:val="zh-CN"/>
        </w:rPr>
        <w:t xml:space="preserve">     202</w:t>
      </w:r>
      <w:r w:rsidR="0050656A" w:rsidRPr="00FA11C8">
        <w:rPr>
          <w:rFonts w:hint="eastAsia"/>
          <w:b/>
          <w:color w:val="000000" w:themeColor="text1"/>
          <w:sz w:val="21"/>
          <w:szCs w:val="18"/>
          <w:lang w:val="zh-CN"/>
        </w:rPr>
        <w:t>5</w:t>
      </w:r>
      <w:r w:rsidRPr="00FA11C8">
        <w:rPr>
          <w:b/>
          <w:color w:val="000000" w:themeColor="text1"/>
          <w:sz w:val="21"/>
          <w:szCs w:val="18"/>
          <w:lang w:val="zh-CN"/>
        </w:rPr>
        <w:t>年北京市</w:t>
      </w:r>
      <w:proofErr w:type="gramStart"/>
      <w:r w:rsidRPr="00FA11C8">
        <w:rPr>
          <w:rFonts w:hint="eastAsia"/>
          <w:b/>
          <w:color w:val="000000" w:themeColor="text1"/>
          <w:sz w:val="21"/>
          <w:szCs w:val="18"/>
          <w:lang w:val="zh-CN"/>
        </w:rPr>
        <w:t>平谷区</w:t>
      </w:r>
      <w:proofErr w:type="gramEnd"/>
      <w:r w:rsidRPr="00FA11C8">
        <w:rPr>
          <w:b/>
          <w:color w:val="000000" w:themeColor="text1"/>
          <w:sz w:val="21"/>
          <w:szCs w:val="18"/>
          <w:lang w:val="zh-CN"/>
        </w:rPr>
        <w:t>空气质量现状评价一览表</w:t>
      </w:r>
    </w:p>
    <w:tbl>
      <w:tblPr>
        <w:tblW w:w="8009"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134"/>
        <w:gridCol w:w="1370"/>
        <w:gridCol w:w="1489"/>
        <w:gridCol w:w="1276"/>
        <w:gridCol w:w="1370"/>
        <w:gridCol w:w="1370"/>
      </w:tblGrid>
      <w:tr w:rsidR="00274502" w:rsidRPr="00FA11C8" w14:paraId="61CE5161" w14:textId="77777777">
        <w:trPr>
          <w:jc w:val="center"/>
        </w:trPr>
        <w:tc>
          <w:tcPr>
            <w:tcW w:w="1134" w:type="dxa"/>
            <w:vAlign w:val="center"/>
          </w:tcPr>
          <w:p w14:paraId="17C253B1"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污染物</w:t>
            </w:r>
          </w:p>
        </w:tc>
        <w:tc>
          <w:tcPr>
            <w:tcW w:w="1370" w:type="dxa"/>
            <w:vAlign w:val="center"/>
          </w:tcPr>
          <w:p w14:paraId="15115CA9"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平均时间</w:t>
            </w:r>
          </w:p>
        </w:tc>
        <w:tc>
          <w:tcPr>
            <w:tcW w:w="1489" w:type="dxa"/>
            <w:vAlign w:val="center"/>
          </w:tcPr>
          <w:p w14:paraId="561C6B14"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年均浓度</w:t>
            </w:r>
            <w:r w:rsidRPr="00FA11C8">
              <w:rPr>
                <w:b/>
                <w:bCs/>
                <w:color w:val="000000" w:themeColor="text1"/>
                <w:sz w:val="21"/>
                <w:szCs w:val="21"/>
              </w:rPr>
              <w:t>/</w:t>
            </w:r>
            <w:r w:rsidRPr="00FA11C8">
              <w:rPr>
                <w:b/>
                <w:bCs/>
                <w:color w:val="000000" w:themeColor="text1"/>
                <w:sz w:val="21"/>
                <w:szCs w:val="21"/>
              </w:rPr>
              <w:t>（</w:t>
            </w:r>
            <w:proofErr w:type="spellStart"/>
            <w:r w:rsidRPr="00FA11C8">
              <w:rPr>
                <w:b/>
                <w:bCs/>
                <w:color w:val="000000" w:themeColor="text1"/>
                <w:sz w:val="21"/>
                <w:szCs w:val="21"/>
              </w:rPr>
              <w:t>μg</w:t>
            </w:r>
            <w:proofErr w:type="spellEnd"/>
            <w:r w:rsidRPr="00FA11C8">
              <w:rPr>
                <w:b/>
                <w:bCs/>
                <w:color w:val="000000" w:themeColor="text1"/>
                <w:sz w:val="21"/>
                <w:szCs w:val="21"/>
              </w:rPr>
              <w:t>/m</w:t>
            </w:r>
            <w:r w:rsidRPr="00FA11C8">
              <w:rPr>
                <w:b/>
                <w:bCs/>
                <w:color w:val="000000" w:themeColor="text1"/>
                <w:sz w:val="21"/>
                <w:szCs w:val="21"/>
                <w:vertAlign w:val="superscript"/>
              </w:rPr>
              <w:t>3</w:t>
            </w:r>
            <w:r w:rsidRPr="00FA11C8">
              <w:rPr>
                <w:b/>
                <w:bCs/>
                <w:color w:val="000000" w:themeColor="text1"/>
                <w:sz w:val="21"/>
                <w:szCs w:val="21"/>
              </w:rPr>
              <w:t>）</w:t>
            </w:r>
          </w:p>
        </w:tc>
        <w:tc>
          <w:tcPr>
            <w:tcW w:w="1276" w:type="dxa"/>
            <w:vAlign w:val="center"/>
          </w:tcPr>
          <w:p w14:paraId="1B44B423"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标准值</w:t>
            </w:r>
            <w:r w:rsidRPr="00FA11C8">
              <w:rPr>
                <w:b/>
                <w:bCs/>
                <w:color w:val="000000" w:themeColor="text1"/>
                <w:sz w:val="21"/>
                <w:szCs w:val="21"/>
              </w:rPr>
              <w:t>/</w:t>
            </w:r>
            <w:r w:rsidRPr="00FA11C8">
              <w:rPr>
                <w:b/>
                <w:bCs/>
                <w:color w:val="000000" w:themeColor="text1"/>
                <w:sz w:val="21"/>
                <w:szCs w:val="21"/>
              </w:rPr>
              <w:t>（</w:t>
            </w:r>
            <w:proofErr w:type="spellStart"/>
            <w:r w:rsidRPr="00FA11C8">
              <w:rPr>
                <w:b/>
                <w:bCs/>
                <w:color w:val="000000" w:themeColor="text1"/>
                <w:sz w:val="21"/>
                <w:szCs w:val="21"/>
              </w:rPr>
              <w:t>μg</w:t>
            </w:r>
            <w:proofErr w:type="spellEnd"/>
            <w:r w:rsidRPr="00FA11C8">
              <w:rPr>
                <w:b/>
                <w:bCs/>
                <w:color w:val="000000" w:themeColor="text1"/>
                <w:sz w:val="21"/>
                <w:szCs w:val="21"/>
              </w:rPr>
              <w:t>/m</w:t>
            </w:r>
            <w:r w:rsidRPr="00FA11C8">
              <w:rPr>
                <w:b/>
                <w:bCs/>
                <w:color w:val="000000" w:themeColor="text1"/>
                <w:sz w:val="21"/>
                <w:szCs w:val="21"/>
                <w:vertAlign w:val="superscript"/>
              </w:rPr>
              <w:t>3</w:t>
            </w:r>
            <w:r w:rsidRPr="00FA11C8">
              <w:rPr>
                <w:b/>
                <w:bCs/>
                <w:color w:val="000000" w:themeColor="text1"/>
                <w:sz w:val="21"/>
                <w:szCs w:val="21"/>
              </w:rPr>
              <w:t>）</w:t>
            </w:r>
          </w:p>
        </w:tc>
        <w:tc>
          <w:tcPr>
            <w:tcW w:w="1370" w:type="dxa"/>
            <w:vAlign w:val="center"/>
          </w:tcPr>
          <w:p w14:paraId="35BF5C56"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占标率（</w:t>
            </w:r>
            <w:r w:rsidRPr="00FA11C8">
              <w:rPr>
                <w:b/>
                <w:bCs/>
                <w:color w:val="000000" w:themeColor="text1"/>
                <w:sz w:val="21"/>
                <w:szCs w:val="21"/>
              </w:rPr>
              <w:t>%</w:t>
            </w:r>
            <w:r w:rsidRPr="00FA11C8">
              <w:rPr>
                <w:b/>
                <w:bCs/>
                <w:color w:val="000000" w:themeColor="text1"/>
                <w:sz w:val="21"/>
                <w:szCs w:val="21"/>
              </w:rPr>
              <w:t>）</w:t>
            </w:r>
          </w:p>
        </w:tc>
        <w:tc>
          <w:tcPr>
            <w:tcW w:w="1370" w:type="dxa"/>
            <w:vAlign w:val="center"/>
          </w:tcPr>
          <w:p w14:paraId="09461CDF" w14:textId="77777777" w:rsidR="00DA7DCD" w:rsidRPr="00FA11C8" w:rsidRDefault="003773AB">
            <w:pPr>
              <w:spacing w:line="240" w:lineRule="auto"/>
              <w:ind w:firstLineChars="0" w:firstLine="0"/>
              <w:jc w:val="center"/>
              <w:rPr>
                <w:b/>
                <w:bCs/>
                <w:color w:val="000000" w:themeColor="text1"/>
                <w:sz w:val="21"/>
                <w:szCs w:val="21"/>
              </w:rPr>
            </w:pPr>
            <w:r w:rsidRPr="00FA11C8">
              <w:rPr>
                <w:b/>
                <w:bCs/>
                <w:color w:val="000000" w:themeColor="text1"/>
                <w:sz w:val="21"/>
                <w:szCs w:val="21"/>
              </w:rPr>
              <w:t>达标情况</w:t>
            </w:r>
          </w:p>
        </w:tc>
      </w:tr>
      <w:tr w:rsidR="00274502" w:rsidRPr="00FA11C8" w14:paraId="45FB0196" w14:textId="77777777">
        <w:trPr>
          <w:jc w:val="center"/>
        </w:trPr>
        <w:tc>
          <w:tcPr>
            <w:tcW w:w="1134" w:type="dxa"/>
            <w:vAlign w:val="center"/>
          </w:tcPr>
          <w:p w14:paraId="4314E32F"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PM</w:t>
            </w:r>
            <w:r w:rsidRPr="00FA11C8">
              <w:rPr>
                <w:color w:val="000000" w:themeColor="text1"/>
                <w:sz w:val="21"/>
                <w:szCs w:val="21"/>
                <w:vertAlign w:val="subscript"/>
              </w:rPr>
              <w:t>2.5</w:t>
            </w:r>
          </w:p>
        </w:tc>
        <w:tc>
          <w:tcPr>
            <w:tcW w:w="1370" w:type="dxa"/>
          </w:tcPr>
          <w:p w14:paraId="135C5FF6"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年平均浓度</w:t>
            </w:r>
          </w:p>
        </w:tc>
        <w:tc>
          <w:tcPr>
            <w:tcW w:w="1489" w:type="dxa"/>
            <w:vAlign w:val="center"/>
          </w:tcPr>
          <w:p w14:paraId="59DA2AB2" w14:textId="5C430D83" w:rsidR="0050656A" w:rsidRPr="00FA11C8" w:rsidRDefault="0050656A" w:rsidP="0050656A">
            <w:pPr>
              <w:spacing w:line="240" w:lineRule="auto"/>
              <w:ind w:firstLineChars="0" w:firstLine="0"/>
              <w:jc w:val="center"/>
              <w:rPr>
                <w:color w:val="000000" w:themeColor="text1"/>
                <w:sz w:val="21"/>
                <w:szCs w:val="21"/>
              </w:rPr>
            </w:pPr>
            <w:r w:rsidRPr="00FA11C8">
              <w:rPr>
                <w:rFonts w:hint="eastAsia"/>
                <w:color w:val="000000" w:themeColor="text1"/>
                <w:sz w:val="21"/>
                <w:szCs w:val="21"/>
              </w:rPr>
              <w:t>27.7</w:t>
            </w:r>
          </w:p>
        </w:tc>
        <w:tc>
          <w:tcPr>
            <w:tcW w:w="1276" w:type="dxa"/>
            <w:vAlign w:val="center"/>
          </w:tcPr>
          <w:p w14:paraId="21A4CFB3" w14:textId="6F0DB33D" w:rsidR="0050656A" w:rsidRPr="00FA11C8" w:rsidRDefault="0050656A" w:rsidP="0050656A">
            <w:pPr>
              <w:spacing w:line="240" w:lineRule="auto"/>
              <w:ind w:firstLineChars="0" w:firstLine="0"/>
              <w:jc w:val="center"/>
              <w:rPr>
                <w:color w:val="000000" w:themeColor="text1"/>
                <w:sz w:val="21"/>
                <w:szCs w:val="21"/>
              </w:rPr>
            </w:pPr>
            <w:r w:rsidRPr="00FA11C8">
              <w:rPr>
                <w:rFonts w:hint="eastAsia"/>
                <w:color w:val="000000" w:themeColor="text1"/>
                <w:sz w:val="21"/>
                <w:szCs w:val="21"/>
              </w:rPr>
              <w:t>30</w:t>
            </w:r>
          </w:p>
        </w:tc>
        <w:tc>
          <w:tcPr>
            <w:tcW w:w="1370" w:type="dxa"/>
            <w:vAlign w:val="center"/>
          </w:tcPr>
          <w:p w14:paraId="4AC0C21F" w14:textId="15EDD16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 xml:space="preserve">92.3 </w:t>
            </w:r>
          </w:p>
        </w:tc>
        <w:tc>
          <w:tcPr>
            <w:tcW w:w="1370" w:type="dxa"/>
            <w:vAlign w:val="center"/>
          </w:tcPr>
          <w:p w14:paraId="5FE3ECA9"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达标</w:t>
            </w:r>
          </w:p>
        </w:tc>
      </w:tr>
      <w:tr w:rsidR="00274502" w:rsidRPr="00FA11C8" w14:paraId="0A655B57" w14:textId="77777777">
        <w:trPr>
          <w:jc w:val="center"/>
        </w:trPr>
        <w:tc>
          <w:tcPr>
            <w:tcW w:w="1134" w:type="dxa"/>
            <w:vAlign w:val="center"/>
          </w:tcPr>
          <w:p w14:paraId="4978AA70"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PM</w:t>
            </w:r>
            <w:r w:rsidRPr="00FA11C8">
              <w:rPr>
                <w:color w:val="000000" w:themeColor="text1"/>
                <w:sz w:val="21"/>
                <w:szCs w:val="21"/>
                <w:vertAlign w:val="subscript"/>
              </w:rPr>
              <w:t>10</w:t>
            </w:r>
          </w:p>
        </w:tc>
        <w:tc>
          <w:tcPr>
            <w:tcW w:w="1370" w:type="dxa"/>
          </w:tcPr>
          <w:p w14:paraId="352F6773"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年平均浓度</w:t>
            </w:r>
          </w:p>
        </w:tc>
        <w:tc>
          <w:tcPr>
            <w:tcW w:w="1489" w:type="dxa"/>
            <w:vAlign w:val="center"/>
          </w:tcPr>
          <w:p w14:paraId="76A07BAB" w14:textId="5BD591B9" w:rsidR="0050656A" w:rsidRPr="00FA11C8" w:rsidRDefault="0050656A" w:rsidP="0050656A">
            <w:pPr>
              <w:spacing w:line="240" w:lineRule="auto"/>
              <w:ind w:firstLineChars="0" w:firstLine="0"/>
              <w:jc w:val="center"/>
              <w:rPr>
                <w:color w:val="000000" w:themeColor="text1"/>
                <w:sz w:val="21"/>
                <w:szCs w:val="21"/>
              </w:rPr>
            </w:pPr>
            <w:r w:rsidRPr="00FA11C8">
              <w:rPr>
                <w:rFonts w:hint="eastAsia"/>
                <w:color w:val="000000" w:themeColor="text1"/>
                <w:sz w:val="21"/>
                <w:szCs w:val="21"/>
              </w:rPr>
              <w:t>47</w:t>
            </w:r>
          </w:p>
        </w:tc>
        <w:tc>
          <w:tcPr>
            <w:tcW w:w="1276" w:type="dxa"/>
            <w:vAlign w:val="center"/>
          </w:tcPr>
          <w:p w14:paraId="05B5479C" w14:textId="7784798F" w:rsidR="0050656A" w:rsidRPr="00FA11C8" w:rsidRDefault="0050656A" w:rsidP="0050656A">
            <w:pPr>
              <w:spacing w:line="240" w:lineRule="auto"/>
              <w:ind w:firstLineChars="0" w:firstLine="0"/>
              <w:jc w:val="center"/>
              <w:rPr>
                <w:color w:val="000000" w:themeColor="text1"/>
                <w:sz w:val="21"/>
                <w:szCs w:val="21"/>
              </w:rPr>
            </w:pPr>
            <w:r w:rsidRPr="00FA11C8">
              <w:rPr>
                <w:rFonts w:hint="eastAsia"/>
                <w:color w:val="000000" w:themeColor="text1"/>
                <w:sz w:val="21"/>
                <w:szCs w:val="21"/>
              </w:rPr>
              <w:t>60</w:t>
            </w:r>
          </w:p>
        </w:tc>
        <w:tc>
          <w:tcPr>
            <w:tcW w:w="1370" w:type="dxa"/>
            <w:vAlign w:val="center"/>
          </w:tcPr>
          <w:p w14:paraId="1688E226" w14:textId="7C803516"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 xml:space="preserve">78.3 </w:t>
            </w:r>
          </w:p>
        </w:tc>
        <w:tc>
          <w:tcPr>
            <w:tcW w:w="1370" w:type="dxa"/>
            <w:vAlign w:val="center"/>
          </w:tcPr>
          <w:p w14:paraId="1C58814E"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达标</w:t>
            </w:r>
          </w:p>
        </w:tc>
      </w:tr>
      <w:tr w:rsidR="00274502" w:rsidRPr="00FA11C8" w14:paraId="7D8CA49D" w14:textId="77777777">
        <w:trPr>
          <w:jc w:val="center"/>
        </w:trPr>
        <w:tc>
          <w:tcPr>
            <w:tcW w:w="1134" w:type="dxa"/>
            <w:vAlign w:val="center"/>
          </w:tcPr>
          <w:p w14:paraId="6D6DCF73"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SO</w:t>
            </w:r>
            <w:r w:rsidRPr="00FA11C8">
              <w:rPr>
                <w:color w:val="000000" w:themeColor="text1"/>
                <w:sz w:val="21"/>
                <w:szCs w:val="21"/>
                <w:vertAlign w:val="subscript"/>
              </w:rPr>
              <w:t>2</w:t>
            </w:r>
          </w:p>
        </w:tc>
        <w:tc>
          <w:tcPr>
            <w:tcW w:w="1370" w:type="dxa"/>
          </w:tcPr>
          <w:p w14:paraId="28BC6D7C"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年平均浓度</w:t>
            </w:r>
          </w:p>
        </w:tc>
        <w:tc>
          <w:tcPr>
            <w:tcW w:w="1489" w:type="dxa"/>
            <w:vAlign w:val="center"/>
          </w:tcPr>
          <w:p w14:paraId="5FC0E784" w14:textId="4DA82DC5"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3</w:t>
            </w:r>
          </w:p>
        </w:tc>
        <w:tc>
          <w:tcPr>
            <w:tcW w:w="1276" w:type="dxa"/>
            <w:vAlign w:val="center"/>
          </w:tcPr>
          <w:p w14:paraId="067E9902" w14:textId="7ABF49DA"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60</w:t>
            </w:r>
          </w:p>
        </w:tc>
        <w:tc>
          <w:tcPr>
            <w:tcW w:w="1370" w:type="dxa"/>
            <w:vAlign w:val="center"/>
          </w:tcPr>
          <w:p w14:paraId="41C0A457" w14:textId="5272677E"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 xml:space="preserve">5.0 </w:t>
            </w:r>
          </w:p>
        </w:tc>
        <w:tc>
          <w:tcPr>
            <w:tcW w:w="1370" w:type="dxa"/>
            <w:vAlign w:val="center"/>
          </w:tcPr>
          <w:p w14:paraId="166D6371"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达标</w:t>
            </w:r>
          </w:p>
        </w:tc>
      </w:tr>
      <w:tr w:rsidR="005937A0" w:rsidRPr="00FA11C8" w14:paraId="6235ECE9" w14:textId="77777777">
        <w:trPr>
          <w:jc w:val="center"/>
        </w:trPr>
        <w:tc>
          <w:tcPr>
            <w:tcW w:w="1134" w:type="dxa"/>
            <w:vAlign w:val="center"/>
          </w:tcPr>
          <w:p w14:paraId="17940E94"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NO</w:t>
            </w:r>
            <w:r w:rsidRPr="00FA11C8">
              <w:rPr>
                <w:color w:val="000000" w:themeColor="text1"/>
                <w:sz w:val="21"/>
                <w:szCs w:val="21"/>
                <w:vertAlign w:val="subscript"/>
              </w:rPr>
              <w:t>2</w:t>
            </w:r>
          </w:p>
        </w:tc>
        <w:tc>
          <w:tcPr>
            <w:tcW w:w="1370" w:type="dxa"/>
          </w:tcPr>
          <w:p w14:paraId="25FFFAD7"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年平均浓度</w:t>
            </w:r>
          </w:p>
        </w:tc>
        <w:tc>
          <w:tcPr>
            <w:tcW w:w="1489" w:type="dxa"/>
            <w:vAlign w:val="center"/>
          </w:tcPr>
          <w:p w14:paraId="6846D0FC" w14:textId="3808B2AA" w:rsidR="0050656A" w:rsidRPr="00FA11C8" w:rsidRDefault="0050656A" w:rsidP="0050656A">
            <w:pPr>
              <w:spacing w:line="240" w:lineRule="auto"/>
              <w:ind w:firstLineChars="0" w:firstLine="0"/>
              <w:jc w:val="center"/>
              <w:rPr>
                <w:color w:val="000000" w:themeColor="text1"/>
                <w:sz w:val="21"/>
                <w:szCs w:val="21"/>
              </w:rPr>
            </w:pPr>
            <w:r w:rsidRPr="00FA11C8">
              <w:rPr>
                <w:rFonts w:hint="eastAsia"/>
                <w:color w:val="000000" w:themeColor="text1"/>
                <w:sz w:val="21"/>
                <w:szCs w:val="21"/>
              </w:rPr>
              <w:t>15</w:t>
            </w:r>
          </w:p>
        </w:tc>
        <w:tc>
          <w:tcPr>
            <w:tcW w:w="1276" w:type="dxa"/>
            <w:vAlign w:val="center"/>
          </w:tcPr>
          <w:p w14:paraId="7FCC4D4D" w14:textId="5CD13418"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40</w:t>
            </w:r>
          </w:p>
        </w:tc>
        <w:tc>
          <w:tcPr>
            <w:tcW w:w="1370" w:type="dxa"/>
            <w:vAlign w:val="center"/>
          </w:tcPr>
          <w:p w14:paraId="5BBE898B" w14:textId="030082DB"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 xml:space="preserve">37.5 </w:t>
            </w:r>
          </w:p>
        </w:tc>
        <w:tc>
          <w:tcPr>
            <w:tcW w:w="1370" w:type="dxa"/>
            <w:vAlign w:val="center"/>
          </w:tcPr>
          <w:p w14:paraId="37AF7C07" w14:textId="77777777" w:rsidR="0050656A" w:rsidRPr="00FA11C8" w:rsidRDefault="0050656A" w:rsidP="0050656A">
            <w:pPr>
              <w:spacing w:line="240" w:lineRule="auto"/>
              <w:ind w:firstLineChars="0" w:firstLine="0"/>
              <w:jc w:val="center"/>
              <w:rPr>
                <w:color w:val="000000" w:themeColor="text1"/>
                <w:sz w:val="21"/>
                <w:szCs w:val="21"/>
              </w:rPr>
            </w:pPr>
            <w:r w:rsidRPr="00FA11C8">
              <w:rPr>
                <w:color w:val="000000" w:themeColor="text1"/>
                <w:sz w:val="21"/>
                <w:szCs w:val="21"/>
              </w:rPr>
              <w:t>达标</w:t>
            </w:r>
          </w:p>
        </w:tc>
      </w:tr>
    </w:tbl>
    <w:p w14:paraId="48D5B356" w14:textId="77777777" w:rsidR="00DA7DCD" w:rsidRPr="00FA11C8" w:rsidRDefault="00DA7DCD" w:rsidP="0050656A">
      <w:pPr>
        <w:spacing w:line="240" w:lineRule="auto"/>
        <w:ind w:firstLine="480"/>
        <w:rPr>
          <w:color w:val="000000" w:themeColor="text1"/>
        </w:rPr>
      </w:pPr>
    </w:p>
    <w:p w14:paraId="362E559B" w14:textId="77777777" w:rsidR="0050656A" w:rsidRPr="00FA11C8" w:rsidRDefault="0050656A" w:rsidP="0050656A">
      <w:pPr>
        <w:ind w:firstLine="480"/>
        <w:rPr>
          <w:color w:val="000000" w:themeColor="text1"/>
        </w:rPr>
      </w:pPr>
      <w:r w:rsidRPr="00FA11C8">
        <w:rPr>
          <w:rFonts w:hint="eastAsia"/>
          <w:color w:val="000000" w:themeColor="text1"/>
        </w:rPr>
        <w:t>根据《</w:t>
      </w:r>
      <w:r w:rsidRPr="00FA11C8">
        <w:rPr>
          <w:rFonts w:hint="eastAsia"/>
          <w:color w:val="000000" w:themeColor="text1"/>
        </w:rPr>
        <w:t>2025</w:t>
      </w:r>
      <w:r w:rsidRPr="00FA11C8">
        <w:rPr>
          <w:rFonts w:hint="eastAsia"/>
          <w:color w:val="000000" w:themeColor="text1"/>
        </w:rPr>
        <w:t>年北京市生态环境状况公报》，全市空气质量持续改善，细颗粒物（</w:t>
      </w:r>
      <w:r w:rsidRPr="00FA11C8">
        <w:rPr>
          <w:rFonts w:hint="eastAsia"/>
          <w:color w:val="000000" w:themeColor="text1"/>
        </w:rPr>
        <w:t>PM</w:t>
      </w:r>
      <w:r w:rsidRPr="00FA11C8">
        <w:rPr>
          <w:rFonts w:hint="eastAsia"/>
          <w:color w:val="000000" w:themeColor="text1"/>
          <w:vertAlign w:val="subscript"/>
        </w:rPr>
        <w:t>2.5</w:t>
      </w:r>
      <w:r w:rsidRPr="00FA11C8">
        <w:rPr>
          <w:rFonts w:hint="eastAsia"/>
          <w:color w:val="000000" w:themeColor="text1"/>
        </w:rPr>
        <w:t>）、二氧化硫（</w:t>
      </w:r>
      <w:r w:rsidRPr="00FA11C8">
        <w:rPr>
          <w:rFonts w:hint="eastAsia"/>
          <w:color w:val="000000" w:themeColor="text1"/>
        </w:rPr>
        <w:t>SO</w:t>
      </w:r>
      <w:r w:rsidRPr="00FA11C8">
        <w:rPr>
          <w:rFonts w:hint="eastAsia"/>
          <w:color w:val="000000" w:themeColor="text1"/>
          <w:vertAlign w:val="subscript"/>
        </w:rPr>
        <w:t>2</w:t>
      </w:r>
      <w:r w:rsidRPr="00FA11C8">
        <w:rPr>
          <w:rFonts w:hint="eastAsia"/>
          <w:color w:val="000000" w:themeColor="text1"/>
        </w:rPr>
        <w:t>）、二氧化氮（</w:t>
      </w:r>
      <w:r w:rsidRPr="00FA11C8">
        <w:rPr>
          <w:rFonts w:hint="eastAsia"/>
          <w:color w:val="000000" w:themeColor="text1"/>
        </w:rPr>
        <w:t>NO</w:t>
      </w:r>
      <w:r w:rsidRPr="00FA11C8">
        <w:rPr>
          <w:rFonts w:hint="eastAsia"/>
          <w:color w:val="000000" w:themeColor="text1"/>
          <w:vertAlign w:val="subscript"/>
        </w:rPr>
        <w:t>2</w:t>
      </w:r>
      <w:r w:rsidRPr="00FA11C8">
        <w:rPr>
          <w:rFonts w:hint="eastAsia"/>
          <w:color w:val="000000" w:themeColor="text1"/>
        </w:rPr>
        <w:t>）、可吸入颗粒物（</w:t>
      </w:r>
      <w:r w:rsidRPr="00FA11C8">
        <w:rPr>
          <w:rFonts w:hint="eastAsia"/>
          <w:color w:val="000000" w:themeColor="text1"/>
        </w:rPr>
        <w:t>PM</w:t>
      </w:r>
      <w:r w:rsidRPr="00FA11C8">
        <w:rPr>
          <w:rFonts w:hint="eastAsia"/>
          <w:color w:val="000000" w:themeColor="text1"/>
          <w:vertAlign w:val="subscript"/>
        </w:rPr>
        <w:t>10</w:t>
      </w:r>
      <w:r w:rsidRPr="00FA11C8">
        <w:rPr>
          <w:rFonts w:hint="eastAsia"/>
          <w:color w:val="000000" w:themeColor="text1"/>
        </w:rPr>
        <w:t>）、一氧化碳（</w:t>
      </w:r>
      <w:r w:rsidRPr="00FA11C8">
        <w:rPr>
          <w:rFonts w:hint="eastAsia"/>
          <w:color w:val="000000" w:themeColor="text1"/>
        </w:rPr>
        <w:t>CO</w:t>
      </w:r>
      <w:r w:rsidRPr="00FA11C8">
        <w:rPr>
          <w:rFonts w:hint="eastAsia"/>
          <w:color w:val="000000" w:themeColor="text1"/>
        </w:rPr>
        <w:t>）、臭氧（</w:t>
      </w:r>
      <w:r w:rsidRPr="00FA11C8">
        <w:rPr>
          <w:rFonts w:hint="eastAsia"/>
          <w:color w:val="000000" w:themeColor="text1"/>
        </w:rPr>
        <w:t>O</w:t>
      </w:r>
      <w:r w:rsidRPr="00FA11C8">
        <w:rPr>
          <w:rFonts w:hint="eastAsia"/>
          <w:color w:val="000000" w:themeColor="text1"/>
          <w:vertAlign w:val="subscript"/>
        </w:rPr>
        <w:t>3</w:t>
      </w:r>
      <w:r w:rsidRPr="00FA11C8">
        <w:rPr>
          <w:rFonts w:hint="eastAsia"/>
          <w:color w:val="000000" w:themeColor="text1"/>
        </w:rPr>
        <w:t>）六项污染物浓度</w:t>
      </w:r>
      <w:proofErr w:type="gramStart"/>
      <w:r w:rsidRPr="00FA11C8">
        <w:rPr>
          <w:rFonts w:hint="eastAsia"/>
          <w:color w:val="000000" w:themeColor="text1"/>
        </w:rPr>
        <w:t>值全部</w:t>
      </w:r>
      <w:proofErr w:type="gramEnd"/>
      <w:r w:rsidRPr="00FA11C8">
        <w:rPr>
          <w:rFonts w:hint="eastAsia"/>
          <w:color w:val="000000" w:themeColor="text1"/>
        </w:rPr>
        <w:t>达到国家空气质量二级标准。</w:t>
      </w:r>
    </w:p>
    <w:p w14:paraId="558C99EE" w14:textId="0E043330" w:rsidR="00DA7DCD" w:rsidRPr="00FA11C8" w:rsidRDefault="0050656A">
      <w:pPr>
        <w:ind w:firstLine="480"/>
        <w:rPr>
          <w:color w:val="000000" w:themeColor="text1"/>
        </w:rPr>
      </w:pPr>
      <w:r w:rsidRPr="00FA11C8">
        <w:rPr>
          <w:rFonts w:hint="eastAsia"/>
          <w:color w:val="000000" w:themeColor="text1"/>
        </w:rPr>
        <w:t>因此，项目所在区域为环境空气质量达标区</w:t>
      </w:r>
      <w:r w:rsidR="003773AB" w:rsidRPr="00FA11C8">
        <w:rPr>
          <w:rFonts w:hint="eastAsia"/>
          <w:color w:val="000000" w:themeColor="text1"/>
        </w:rPr>
        <w:t>。</w:t>
      </w:r>
    </w:p>
    <w:p w14:paraId="0583690D" w14:textId="77777777" w:rsidR="00DA7DCD" w:rsidRPr="00FA11C8" w:rsidRDefault="00DA7DCD">
      <w:pPr>
        <w:ind w:firstLine="480"/>
        <w:rPr>
          <w:color w:val="000000" w:themeColor="text1"/>
        </w:rPr>
        <w:sectPr w:rsidR="00DA7DCD" w:rsidRPr="00FA11C8">
          <w:pgSz w:w="11906" w:h="16838"/>
          <w:pgMar w:top="1440" w:right="1800" w:bottom="1440" w:left="1800" w:header="851" w:footer="992" w:gutter="0"/>
          <w:cols w:space="425"/>
          <w:docGrid w:type="lines" w:linePitch="312"/>
        </w:sectPr>
      </w:pPr>
    </w:p>
    <w:p w14:paraId="4DA3DC6A" w14:textId="77777777" w:rsidR="00DA7DCD" w:rsidRPr="00FA11C8" w:rsidRDefault="003773AB">
      <w:pPr>
        <w:pStyle w:val="1"/>
        <w:numPr>
          <w:ilvl w:val="0"/>
          <w:numId w:val="2"/>
        </w:numPr>
        <w:rPr>
          <w:color w:val="000000" w:themeColor="text1"/>
        </w:rPr>
      </w:pPr>
      <w:bookmarkStart w:id="33" w:name="_Toc221270261"/>
      <w:r w:rsidRPr="00FA11C8">
        <w:rPr>
          <w:color w:val="000000" w:themeColor="text1"/>
        </w:rPr>
        <w:lastRenderedPageBreak/>
        <w:t>环境影响预测与评价</w:t>
      </w:r>
      <w:bookmarkEnd w:id="33"/>
    </w:p>
    <w:p w14:paraId="6E78F26B" w14:textId="77777777" w:rsidR="00DA7DCD" w:rsidRPr="00FA11C8" w:rsidRDefault="00DA7DCD">
      <w:pPr>
        <w:pStyle w:val="aff"/>
        <w:keepNext/>
        <w:keepLines/>
        <w:numPr>
          <w:ilvl w:val="0"/>
          <w:numId w:val="5"/>
        </w:numPr>
        <w:ind w:firstLineChars="0"/>
        <w:outlineLvl w:val="1"/>
        <w:rPr>
          <w:rFonts w:cstheme="majorBidi"/>
          <w:b/>
          <w:bCs/>
          <w:vanish/>
          <w:color w:val="000000" w:themeColor="text1"/>
          <w:sz w:val="28"/>
          <w:szCs w:val="32"/>
        </w:rPr>
      </w:pPr>
      <w:bookmarkStart w:id="34" w:name="_Toc216430903"/>
      <w:bookmarkStart w:id="35" w:name="_Toc215007286"/>
      <w:bookmarkStart w:id="36" w:name="_Toc214638382"/>
      <w:bookmarkStart w:id="37" w:name="_Toc216969009"/>
      <w:bookmarkStart w:id="38" w:name="_Toc215820459"/>
      <w:bookmarkStart w:id="39" w:name="_Toc221270262"/>
      <w:bookmarkEnd w:id="34"/>
      <w:bookmarkEnd w:id="35"/>
      <w:bookmarkEnd w:id="36"/>
      <w:bookmarkEnd w:id="37"/>
      <w:bookmarkEnd w:id="38"/>
      <w:bookmarkEnd w:id="39"/>
    </w:p>
    <w:p w14:paraId="58727E95" w14:textId="77777777" w:rsidR="00DA7DCD" w:rsidRPr="00FA11C8" w:rsidRDefault="00DA7DCD">
      <w:pPr>
        <w:pStyle w:val="aff"/>
        <w:keepNext/>
        <w:keepLines/>
        <w:numPr>
          <w:ilvl w:val="0"/>
          <w:numId w:val="5"/>
        </w:numPr>
        <w:ind w:firstLineChars="0"/>
        <w:outlineLvl w:val="1"/>
        <w:rPr>
          <w:rFonts w:cstheme="majorBidi"/>
          <w:b/>
          <w:bCs/>
          <w:vanish/>
          <w:color w:val="000000" w:themeColor="text1"/>
          <w:sz w:val="28"/>
          <w:szCs w:val="32"/>
        </w:rPr>
      </w:pPr>
      <w:bookmarkStart w:id="40" w:name="_Toc216430904"/>
      <w:bookmarkStart w:id="41" w:name="_Toc215007287"/>
      <w:bookmarkStart w:id="42" w:name="_Toc216969010"/>
      <w:bookmarkStart w:id="43" w:name="_Toc214638383"/>
      <w:bookmarkStart w:id="44" w:name="_Toc215820460"/>
      <w:bookmarkStart w:id="45" w:name="_Toc221270263"/>
      <w:bookmarkEnd w:id="40"/>
      <w:bookmarkEnd w:id="41"/>
      <w:bookmarkEnd w:id="42"/>
      <w:bookmarkEnd w:id="43"/>
      <w:bookmarkEnd w:id="44"/>
      <w:bookmarkEnd w:id="45"/>
    </w:p>
    <w:p w14:paraId="2A10E896" w14:textId="77777777" w:rsidR="00DA7DCD" w:rsidRPr="00FA11C8" w:rsidRDefault="00DA7DCD">
      <w:pPr>
        <w:pStyle w:val="aff"/>
        <w:keepNext/>
        <w:keepLines/>
        <w:numPr>
          <w:ilvl w:val="0"/>
          <w:numId w:val="5"/>
        </w:numPr>
        <w:ind w:firstLineChars="0"/>
        <w:outlineLvl w:val="1"/>
        <w:rPr>
          <w:rFonts w:cstheme="majorBidi"/>
          <w:b/>
          <w:bCs/>
          <w:vanish/>
          <w:color w:val="000000" w:themeColor="text1"/>
          <w:sz w:val="28"/>
          <w:szCs w:val="32"/>
        </w:rPr>
      </w:pPr>
      <w:bookmarkStart w:id="46" w:name="_Toc215007288"/>
      <w:bookmarkStart w:id="47" w:name="_Toc216430905"/>
      <w:bookmarkStart w:id="48" w:name="_Toc216969011"/>
      <w:bookmarkStart w:id="49" w:name="_Toc215820461"/>
      <w:bookmarkStart w:id="50" w:name="_Toc214638384"/>
      <w:bookmarkStart w:id="51" w:name="_Toc221270264"/>
      <w:bookmarkEnd w:id="46"/>
      <w:bookmarkEnd w:id="47"/>
      <w:bookmarkEnd w:id="48"/>
      <w:bookmarkEnd w:id="49"/>
      <w:bookmarkEnd w:id="50"/>
      <w:bookmarkEnd w:id="51"/>
    </w:p>
    <w:p w14:paraId="4EEFA652" w14:textId="77777777" w:rsidR="00DA7DCD" w:rsidRPr="00FA11C8" w:rsidRDefault="00DA7DCD">
      <w:pPr>
        <w:pStyle w:val="aff"/>
        <w:keepNext/>
        <w:keepLines/>
        <w:numPr>
          <w:ilvl w:val="0"/>
          <w:numId w:val="5"/>
        </w:numPr>
        <w:ind w:firstLineChars="0"/>
        <w:outlineLvl w:val="1"/>
        <w:rPr>
          <w:rFonts w:cstheme="majorBidi"/>
          <w:b/>
          <w:bCs/>
          <w:vanish/>
          <w:color w:val="000000" w:themeColor="text1"/>
          <w:sz w:val="28"/>
          <w:szCs w:val="32"/>
        </w:rPr>
      </w:pPr>
      <w:bookmarkStart w:id="52" w:name="_Toc216430906"/>
      <w:bookmarkStart w:id="53" w:name="_Toc216969012"/>
      <w:bookmarkStart w:id="54" w:name="_Toc215820462"/>
      <w:bookmarkStart w:id="55" w:name="_Toc215007289"/>
      <w:bookmarkStart w:id="56" w:name="_Toc214638385"/>
      <w:bookmarkStart w:id="57" w:name="_Toc221270265"/>
      <w:bookmarkEnd w:id="52"/>
      <w:bookmarkEnd w:id="53"/>
      <w:bookmarkEnd w:id="54"/>
      <w:bookmarkEnd w:id="55"/>
      <w:bookmarkEnd w:id="56"/>
      <w:bookmarkEnd w:id="57"/>
    </w:p>
    <w:p w14:paraId="6ED42ECE" w14:textId="77777777" w:rsidR="00DA7DCD" w:rsidRPr="00FA11C8" w:rsidRDefault="00DA7DCD">
      <w:pPr>
        <w:pStyle w:val="aff"/>
        <w:keepNext/>
        <w:keepLines/>
        <w:numPr>
          <w:ilvl w:val="0"/>
          <w:numId w:val="5"/>
        </w:numPr>
        <w:ind w:firstLineChars="0"/>
        <w:outlineLvl w:val="1"/>
        <w:rPr>
          <w:rFonts w:cstheme="majorBidi"/>
          <w:b/>
          <w:bCs/>
          <w:vanish/>
          <w:color w:val="000000" w:themeColor="text1"/>
          <w:sz w:val="28"/>
          <w:szCs w:val="32"/>
        </w:rPr>
      </w:pPr>
      <w:bookmarkStart w:id="58" w:name="_Toc215820463"/>
      <w:bookmarkStart w:id="59" w:name="_Toc214638386"/>
      <w:bookmarkStart w:id="60" w:name="_Toc216430907"/>
      <w:bookmarkStart w:id="61" w:name="_Toc216969013"/>
      <w:bookmarkStart w:id="62" w:name="_Toc215007290"/>
      <w:bookmarkStart w:id="63" w:name="_Toc221270266"/>
      <w:bookmarkEnd w:id="58"/>
      <w:bookmarkEnd w:id="59"/>
      <w:bookmarkEnd w:id="60"/>
      <w:bookmarkEnd w:id="61"/>
      <w:bookmarkEnd w:id="62"/>
      <w:bookmarkEnd w:id="63"/>
    </w:p>
    <w:p w14:paraId="2C8F6374" w14:textId="77777777" w:rsidR="009773D1" w:rsidRPr="00FA11C8" w:rsidRDefault="009773D1" w:rsidP="009773D1">
      <w:pPr>
        <w:pStyle w:val="aff"/>
        <w:keepNext/>
        <w:keepLines/>
        <w:numPr>
          <w:ilvl w:val="0"/>
          <w:numId w:val="3"/>
        </w:numPr>
        <w:ind w:firstLineChars="0"/>
        <w:outlineLvl w:val="1"/>
        <w:rPr>
          <w:rFonts w:cstheme="majorBidi"/>
          <w:b/>
          <w:bCs/>
          <w:vanish/>
          <w:color w:val="000000" w:themeColor="text1"/>
          <w:sz w:val="28"/>
          <w:szCs w:val="32"/>
        </w:rPr>
      </w:pPr>
      <w:bookmarkStart w:id="64" w:name="_Toc221270267"/>
      <w:bookmarkEnd w:id="64"/>
    </w:p>
    <w:p w14:paraId="2798B8FD" w14:textId="77777777" w:rsidR="009773D1" w:rsidRPr="00FA11C8" w:rsidRDefault="009773D1" w:rsidP="009773D1">
      <w:pPr>
        <w:pStyle w:val="aff"/>
        <w:keepNext/>
        <w:keepLines/>
        <w:numPr>
          <w:ilvl w:val="0"/>
          <w:numId w:val="3"/>
        </w:numPr>
        <w:ind w:firstLineChars="0"/>
        <w:outlineLvl w:val="1"/>
        <w:rPr>
          <w:rFonts w:cstheme="majorBidi"/>
          <w:b/>
          <w:bCs/>
          <w:vanish/>
          <w:color w:val="000000" w:themeColor="text1"/>
          <w:sz w:val="28"/>
          <w:szCs w:val="32"/>
        </w:rPr>
      </w:pPr>
      <w:bookmarkStart w:id="65" w:name="_Toc221270268"/>
      <w:bookmarkEnd w:id="65"/>
    </w:p>
    <w:p w14:paraId="4A2A5FA7" w14:textId="13E732E8" w:rsidR="00DA7DCD" w:rsidRPr="00FA11C8" w:rsidRDefault="003773AB" w:rsidP="009773D1">
      <w:pPr>
        <w:pStyle w:val="2"/>
        <w:numPr>
          <w:ilvl w:val="1"/>
          <w:numId w:val="3"/>
        </w:numPr>
        <w:ind w:left="567"/>
        <w:rPr>
          <w:color w:val="000000" w:themeColor="text1"/>
        </w:rPr>
      </w:pPr>
      <w:bookmarkStart w:id="66" w:name="_Toc221270269"/>
      <w:r w:rsidRPr="00FA11C8">
        <w:rPr>
          <w:rFonts w:hint="eastAsia"/>
          <w:color w:val="000000" w:themeColor="text1"/>
        </w:rPr>
        <w:t>施工期废气影响分析</w:t>
      </w:r>
      <w:bookmarkEnd w:id="66"/>
    </w:p>
    <w:p w14:paraId="7B7624CD" w14:textId="77777777" w:rsidR="00DA7DCD" w:rsidRPr="00FA11C8" w:rsidRDefault="003773AB">
      <w:pPr>
        <w:ind w:firstLine="480"/>
        <w:rPr>
          <w:color w:val="000000" w:themeColor="text1"/>
        </w:rPr>
      </w:pPr>
      <w:r w:rsidRPr="00FA11C8">
        <w:rPr>
          <w:rFonts w:hint="eastAsia"/>
          <w:color w:val="000000" w:themeColor="text1"/>
        </w:rPr>
        <w:t>施工期空气影响因素主要来自施工作业产生的扬尘和施工机械废气。</w:t>
      </w:r>
    </w:p>
    <w:p w14:paraId="7A2351B3" w14:textId="77777777" w:rsidR="00DA7DCD" w:rsidRPr="00FA11C8" w:rsidRDefault="003773AB">
      <w:pPr>
        <w:ind w:firstLine="480"/>
        <w:rPr>
          <w:color w:val="000000" w:themeColor="text1"/>
        </w:rPr>
      </w:pPr>
      <w:r w:rsidRPr="00FA11C8">
        <w:rPr>
          <w:rFonts w:hint="eastAsia"/>
          <w:color w:val="000000" w:themeColor="text1"/>
        </w:rPr>
        <w:t>（</w:t>
      </w:r>
      <w:r w:rsidRPr="00FA11C8">
        <w:rPr>
          <w:color w:val="000000" w:themeColor="text1"/>
        </w:rPr>
        <w:t>1</w:t>
      </w:r>
      <w:r w:rsidRPr="00FA11C8">
        <w:rPr>
          <w:rFonts w:hint="eastAsia"/>
          <w:color w:val="000000" w:themeColor="text1"/>
        </w:rPr>
        <w:t>）源强核算</w:t>
      </w:r>
      <w:r w:rsidRPr="00FA11C8">
        <w:rPr>
          <w:color w:val="000000" w:themeColor="text1"/>
        </w:rPr>
        <w:t xml:space="preserve"> </w:t>
      </w:r>
    </w:p>
    <w:p w14:paraId="443CD64E" w14:textId="77777777" w:rsidR="00DA7DCD" w:rsidRPr="00FA11C8" w:rsidRDefault="003773AB">
      <w:pPr>
        <w:ind w:firstLine="480"/>
        <w:rPr>
          <w:color w:val="000000" w:themeColor="text1"/>
        </w:rPr>
      </w:pPr>
      <w:r w:rsidRPr="00FA11C8">
        <w:rPr>
          <w:rFonts w:hint="eastAsia"/>
          <w:color w:val="000000" w:themeColor="text1"/>
        </w:rPr>
        <w:t>①施工扬尘：主要来源于裸露的地基和回填土方、建筑材料（白灰、水泥、砂子等）的现场搬运及堆放扬尘、施工垃圾的清理及堆放扬尘、人</w:t>
      </w:r>
      <w:proofErr w:type="gramStart"/>
      <w:r w:rsidRPr="00FA11C8">
        <w:rPr>
          <w:rFonts w:hint="eastAsia"/>
          <w:color w:val="000000" w:themeColor="text1"/>
        </w:rPr>
        <w:t>来车往所造成</w:t>
      </w:r>
      <w:proofErr w:type="gramEnd"/>
      <w:r w:rsidRPr="00FA11C8">
        <w:rPr>
          <w:rFonts w:hint="eastAsia"/>
          <w:color w:val="000000" w:themeColor="text1"/>
        </w:rPr>
        <w:t>的现场道路扬尘。</w:t>
      </w:r>
    </w:p>
    <w:p w14:paraId="3802313F" w14:textId="77777777" w:rsidR="00DA7DCD" w:rsidRPr="00FA11C8" w:rsidRDefault="003773AB">
      <w:pPr>
        <w:ind w:firstLine="480"/>
        <w:rPr>
          <w:color w:val="000000" w:themeColor="text1"/>
        </w:rPr>
      </w:pPr>
      <w:r w:rsidRPr="00FA11C8">
        <w:rPr>
          <w:rFonts w:hint="eastAsia"/>
          <w:color w:val="000000" w:themeColor="text1"/>
        </w:rPr>
        <w:t>根据《北京市环境保护税核定计算暂行办法》，施工工地扬尘产生量（</w:t>
      </w:r>
      <w:r w:rsidRPr="00FA11C8">
        <w:rPr>
          <w:color w:val="000000" w:themeColor="text1"/>
        </w:rPr>
        <w:t>kg</w:t>
      </w:r>
      <w:r w:rsidRPr="00FA11C8">
        <w:rPr>
          <w:rFonts w:hint="eastAsia"/>
          <w:color w:val="000000" w:themeColor="text1"/>
        </w:rPr>
        <w:t>）</w:t>
      </w:r>
      <w:r w:rsidRPr="00FA11C8">
        <w:rPr>
          <w:color w:val="000000" w:themeColor="text1"/>
        </w:rPr>
        <w:t>=</w:t>
      </w:r>
      <w:r w:rsidRPr="00FA11C8">
        <w:rPr>
          <w:rFonts w:hint="eastAsia"/>
          <w:color w:val="000000" w:themeColor="text1"/>
        </w:rPr>
        <w:t>建设工程施工工地用地面积（</w:t>
      </w:r>
      <w:r w:rsidRPr="00FA11C8">
        <w:rPr>
          <w:color w:val="000000" w:themeColor="text1"/>
        </w:rPr>
        <w:t>m</w:t>
      </w:r>
      <w:r w:rsidRPr="00FA11C8">
        <w:rPr>
          <w:color w:val="000000" w:themeColor="text1"/>
          <w:vertAlign w:val="superscript"/>
        </w:rPr>
        <w:t>2</w:t>
      </w:r>
      <w:r w:rsidRPr="00FA11C8">
        <w:rPr>
          <w:rFonts w:hint="eastAsia"/>
          <w:color w:val="000000" w:themeColor="text1"/>
        </w:rPr>
        <w:t>）</w:t>
      </w:r>
      <w:r w:rsidRPr="00FA11C8">
        <w:rPr>
          <w:color w:val="000000" w:themeColor="text1"/>
        </w:rPr>
        <w:t>×0.065×</w:t>
      </w:r>
      <w:r w:rsidRPr="00FA11C8">
        <w:rPr>
          <w:rFonts w:hint="eastAsia"/>
          <w:color w:val="000000" w:themeColor="text1"/>
        </w:rPr>
        <w:t>施工工期（月）</w:t>
      </w:r>
      <w:r w:rsidRPr="00FA11C8">
        <w:rPr>
          <w:color w:val="000000" w:themeColor="text1"/>
        </w:rPr>
        <w:t>×</w:t>
      </w:r>
      <w:r w:rsidRPr="00FA11C8">
        <w:rPr>
          <w:rFonts w:hint="eastAsia"/>
          <w:color w:val="000000" w:themeColor="text1"/>
        </w:rPr>
        <w:t>施工工地扬尘排放调整系数（</w:t>
      </w:r>
      <w:r w:rsidRPr="00FA11C8">
        <w:rPr>
          <w:color w:val="000000" w:themeColor="text1"/>
        </w:rPr>
        <w:t>kg/ m</w:t>
      </w:r>
      <w:r w:rsidRPr="00FA11C8">
        <w:rPr>
          <w:color w:val="000000" w:themeColor="text1"/>
          <w:vertAlign w:val="superscript"/>
        </w:rPr>
        <w:t>2</w:t>
      </w:r>
      <w:r w:rsidRPr="00FA11C8">
        <w:rPr>
          <w:color w:val="000000" w:themeColor="text1"/>
        </w:rPr>
        <w:t>·</w:t>
      </w:r>
      <w:r w:rsidRPr="00FA11C8">
        <w:rPr>
          <w:rFonts w:hint="eastAsia"/>
          <w:color w:val="000000" w:themeColor="text1"/>
        </w:rPr>
        <w:t>月），施工工地面积按照占地面积</w:t>
      </w:r>
      <w:r w:rsidRPr="00FA11C8">
        <w:rPr>
          <w:rFonts w:hint="eastAsia"/>
          <w:color w:val="000000" w:themeColor="text1"/>
        </w:rPr>
        <w:t>13000</w:t>
      </w:r>
      <w:r w:rsidRPr="00FA11C8">
        <w:rPr>
          <w:color w:val="000000" w:themeColor="text1"/>
        </w:rPr>
        <w:t>m</w:t>
      </w:r>
      <w:r w:rsidRPr="00FA11C8">
        <w:rPr>
          <w:color w:val="000000" w:themeColor="text1"/>
          <w:vertAlign w:val="superscript"/>
        </w:rPr>
        <w:t>2</w:t>
      </w:r>
      <w:r w:rsidRPr="00FA11C8">
        <w:rPr>
          <w:rFonts w:hint="eastAsia"/>
          <w:color w:val="000000" w:themeColor="text1"/>
        </w:rPr>
        <w:t>，施工工期为</w:t>
      </w:r>
      <w:r w:rsidRPr="00FA11C8">
        <w:rPr>
          <w:rFonts w:hint="eastAsia"/>
          <w:color w:val="000000" w:themeColor="text1"/>
        </w:rPr>
        <w:t>17</w:t>
      </w:r>
      <w:r w:rsidRPr="00FA11C8">
        <w:rPr>
          <w:rFonts w:hint="eastAsia"/>
          <w:color w:val="000000" w:themeColor="text1"/>
        </w:rPr>
        <w:t>个月（其中土方和桩基阶段约</w:t>
      </w:r>
      <w:r w:rsidRPr="00FA11C8">
        <w:rPr>
          <w:rFonts w:hint="eastAsia"/>
          <w:color w:val="000000" w:themeColor="text1"/>
        </w:rPr>
        <w:t>7</w:t>
      </w:r>
      <w:r w:rsidRPr="00FA11C8">
        <w:rPr>
          <w:rFonts w:hint="eastAsia"/>
          <w:color w:val="000000" w:themeColor="text1"/>
        </w:rPr>
        <w:t>个月、工地扬尘排放调整系数取</w:t>
      </w:r>
      <w:r w:rsidRPr="00FA11C8">
        <w:rPr>
          <w:color w:val="000000" w:themeColor="text1"/>
        </w:rPr>
        <w:t>1.5</w:t>
      </w:r>
      <w:r w:rsidRPr="00FA11C8">
        <w:rPr>
          <w:rFonts w:hint="eastAsia"/>
          <w:color w:val="000000" w:themeColor="text1"/>
        </w:rPr>
        <w:t>，结构和装修阶段约</w:t>
      </w:r>
      <w:r w:rsidRPr="00FA11C8">
        <w:rPr>
          <w:rFonts w:hint="eastAsia"/>
          <w:color w:val="000000" w:themeColor="text1"/>
        </w:rPr>
        <w:t>10</w:t>
      </w:r>
      <w:r w:rsidRPr="00FA11C8">
        <w:rPr>
          <w:rFonts w:hint="eastAsia"/>
          <w:color w:val="000000" w:themeColor="text1"/>
        </w:rPr>
        <w:t>个月、工地扬尘排放调整系数取</w:t>
      </w:r>
      <w:r w:rsidRPr="00FA11C8">
        <w:rPr>
          <w:color w:val="000000" w:themeColor="text1"/>
        </w:rPr>
        <w:t>0.8</w:t>
      </w:r>
      <w:r w:rsidRPr="00FA11C8">
        <w:rPr>
          <w:rFonts w:hint="eastAsia"/>
          <w:color w:val="000000" w:themeColor="text1"/>
        </w:rPr>
        <w:t>）；本项目施工期采取施工围挡、洒水降尘、场地硬化、车辆冲洗等措施，满足《北京市环境保护税核定计算暂行办法》所附《建设工程施工工地扬尘管理等级标准》中二类标准且达到一类标准，消减系数取</w:t>
      </w:r>
      <w:r w:rsidRPr="00FA11C8">
        <w:rPr>
          <w:color w:val="000000" w:themeColor="text1"/>
        </w:rPr>
        <w:t>50%</w:t>
      </w:r>
      <w:r w:rsidRPr="00FA11C8">
        <w:rPr>
          <w:rFonts w:hint="eastAsia"/>
          <w:color w:val="000000" w:themeColor="text1"/>
        </w:rPr>
        <w:t>，则施工期扬尘量</w:t>
      </w:r>
      <w:r w:rsidRPr="00FA11C8">
        <w:rPr>
          <w:color w:val="000000" w:themeColor="text1"/>
        </w:rPr>
        <w:t>7.8</w:t>
      </w:r>
      <w:r w:rsidRPr="00FA11C8">
        <w:rPr>
          <w:rFonts w:hint="eastAsia"/>
          <w:color w:val="000000" w:themeColor="text1"/>
        </w:rPr>
        <w:t>16</w:t>
      </w:r>
      <w:r w:rsidRPr="00FA11C8">
        <w:rPr>
          <w:color w:val="000000" w:themeColor="text1"/>
        </w:rPr>
        <w:t>t</w:t>
      </w:r>
      <w:r w:rsidRPr="00FA11C8">
        <w:rPr>
          <w:rFonts w:hint="eastAsia"/>
          <w:color w:val="000000" w:themeColor="text1"/>
        </w:rPr>
        <w:t>。</w:t>
      </w:r>
      <w:r w:rsidRPr="00FA11C8">
        <w:rPr>
          <w:color w:val="000000" w:themeColor="text1"/>
        </w:rPr>
        <w:t xml:space="preserve"> </w:t>
      </w:r>
    </w:p>
    <w:p w14:paraId="7E445EC2" w14:textId="77777777" w:rsidR="00DA7DCD" w:rsidRPr="00FA11C8" w:rsidRDefault="003773AB">
      <w:pPr>
        <w:ind w:firstLine="480"/>
        <w:rPr>
          <w:color w:val="000000" w:themeColor="text1"/>
        </w:rPr>
      </w:pPr>
      <w:r w:rsidRPr="00FA11C8">
        <w:rPr>
          <w:rFonts w:hint="eastAsia"/>
          <w:color w:val="000000" w:themeColor="text1"/>
        </w:rPr>
        <w:t>②施工机械废气：主要为施工机械柴油燃烧产生的氮氧化物、二氧化硫、一氧化碳和碳氢化合物等。</w:t>
      </w:r>
    </w:p>
    <w:p w14:paraId="7A308BDE" w14:textId="77777777" w:rsidR="00DA7DCD" w:rsidRPr="00FA11C8" w:rsidRDefault="003773AB">
      <w:pPr>
        <w:ind w:firstLine="480"/>
        <w:rPr>
          <w:color w:val="000000" w:themeColor="text1"/>
        </w:rPr>
      </w:pPr>
      <w:r w:rsidRPr="00FA11C8">
        <w:rPr>
          <w:rFonts w:hint="eastAsia"/>
          <w:color w:val="000000" w:themeColor="text1"/>
        </w:rPr>
        <w:t>（</w:t>
      </w:r>
      <w:r w:rsidRPr="00FA11C8">
        <w:rPr>
          <w:rFonts w:hint="eastAsia"/>
          <w:color w:val="000000" w:themeColor="text1"/>
        </w:rPr>
        <w:t>2</w:t>
      </w:r>
      <w:r w:rsidRPr="00FA11C8">
        <w:rPr>
          <w:rFonts w:hint="eastAsia"/>
          <w:color w:val="000000" w:themeColor="text1"/>
        </w:rPr>
        <w:t>）影响分析</w:t>
      </w:r>
    </w:p>
    <w:p w14:paraId="52BF6BBD" w14:textId="77777777" w:rsidR="00DA7DCD" w:rsidRPr="00FA11C8" w:rsidRDefault="003773AB">
      <w:pPr>
        <w:ind w:firstLine="480"/>
        <w:rPr>
          <w:color w:val="000000" w:themeColor="text1"/>
        </w:rPr>
      </w:pPr>
      <w:r w:rsidRPr="00FA11C8">
        <w:rPr>
          <w:rFonts w:hint="eastAsia"/>
          <w:color w:val="000000" w:themeColor="text1"/>
        </w:rPr>
        <w:t>本项目施工期包括土地平整、地基开挖、基础建设、楼房砌筑、室内外装修、动力设备安装等，施工量大，其扬尘量的大小与施工现场条件、管理水平、机械化程度及施工季节、土质及天气等诸多因素有关，是一个复杂、较难定量的问题。本次评价采用类比法，利用现有的施工场地实测资料进行分析。</w:t>
      </w:r>
    </w:p>
    <w:p w14:paraId="4837C415" w14:textId="77777777" w:rsidR="00DA7DCD" w:rsidRPr="00FA11C8" w:rsidRDefault="003773AB">
      <w:pPr>
        <w:ind w:firstLine="480"/>
        <w:rPr>
          <w:color w:val="000000" w:themeColor="text1"/>
        </w:rPr>
      </w:pPr>
      <w:r w:rsidRPr="00FA11C8">
        <w:rPr>
          <w:rFonts w:hint="eastAsia"/>
          <w:color w:val="000000" w:themeColor="text1"/>
        </w:rPr>
        <w:t>北京市环境保护科学研究院曾通过对</w:t>
      </w:r>
      <w:r w:rsidRPr="00FA11C8">
        <w:rPr>
          <w:color w:val="000000" w:themeColor="text1"/>
        </w:rPr>
        <w:t>7</w:t>
      </w:r>
      <w:r w:rsidRPr="00FA11C8">
        <w:rPr>
          <w:rFonts w:hint="eastAsia"/>
          <w:color w:val="000000" w:themeColor="text1"/>
        </w:rPr>
        <w:t>个建筑工程施工工地的扬尘情况进行了测定，测定时风速为</w:t>
      </w:r>
      <w:r w:rsidRPr="00FA11C8">
        <w:rPr>
          <w:color w:val="000000" w:themeColor="text1"/>
        </w:rPr>
        <w:t>2.4m/s</w:t>
      </w:r>
      <w:r w:rsidRPr="00FA11C8">
        <w:rPr>
          <w:rFonts w:hint="eastAsia"/>
          <w:color w:val="000000" w:themeColor="text1"/>
        </w:rPr>
        <w:t>，结果见表</w:t>
      </w:r>
      <w:r w:rsidRPr="00FA11C8">
        <w:rPr>
          <w:color w:val="000000" w:themeColor="text1"/>
        </w:rPr>
        <w:t>5-1</w:t>
      </w:r>
      <w:r w:rsidRPr="00FA11C8">
        <w:rPr>
          <w:rFonts w:hint="eastAsia"/>
          <w:color w:val="000000" w:themeColor="text1"/>
        </w:rPr>
        <w:t>。</w:t>
      </w:r>
    </w:p>
    <w:p w14:paraId="2AFE6F0F" w14:textId="77777777" w:rsidR="00DA7DCD" w:rsidRPr="00FA11C8" w:rsidRDefault="00DA7DCD">
      <w:pPr>
        <w:ind w:firstLine="480"/>
        <w:rPr>
          <w:color w:val="000000" w:themeColor="text1"/>
        </w:rPr>
      </w:pPr>
    </w:p>
    <w:p w14:paraId="16C0330B" w14:textId="77777777" w:rsidR="00DA7DCD" w:rsidRPr="00FA11C8" w:rsidRDefault="00DA7DCD">
      <w:pPr>
        <w:ind w:firstLine="480"/>
        <w:rPr>
          <w:color w:val="000000" w:themeColor="text1"/>
        </w:rPr>
      </w:pPr>
    </w:p>
    <w:p w14:paraId="603CD213" w14:textId="77777777" w:rsidR="00DA7DCD" w:rsidRPr="00FA11C8" w:rsidRDefault="00DA7DCD">
      <w:pPr>
        <w:ind w:firstLine="480"/>
        <w:rPr>
          <w:color w:val="000000" w:themeColor="text1"/>
        </w:rPr>
      </w:pPr>
    </w:p>
    <w:p w14:paraId="6D18E865" w14:textId="77777777" w:rsidR="00DA7DCD" w:rsidRPr="00FA11C8" w:rsidRDefault="00DA7DCD">
      <w:pPr>
        <w:ind w:firstLine="480"/>
        <w:rPr>
          <w:color w:val="000000" w:themeColor="text1"/>
        </w:rPr>
      </w:pPr>
    </w:p>
    <w:p w14:paraId="4297C3FA" w14:textId="77777777" w:rsidR="00DA7DCD" w:rsidRPr="00FA11C8" w:rsidRDefault="00DA7DCD">
      <w:pPr>
        <w:ind w:firstLine="480"/>
        <w:rPr>
          <w:color w:val="000000" w:themeColor="text1"/>
        </w:rPr>
      </w:pPr>
    </w:p>
    <w:p w14:paraId="34882371" w14:textId="6F78D881" w:rsidR="00DA7DCD" w:rsidRPr="00FA11C8" w:rsidRDefault="003773AB">
      <w:pPr>
        <w:autoSpaceDE w:val="0"/>
        <w:autoSpaceDN w:val="0"/>
        <w:adjustRightInd w:val="0"/>
        <w:snapToGrid w:val="0"/>
        <w:ind w:firstLineChars="0" w:firstLine="0"/>
        <w:jc w:val="center"/>
        <w:rPr>
          <w:b/>
          <w:color w:val="000000" w:themeColor="text1"/>
          <w:sz w:val="21"/>
          <w:szCs w:val="18"/>
          <w:lang w:val="zh-CN"/>
        </w:rPr>
      </w:pPr>
      <w:r w:rsidRPr="00FA11C8">
        <w:rPr>
          <w:rFonts w:hint="eastAsia"/>
          <w:b/>
          <w:color w:val="000000" w:themeColor="text1"/>
          <w:sz w:val="21"/>
          <w:szCs w:val="18"/>
          <w:lang w:val="zh-CN"/>
        </w:rPr>
        <w:lastRenderedPageBreak/>
        <w:t>表</w:t>
      </w:r>
      <w:r w:rsidRPr="00FA11C8">
        <w:rPr>
          <w:b/>
          <w:color w:val="000000" w:themeColor="text1"/>
          <w:sz w:val="21"/>
          <w:szCs w:val="18"/>
          <w:lang w:val="zh-CN"/>
        </w:rPr>
        <w:fldChar w:fldCharType="begin"/>
      </w:r>
      <w:r w:rsidRPr="00FA11C8">
        <w:rPr>
          <w:b/>
          <w:color w:val="000000" w:themeColor="text1"/>
          <w:sz w:val="21"/>
          <w:szCs w:val="18"/>
          <w:lang w:val="zh-CN"/>
        </w:rPr>
        <w:instrText xml:space="preserve"> </w:instrText>
      </w:r>
      <w:r w:rsidRPr="00FA11C8">
        <w:rPr>
          <w:rFonts w:hint="eastAsia"/>
          <w:b/>
          <w:color w:val="000000" w:themeColor="text1"/>
          <w:sz w:val="21"/>
          <w:szCs w:val="18"/>
          <w:lang w:val="zh-CN"/>
        </w:rPr>
        <w:instrText>STYLEREF 1 \s</w:instrText>
      </w:r>
      <w:r w:rsidRPr="00FA11C8">
        <w:rPr>
          <w:b/>
          <w:color w:val="000000" w:themeColor="text1"/>
          <w:sz w:val="21"/>
          <w:szCs w:val="18"/>
          <w:lang w:val="zh-CN"/>
        </w:rPr>
        <w:instrText xml:space="preserve"> </w:instrText>
      </w:r>
      <w:r w:rsidRPr="00FA11C8">
        <w:rPr>
          <w:b/>
          <w:color w:val="000000" w:themeColor="text1"/>
          <w:sz w:val="21"/>
          <w:szCs w:val="18"/>
          <w:lang w:val="zh-CN"/>
        </w:rPr>
        <w:fldChar w:fldCharType="separate"/>
      </w:r>
      <w:r w:rsidR="000426E2" w:rsidRPr="00FA11C8">
        <w:rPr>
          <w:b/>
          <w:noProof/>
          <w:color w:val="000000" w:themeColor="text1"/>
          <w:sz w:val="21"/>
          <w:szCs w:val="18"/>
          <w:lang w:val="zh-CN"/>
        </w:rPr>
        <w:t>5</w:t>
      </w:r>
      <w:r w:rsidRPr="00FA11C8">
        <w:rPr>
          <w:b/>
          <w:color w:val="000000" w:themeColor="text1"/>
          <w:sz w:val="21"/>
          <w:szCs w:val="18"/>
          <w:lang w:val="zh-CN"/>
        </w:rPr>
        <w:fldChar w:fldCharType="end"/>
      </w:r>
      <w:r w:rsidRPr="00FA11C8">
        <w:rPr>
          <w:b/>
          <w:color w:val="000000" w:themeColor="text1"/>
          <w:sz w:val="21"/>
          <w:szCs w:val="18"/>
          <w:lang w:val="zh-CN"/>
        </w:rPr>
        <w:noBreakHyphen/>
      </w:r>
      <w:r w:rsidRPr="00FA11C8">
        <w:rPr>
          <w:b/>
          <w:color w:val="000000" w:themeColor="text1"/>
          <w:sz w:val="21"/>
          <w:szCs w:val="18"/>
          <w:lang w:val="zh-CN"/>
        </w:rPr>
        <w:fldChar w:fldCharType="begin"/>
      </w:r>
      <w:r w:rsidRPr="00FA11C8">
        <w:rPr>
          <w:b/>
          <w:color w:val="000000" w:themeColor="text1"/>
          <w:sz w:val="21"/>
          <w:szCs w:val="18"/>
          <w:lang w:val="zh-CN"/>
        </w:rPr>
        <w:instrText xml:space="preserve"> </w:instrText>
      </w:r>
      <w:r w:rsidRPr="00FA11C8">
        <w:rPr>
          <w:rFonts w:hint="eastAsia"/>
          <w:b/>
          <w:color w:val="000000" w:themeColor="text1"/>
          <w:sz w:val="21"/>
          <w:szCs w:val="18"/>
          <w:lang w:val="zh-CN"/>
        </w:rPr>
        <w:instrText xml:space="preserve">SEQ </w:instrText>
      </w:r>
      <w:r w:rsidRPr="00FA11C8">
        <w:rPr>
          <w:rFonts w:hint="eastAsia"/>
          <w:b/>
          <w:color w:val="000000" w:themeColor="text1"/>
          <w:sz w:val="21"/>
          <w:szCs w:val="18"/>
          <w:lang w:val="zh-CN"/>
        </w:rPr>
        <w:instrText>表</w:instrText>
      </w:r>
      <w:r w:rsidRPr="00FA11C8">
        <w:rPr>
          <w:rFonts w:hint="eastAsia"/>
          <w:b/>
          <w:color w:val="000000" w:themeColor="text1"/>
          <w:sz w:val="21"/>
          <w:szCs w:val="18"/>
          <w:lang w:val="zh-CN"/>
        </w:rPr>
        <w:instrText xml:space="preserve"> \* ARABIC \s 1</w:instrText>
      </w:r>
      <w:r w:rsidRPr="00FA11C8">
        <w:rPr>
          <w:b/>
          <w:color w:val="000000" w:themeColor="text1"/>
          <w:sz w:val="21"/>
          <w:szCs w:val="18"/>
          <w:lang w:val="zh-CN"/>
        </w:rPr>
        <w:instrText xml:space="preserve"> </w:instrText>
      </w:r>
      <w:r w:rsidRPr="00FA11C8">
        <w:rPr>
          <w:b/>
          <w:color w:val="000000" w:themeColor="text1"/>
          <w:sz w:val="21"/>
          <w:szCs w:val="18"/>
          <w:lang w:val="zh-CN"/>
        </w:rPr>
        <w:fldChar w:fldCharType="separate"/>
      </w:r>
      <w:r w:rsidR="000426E2" w:rsidRPr="00FA11C8">
        <w:rPr>
          <w:b/>
          <w:noProof/>
          <w:color w:val="000000" w:themeColor="text1"/>
          <w:sz w:val="21"/>
          <w:szCs w:val="18"/>
          <w:lang w:val="zh-CN"/>
        </w:rPr>
        <w:t>1</w:t>
      </w:r>
      <w:r w:rsidRPr="00FA11C8">
        <w:rPr>
          <w:b/>
          <w:color w:val="000000" w:themeColor="text1"/>
          <w:sz w:val="21"/>
          <w:szCs w:val="18"/>
          <w:lang w:val="zh-CN"/>
        </w:rPr>
        <w:fldChar w:fldCharType="end"/>
      </w:r>
      <w:r w:rsidRPr="00FA11C8">
        <w:rPr>
          <w:b/>
          <w:color w:val="000000" w:themeColor="text1"/>
          <w:sz w:val="21"/>
          <w:szCs w:val="18"/>
          <w:lang w:val="zh-CN"/>
        </w:rPr>
        <w:t xml:space="preserve"> </w:t>
      </w:r>
      <w:r w:rsidRPr="00FA11C8">
        <w:rPr>
          <w:rFonts w:hint="eastAsia"/>
          <w:b/>
          <w:color w:val="000000" w:themeColor="text1"/>
          <w:sz w:val="21"/>
          <w:szCs w:val="18"/>
          <w:lang w:val="zh-CN"/>
        </w:rPr>
        <w:t xml:space="preserve">    </w:t>
      </w:r>
      <w:r w:rsidRPr="00FA11C8">
        <w:rPr>
          <w:rFonts w:hint="eastAsia"/>
          <w:b/>
          <w:color w:val="000000" w:themeColor="text1"/>
          <w:sz w:val="21"/>
          <w:szCs w:val="18"/>
          <w:lang w:val="zh-CN"/>
        </w:rPr>
        <w:t>建筑施工工地扬尘污染情况一览表</w:t>
      </w:r>
    </w:p>
    <w:tbl>
      <w:tblPr>
        <w:tblStyle w:val="afb"/>
        <w:tblW w:w="0" w:type="auto"/>
        <w:jc w:val="center"/>
        <w:tblBorders>
          <w:top w:val="single" w:sz="12" w:space="0" w:color="auto"/>
          <w:left w:val="none" w:sz="0" w:space="0" w:color="auto"/>
          <w:bottom w:val="single" w:sz="12" w:space="0" w:color="auto"/>
          <w:right w:val="none" w:sz="0" w:space="0" w:color="auto"/>
        </w:tblBorders>
        <w:tblLook w:val="04A0" w:firstRow="1" w:lastRow="0" w:firstColumn="1" w:lastColumn="0" w:noHBand="0" w:noVBand="1"/>
      </w:tblPr>
      <w:tblGrid>
        <w:gridCol w:w="2263"/>
        <w:gridCol w:w="1418"/>
        <w:gridCol w:w="1276"/>
        <w:gridCol w:w="1134"/>
        <w:gridCol w:w="1134"/>
        <w:gridCol w:w="1071"/>
      </w:tblGrid>
      <w:tr w:rsidR="005937A0" w:rsidRPr="00FA11C8" w14:paraId="503C0252" w14:textId="77777777">
        <w:trPr>
          <w:jc w:val="center"/>
        </w:trPr>
        <w:tc>
          <w:tcPr>
            <w:tcW w:w="2263" w:type="dxa"/>
            <w:vMerge w:val="restart"/>
            <w:vAlign w:val="center"/>
          </w:tcPr>
          <w:p w14:paraId="3FF26D64" w14:textId="77777777" w:rsidR="00DA7DCD" w:rsidRPr="00FA11C8" w:rsidRDefault="003773AB">
            <w:pPr>
              <w:spacing w:line="240" w:lineRule="auto"/>
              <w:ind w:firstLineChars="0" w:firstLine="0"/>
              <w:jc w:val="center"/>
              <w:rPr>
                <w:b/>
                <w:bCs/>
                <w:color w:val="000000" w:themeColor="text1"/>
                <w:sz w:val="21"/>
                <w:szCs w:val="22"/>
              </w:rPr>
            </w:pPr>
            <w:r w:rsidRPr="00FA11C8">
              <w:rPr>
                <w:rFonts w:hint="eastAsia"/>
                <w:b/>
                <w:bCs/>
                <w:color w:val="000000" w:themeColor="text1"/>
                <w:sz w:val="21"/>
                <w:szCs w:val="22"/>
              </w:rPr>
              <w:t>工地名称</w:t>
            </w:r>
          </w:p>
        </w:tc>
        <w:tc>
          <w:tcPr>
            <w:tcW w:w="6033" w:type="dxa"/>
            <w:gridSpan w:val="5"/>
            <w:vAlign w:val="center"/>
          </w:tcPr>
          <w:p w14:paraId="00301902" w14:textId="77777777" w:rsidR="00DA7DCD" w:rsidRPr="00FA11C8" w:rsidRDefault="003773AB">
            <w:pPr>
              <w:spacing w:line="240" w:lineRule="auto"/>
              <w:ind w:firstLineChars="0" w:firstLine="0"/>
              <w:jc w:val="center"/>
              <w:rPr>
                <w:b/>
                <w:bCs/>
                <w:color w:val="000000" w:themeColor="text1"/>
                <w:sz w:val="21"/>
                <w:szCs w:val="22"/>
              </w:rPr>
            </w:pPr>
            <w:r w:rsidRPr="00FA11C8">
              <w:rPr>
                <w:rFonts w:hint="eastAsia"/>
                <w:b/>
                <w:bCs/>
                <w:color w:val="000000" w:themeColor="text1"/>
                <w:sz w:val="21"/>
                <w:szCs w:val="22"/>
              </w:rPr>
              <w:t>TSP</w:t>
            </w:r>
            <w:r w:rsidRPr="00FA11C8">
              <w:rPr>
                <w:rFonts w:hint="eastAsia"/>
                <w:b/>
                <w:bCs/>
                <w:color w:val="000000" w:themeColor="text1"/>
                <w:sz w:val="21"/>
                <w:szCs w:val="22"/>
              </w:rPr>
              <w:t>浓度</w:t>
            </w:r>
          </w:p>
        </w:tc>
      </w:tr>
      <w:tr w:rsidR="005937A0" w:rsidRPr="00FA11C8" w14:paraId="50ACEC16" w14:textId="77777777">
        <w:trPr>
          <w:jc w:val="center"/>
        </w:trPr>
        <w:tc>
          <w:tcPr>
            <w:tcW w:w="2263" w:type="dxa"/>
            <w:vMerge/>
            <w:vAlign w:val="center"/>
          </w:tcPr>
          <w:p w14:paraId="2931DE28" w14:textId="77777777" w:rsidR="00DA7DCD" w:rsidRPr="00FA11C8" w:rsidRDefault="00DA7DCD">
            <w:pPr>
              <w:spacing w:line="240" w:lineRule="auto"/>
              <w:ind w:firstLineChars="0" w:firstLine="0"/>
              <w:jc w:val="center"/>
              <w:rPr>
                <w:b/>
                <w:bCs/>
                <w:color w:val="000000" w:themeColor="text1"/>
                <w:sz w:val="21"/>
                <w:szCs w:val="22"/>
              </w:rPr>
            </w:pPr>
          </w:p>
        </w:tc>
        <w:tc>
          <w:tcPr>
            <w:tcW w:w="1418" w:type="dxa"/>
            <w:vAlign w:val="center"/>
          </w:tcPr>
          <w:p w14:paraId="792468A3" w14:textId="77777777" w:rsidR="00DA7DCD" w:rsidRPr="00FA11C8" w:rsidRDefault="003773AB">
            <w:pPr>
              <w:spacing w:line="240" w:lineRule="auto"/>
              <w:ind w:firstLineChars="0" w:firstLine="0"/>
              <w:jc w:val="center"/>
              <w:rPr>
                <w:b/>
                <w:bCs/>
                <w:color w:val="000000" w:themeColor="text1"/>
                <w:sz w:val="21"/>
                <w:szCs w:val="22"/>
              </w:rPr>
            </w:pPr>
            <w:r w:rsidRPr="00FA11C8">
              <w:rPr>
                <w:rFonts w:hint="eastAsia"/>
                <w:b/>
                <w:bCs/>
                <w:color w:val="000000" w:themeColor="text1"/>
                <w:sz w:val="21"/>
                <w:szCs w:val="22"/>
              </w:rPr>
              <w:t>工地上风向</w:t>
            </w:r>
          </w:p>
        </w:tc>
        <w:tc>
          <w:tcPr>
            <w:tcW w:w="1276" w:type="dxa"/>
            <w:vAlign w:val="center"/>
          </w:tcPr>
          <w:p w14:paraId="04CF39B1" w14:textId="77777777" w:rsidR="00DA7DCD" w:rsidRPr="00FA11C8" w:rsidRDefault="003773AB">
            <w:pPr>
              <w:spacing w:line="240" w:lineRule="auto"/>
              <w:ind w:firstLineChars="0" w:firstLine="0"/>
              <w:jc w:val="center"/>
              <w:rPr>
                <w:b/>
                <w:bCs/>
                <w:color w:val="000000" w:themeColor="text1"/>
                <w:sz w:val="21"/>
                <w:szCs w:val="22"/>
              </w:rPr>
            </w:pPr>
            <w:r w:rsidRPr="00FA11C8">
              <w:rPr>
                <w:rFonts w:hint="eastAsia"/>
                <w:b/>
                <w:bCs/>
                <w:color w:val="000000" w:themeColor="text1"/>
                <w:sz w:val="21"/>
                <w:szCs w:val="22"/>
              </w:rPr>
              <w:t>工地内</w:t>
            </w:r>
          </w:p>
        </w:tc>
        <w:tc>
          <w:tcPr>
            <w:tcW w:w="3339" w:type="dxa"/>
            <w:gridSpan w:val="3"/>
            <w:vAlign w:val="center"/>
          </w:tcPr>
          <w:p w14:paraId="1723BA40" w14:textId="77777777" w:rsidR="00DA7DCD" w:rsidRPr="00FA11C8" w:rsidRDefault="003773AB">
            <w:pPr>
              <w:spacing w:line="240" w:lineRule="auto"/>
              <w:ind w:firstLineChars="0" w:firstLine="0"/>
              <w:jc w:val="center"/>
              <w:rPr>
                <w:b/>
                <w:bCs/>
                <w:color w:val="000000" w:themeColor="text1"/>
                <w:sz w:val="21"/>
                <w:szCs w:val="22"/>
              </w:rPr>
            </w:pPr>
            <w:r w:rsidRPr="00FA11C8">
              <w:rPr>
                <w:rFonts w:hint="eastAsia"/>
                <w:b/>
                <w:bCs/>
                <w:color w:val="000000" w:themeColor="text1"/>
                <w:sz w:val="21"/>
                <w:szCs w:val="22"/>
              </w:rPr>
              <w:t>工地下风向</w:t>
            </w:r>
          </w:p>
        </w:tc>
      </w:tr>
      <w:tr w:rsidR="005937A0" w:rsidRPr="00FA11C8" w14:paraId="1615781B" w14:textId="77777777">
        <w:trPr>
          <w:jc w:val="center"/>
        </w:trPr>
        <w:tc>
          <w:tcPr>
            <w:tcW w:w="2263" w:type="dxa"/>
            <w:vMerge/>
            <w:vAlign w:val="center"/>
          </w:tcPr>
          <w:p w14:paraId="14E9E2BC" w14:textId="77777777" w:rsidR="00DA7DCD" w:rsidRPr="00FA11C8" w:rsidRDefault="00DA7DCD">
            <w:pPr>
              <w:spacing w:line="240" w:lineRule="auto"/>
              <w:ind w:firstLineChars="0" w:firstLine="0"/>
              <w:jc w:val="center"/>
              <w:rPr>
                <w:b/>
                <w:bCs/>
                <w:color w:val="000000" w:themeColor="text1"/>
                <w:sz w:val="21"/>
                <w:szCs w:val="22"/>
              </w:rPr>
            </w:pPr>
          </w:p>
        </w:tc>
        <w:tc>
          <w:tcPr>
            <w:tcW w:w="1418" w:type="dxa"/>
            <w:vAlign w:val="center"/>
          </w:tcPr>
          <w:p w14:paraId="6BABF87F" w14:textId="77777777" w:rsidR="00DA7DCD" w:rsidRPr="00FA11C8" w:rsidRDefault="003773AB">
            <w:pPr>
              <w:spacing w:line="240" w:lineRule="auto"/>
              <w:ind w:firstLineChars="0" w:firstLine="0"/>
              <w:jc w:val="center"/>
              <w:rPr>
                <w:b/>
                <w:bCs/>
                <w:color w:val="000000" w:themeColor="text1"/>
                <w:sz w:val="21"/>
                <w:szCs w:val="22"/>
              </w:rPr>
            </w:pPr>
            <w:r w:rsidRPr="00FA11C8">
              <w:rPr>
                <w:rFonts w:hint="eastAsia"/>
                <w:b/>
                <w:bCs/>
                <w:color w:val="000000" w:themeColor="text1"/>
                <w:sz w:val="21"/>
                <w:szCs w:val="22"/>
              </w:rPr>
              <w:t>50m</w:t>
            </w:r>
          </w:p>
        </w:tc>
        <w:tc>
          <w:tcPr>
            <w:tcW w:w="1276" w:type="dxa"/>
            <w:vAlign w:val="center"/>
          </w:tcPr>
          <w:p w14:paraId="3F6914CD" w14:textId="77777777" w:rsidR="00DA7DCD" w:rsidRPr="00FA11C8" w:rsidRDefault="003773AB">
            <w:pPr>
              <w:spacing w:line="240" w:lineRule="auto"/>
              <w:ind w:firstLineChars="0" w:firstLine="0"/>
              <w:jc w:val="center"/>
              <w:rPr>
                <w:b/>
                <w:bCs/>
                <w:color w:val="000000" w:themeColor="text1"/>
                <w:sz w:val="21"/>
                <w:szCs w:val="22"/>
              </w:rPr>
            </w:pPr>
            <w:r w:rsidRPr="00FA11C8">
              <w:rPr>
                <w:rFonts w:hint="eastAsia"/>
                <w:b/>
                <w:bCs/>
                <w:color w:val="000000" w:themeColor="text1"/>
                <w:sz w:val="21"/>
                <w:szCs w:val="22"/>
              </w:rPr>
              <w:t>/</w:t>
            </w:r>
          </w:p>
        </w:tc>
        <w:tc>
          <w:tcPr>
            <w:tcW w:w="1134" w:type="dxa"/>
            <w:vAlign w:val="center"/>
          </w:tcPr>
          <w:p w14:paraId="3D4FCF45" w14:textId="77777777" w:rsidR="00DA7DCD" w:rsidRPr="00FA11C8" w:rsidRDefault="003773AB">
            <w:pPr>
              <w:spacing w:line="240" w:lineRule="auto"/>
              <w:ind w:firstLineChars="0" w:firstLine="0"/>
              <w:jc w:val="center"/>
              <w:rPr>
                <w:b/>
                <w:bCs/>
                <w:color w:val="000000" w:themeColor="text1"/>
                <w:sz w:val="21"/>
                <w:szCs w:val="22"/>
              </w:rPr>
            </w:pPr>
            <w:r w:rsidRPr="00FA11C8">
              <w:rPr>
                <w:rFonts w:hint="eastAsia"/>
                <w:b/>
                <w:bCs/>
                <w:color w:val="000000" w:themeColor="text1"/>
                <w:sz w:val="21"/>
                <w:szCs w:val="22"/>
              </w:rPr>
              <w:t>50 m</w:t>
            </w:r>
          </w:p>
        </w:tc>
        <w:tc>
          <w:tcPr>
            <w:tcW w:w="1134" w:type="dxa"/>
            <w:vAlign w:val="center"/>
          </w:tcPr>
          <w:p w14:paraId="39CF58E4" w14:textId="77777777" w:rsidR="00DA7DCD" w:rsidRPr="00FA11C8" w:rsidRDefault="003773AB">
            <w:pPr>
              <w:spacing w:line="240" w:lineRule="auto"/>
              <w:ind w:firstLineChars="0" w:firstLine="0"/>
              <w:jc w:val="center"/>
              <w:rPr>
                <w:b/>
                <w:bCs/>
                <w:color w:val="000000" w:themeColor="text1"/>
                <w:sz w:val="21"/>
                <w:szCs w:val="22"/>
              </w:rPr>
            </w:pPr>
            <w:r w:rsidRPr="00FA11C8">
              <w:rPr>
                <w:rFonts w:hint="eastAsia"/>
                <w:b/>
                <w:bCs/>
                <w:color w:val="000000" w:themeColor="text1"/>
                <w:sz w:val="21"/>
                <w:szCs w:val="22"/>
              </w:rPr>
              <w:t>100 m</w:t>
            </w:r>
          </w:p>
        </w:tc>
        <w:tc>
          <w:tcPr>
            <w:tcW w:w="1071" w:type="dxa"/>
            <w:vAlign w:val="center"/>
          </w:tcPr>
          <w:p w14:paraId="6291FFF6" w14:textId="77777777" w:rsidR="00DA7DCD" w:rsidRPr="00FA11C8" w:rsidRDefault="003773AB">
            <w:pPr>
              <w:spacing w:line="240" w:lineRule="auto"/>
              <w:ind w:firstLineChars="0" w:firstLine="0"/>
              <w:jc w:val="center"/>
              <w:rPr>
                <w:b/>
                <w:bCs/>
                <w:color w:val="000000" w:themeColor="text1"/>
                <w:sz w:val="21"/>
                <w:szCs w:val="22"/>
              </w:rPr>
            </w:pPr>
            <w:r w:rsidRPr="00FA11C8">
              <w:rPr>
                <w:rFonts w:hint="eastAsia"/>
                <w:b/>
                <w:bCs/>
                <w:color w:val="000000" w:themeColor="text1"/>
                <w:sz w:val="21"/>
                <w:szCs w:val="22"/>
              </w:rPr>
              <w:t>150 m</w:t>
            </w:r>
          </w:p>
        </w:tc>
      </w:tr>
      <w:tr w:rsidR="005937A0" w:rsidRPr="00FA11C8" w14:paraId="320526BA" w14:textId="77777777">
        <w:trPr>
          <w:jc w:val="center"/>
        </w:trPr>
        <w:tc>
          <w:tcPr>
            <w:tcW w:w="2263" w:type="dxa"/>
            <w:vAlign w:val="center"/>
          </w:tcPr>
          <w:p w14:paraId="50AD6153"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侨办工地</w:t>
            </w:r>
          </w:p>
        </w:tc>
        <w:tc>
          <w:tcPr>
            <w:tcW w:w="1418" w:type="dxa"/>
            <w:vAlign w:val="center"/>
          </w:tcPr>
          <w:p w14:paraId="267B8BDD"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328</w:t>
            </w:r>
          </w:p>
        </w:tc>
        <w:tc>
          <w:tcPr>
            <w:tcW w:w="1276" w:type="dxa"/>
            <w:vAlign w:val="center"/>
          </w:tcPr>
          <w:p w14:paraId="6CB16789"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759</w:t>
            </w:r>
          </w:p>
        </w:tc>
        <w:tc>
          <w:tcPr>
            <w:tcW w:w="1134" w:type="dxa"/>
            <w:vAlign w:val="center"/>
          </w:tcPr>
          <w:p w14:paraId="6CDDF332"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502</w:t>
            </w:r>
          </w:p>
        </w:tc>
        <w:tc>
          <w:tcPr>
            <w:tcW w:w="1134" w:type="dxa"/>
            <w:vAlign w:val="center"/>
          </w:tcPr>
          <w:p w14:paraId="19C7ABE5"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367</w:t>
            </w:r>
          </w:p>
        </w:tc>
        <w:tc>
          <w:tcPr>
            <w:tcW w:w="1071" w:type="dxa"/>
            <w:vAlign w:val="center"/>
          </w:tcPr>
          <w:p w14:paraId="1C1A24DE"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336</w:t>
            </w:r>
          </w:p>
        </w:tc>
      </w:tr>
      <w:tr w:rsidR="005937A0" w:rsidRPr="00FA11C8" w14:paraId="4D2127EF" w14:textId="77777777">
        <w:trPr>
          <w:jc w:val="center"/>
        </w:trPr>
        <w:tc>
          <w:tcPr>
            <w:tcW w:w="2263" w:type="dxa"/>
            <w:vAlign w:val="center"/>
          </w:tcPr>
          <w:p w14:paraId="0AAB6B64"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金属材料</w:t>
            </w:r>
            <w:proofErr w:type="gramStart"/>
            <w:r w:rsidRPr="00FA11C8">
              <w:rPr>
                <w:rFonts w:hint="eastAsia"/>
                <w:color w:val="000000" w:themeColor="text1"/>
                <w:sz w:val="21"/>
                <w:szCs w:val="22"/>
              </w:rPr>
              <w:t>部公司</w:t>
            </w:r>
            <w:proofErr w:type="gramEnd"/>
            <w:r w:rsidRPr="00FA11C8">
              <w:rPr>
                <w:rFonts w:hint="eastAsia"/>
                <w:color w:val="000000" w:themeColor="text1"/>
                <w:sz w:val="21"/>
                <w:szCs w:val="22"/>
              </w:rPr>
              <w:t>工地</w:t>
            </w:r>
          </w:p>
        </w:tc>
        <w:tc>
          <w:tcPr>
            <w:tcW w:w="1418" w:type="dxa"/>
            <w:vAlign w:val="center"/>
          </w:tcPr>
          <w:p w14:paraId="6D43892F"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325</w:t>
            </w:r>
          </w:p>
        </w:tc>
        <w:tc>
          <w:tcPr>
            <w:tcW w:w="1276" w:type="dxa"/>
            <w:vAlign w:val="center"/>
          </w:tcPr>
          <w:p w14:paraId="52F2B035"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618</w:t>
            </w:r>
          </w:p>
        </w:tc>
        <w:tc>
          <w:tcPr>
            <w:tcW w:w="1134" w:type="dxa"/>
            <w:vAlign w:val="center"/>
          </w:tcPr>
          <w:p w14:paraId="435EBCE4"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472</w:t>
            </w:r>
          </w:p>
        </w:tc>
        <w:tc>
          <w:tcPr>
            <w:tcW w:w="1134" w:type="dxa"/>
            <w:vAlign w:val="center"/>
          </w:tcPr>
          <w:p w14:paraId="2481564A"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356</w:t>
            </w:r>
          </w:p>
        </w:tc>
        <w:tc>
          <w:tcPr>
            <w:tcW w:w="1071" w:type="dxa"/>
            <w:vAlign w:val="center"/>
          </w:tcPr>
          <w:p w14:paraId="10D81819"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332</w:t>
            </w:r>
          </w:p>
        </w:tc>
      </w:tr>
      <w:tr w:rsidR="005937A0" w:rsidRPr="00FA11C8" w14:paraId="552627FA" w14:textId="77777777">
        <w:trPr>
          <w:jc w:val="center"/>
        </w:trPr>
        <w:tc>
          <w:tcPr>
            <w:tcW w:w="2263" w:type="dxa"/>
            <w:vAlign w:val="center"/>
          </w:tcPr>
          <w:p w14:paraId="0C05E627"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广播电视部工地</w:t>
            </w:r>
          </w:p>
        </w:tc>
        <w:tc>
          <w:tcPr>
            <w:tcW w:w="1418" w:type="dxa"/>
            <w:vAlign w:val="center"/>
          </w:tcPr>
          <w:p w14:paraId="595B0FFA"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311</w:t>
            </w:r>
          </w:p>
        </w:tc>
        <w:tc>
          <w:tcPr>
            <w:tcW w:w="1276" w:type="dxa"/>
            <w:vAlign w:val="center"/>
          </w:tcPr>
          <w:p w14:paraId="1580D14D"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596</w:t>
            </w:r>
          </w:p>
        </w:tc>
        <w:tc>
          <w:tcPr>
            <w:tcW w:w="1134" w:type="dxa"/>
            <w:vAlign w:val="center"/>
          </w:tcPr>
          <w:p w14:paraId="09EA2488"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434</w:t>
            </w:r>
          </w:p>
        </w:tc>
        <w:tc>
          <w:tcPr>
            <w:tcW w:w="1134" w:type="dxa"/>
            <w:vAlign w:val="center"/>
          </w:tcPr>
          <w:p w14:paraId="768839AA"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372</w:t>
            </w:r>
          </w:p>
        </w:tc>
        <w:tc>
          <w:tcPr>
            <w:tcW w:w="1071" w:type="dxa"/>
            <w:vAlign w:val="center"/>
          </w:tcPr>
          <w:p w14:paraId="63191ACD"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309</w:t>
            </w:r>
          </w:p>
        </w:tc>
      </w:tr>
      <w:tr w:rsidR="005937A0" w:rsidRPr="00FA11C8" w14:paraId="52D29EFA" w14:textId="77777777">
        <w:trPr>
          <w:jc w:val="center"/>
        </w:trPr>
        <w:tc>
          <w:tcPr>
            <w:tcW w:w="2263" w:type="dxa"/>
            <w:vAlign w:val="center"/>
          </w:tcPr>
          <w:p w14:paraId="0549B5E7"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劲松小区</w:t>
            </w:r>
            <w:r w:rsidRPr="00FA11C8">
              <w:rPr>
                <w:rFonts w:hint="eastAsia"/>
                <w:color w:val="000000" w:themeColor="text1"/>
                <w:sz w:val="21"/>
                <w:szCs w:val="22"/>
              </w:rPr>
              <w:t>5#</w:t>
            </w:r>
            <w:r w:rsidRPr="00FA11C8">
              <w:rPr>
                <w:rFonts w:hint="eastAsia"/>
                <w:color w:val="000000" w:themeColor="text1"/>
                <w:sz w:val="21"/>
                <w:szCs w:val="22"/>
              </w:rPr>
              <w:t>楼、</w:t>
            </w:r>
            <w:r w:rsidRPr="00FA11C8">
              <w:rPr>
                <w:rFonts w:hint="eastAsia"/>
                <w:color w:val="000000" w:themeColor="text1"/>
                <w:sz w:val="21"/>
                <w:szCs w:val="22"/>
              </w:rPr>
              <w:t>11#</w:t>
            </w:r>
            <w:r w:rsidRPr="00FA11C8">
              <w:rPr>
                <w:rFonts w:hint="eastAsia"/>
                <w:color w:val="000000" w:themeColor="text1"/>
                <w:sz w:val="21"/>
                <w:szCs w:val="22"/>
              </w:rPr>
              <w:t>楼、</w:t>
            </w:r>
            <w:r w:rsidRPr="00FA11C8">
              <w:rPr>
                <w:rFonts w:hint="eastAsia"/>
                <w:color w:val="000000" w:themeColor="text1"/>
                <w:sz w:val="21"/>
                <w:szCs w:val="22"/>
              </w:rPr>
              <w:t>12#</w:t>
            </w:r>
            <w:r w:rsidRPr="00FA11C8">
              <w:rPr>
                <w:rFonts w:hint="eastAsia"/>
                <w:color w:val="000000" w:themeColor="text1"/>
                <w:sz w:val="21"/>
                <w:szCs w:val="22"/>
              </w:rPr>
              <w:t>楼工地</w:t>
            </w:r>
          </w:p>
        </w:tc>
        <w:tc>
          <w:tcPr>
            <w:tcW w:w="1418" w:type="dxa"/>
            <w:vAlign w:val="center"/>
          </w:tcPr>
          <w:p w14:paraId="77D407D3"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303</w:t>
            </w:r>
          </w:p>
        </w:tc>
        <w:tc>
          <w:tcPr>
            <w:tcW w:w="1276" w:type="dxa"/>
            <w:vAlign w:val="center"/>
          </w:tcPr>
          <w:p w14:paraId="1C3D309A"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409</w:t>
            </w:r>
            <w:r w:rsidRPr="00FA11C8">
              <w:rPr>
                <w:rFonts w:hint="eastAsia"/>
                <w:color w:val="000000" w:themeColor="text1"/>
                <w:sz w:val="21"/>
                <w:szCs w:val="22"/>
              </w:rPr>
              <w:t>（</w:t>
            </w:r>
            <w:r w:rsidRPr="00FA11C8">
              <w:rPr>
                <w:rFonts w:hint="eastAsia"/>
                <w:color w:val="000000" w:themeColor="text1"/>
                <w:sz w:val="21"/>
                <w:szCs w:val="22"/>
              </w:rPr>
              <w:t>5#</w:t>
            </w:r>
            <w:r w:rsidRPr="00FA11C8">
              <w:rPr>
                <w:rFonts w:hint="eastAsia"/>
                <w:color w:val="000000" w:themeColor="text1"/>
                <w:sz w:val="21"/>
                <w:szCs w:val="22"/>
              </w:rPr>
              <w:t>楼）</w:t>
            </w:r>
          </w:p>
        </w:tc>
        <w:tc>
          <w:tcPr>
            <w:tcW w:w="1134" w:type="dxa"/>
            <w:vAlign w:val="center"/>
          </w:tcPr>
          <w:p w14:paraId="727E3CAA"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538</w:t>
            </w:r>
            <w:r w:rsidRPr="00FA11C8">
              <w:rPr>
                <w:rFonts w:hint="eastAsia"/>
                <w:color w:val="000000" w:themeColor="text1"/>
                <w:sz w:val="21"/>
                <w:szCs w:val="22"/>
              </w:rPr>
              <w:t>（</w:t>
            </w:r>
            <w:r w:rsidRPr="00FA11C8">
              <w:rPr>
                <w:rFonts w:hint="eastAsia"/>
                <w:color w:val="000000" w:themeColor="text1"/>
                <w:sz w:val="21"/>
                <w:szCs w:val="22"/>
              </w:rPr>
              <w:t>11#</w:t>
            </w:r>
            <w:r w:rsidRPr="00FA11C8">
              <w:rPr>
                <w:rFonts w:hint="eastAsia"/>
                <w:color w:val="000000" w:themeColor="text1"/>
                <w:sz w:val="21"/>
                <w:szCs w:val="22"/>
              </w:rPr>
              <w:t>楼）</w:t>
            </w:r>
          </w:p>
        </w:tc>
        <w:tc>
          <w:tcPr>
            <w:tcW w:w="1134" w:type="dxa"/>
            <w:vAlign w:val="center"/>
          </w:tcPr>
          <w:p w14:paraId="6FEA32DA"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465</w:t>
            </w:r>
            <w:r w:rsidRPr="00FA11C8">
              <w:rPr>
                <w:rFonts w:hint="eastAsia"/>
                <w:color w:val="000000" w:themeColor="text1"/>
                <w:sz w:val="21"/>
                <w:szCs w:val="22"/>
              </w:rPr>
              <w:t>（</w:t>
            </w:r>
            <w:r w:rsidRPr="00FA11C8">
              <w:rPr>
                <w:rFonts w:hint="eastAsia"/>
                <w:color w:val="000000" w:themeColor="text1"/>
                <w:sz w:val="21"/>
                <w:szCs w:val="22"/>
              </w:rPr>
              <w:t>12#</w:t>
            </w:r>
            <w:r w:rsidRPr="00FA11C8">
              <w:rPr>
                <w:rFonts w:hint="eastAsia"/>
                <w:color w:val="000000" w:themeColor="text1"/>
                <w:sz w:val="21"/>
                <w:szCs w:val="22"/>
              </w:rPr>
              <w:t>楼）</w:t>
            </w:r>
          </w:p>
        </w:tc>
        <w:tc>
          <w:tcPr>
            <w:tcW w:w="1071" w:type="dxa"/>
            <w:vAlign w:val="center"/>
          </w:tcPr>
          <w:p w14:paraId="06ADC105"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314</w:t>
            </w:r>
          </w:p>
        </w:tc>
      </w:tr>
      <w:tr w:rsidR="00DA7DCD" w:rsidRPr="00FA11C8" w14:paraId="0C027A18" w14:textId="77777777">
        <w:trPr>
          <w:jc w:val="center"/>
        </w:trPr>
        <w:tc>
          <w:tcPr>
            <w:tcW w:w="2263" w:type="dxa"/>
            <w:vAlign w:val="center"/>
          </w:tcPr>
          <w:p w14:paraId="46DE64DB"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平均值</w:t>
            </w:r>
          </w:p>
        </w:tc>
        <w:tc>
          <w:tcPr>
            <w:tcW w:w="1418" w:type="dxa"/>
            <w:vAlign w:val="center"/>
          </w:tcPr>
          <w:p w14:paraId="5CCFFEDF"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316.7</w:t>
            </w:r>
          </w:p>
        </w:tc>
        <w:tc>
          <w:tcPr>
            <w:tcW w:w="1276" w:type="dxa"/>
            <w:vAlign w:val="center"/>
          </w:tcPr>
          <w:p w14:paraId="32719EA2"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595.5</w:t>
            </w:r>
          </w:p>
        </w:tc>
        <w:tc>
          <w:tcPr>
            <w:tcW w:w="1134" w:type="dxa"/>
            <w:vAlign w:val="center"/>
          </w:tcPr>
          <w:p w14:paraId="4BDF7CBA"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486.5</w:t>
            </w:r>
          </w:p>
        </w:tc>
        <w:tc>
          <w:tcPr>
            <w:tcW w:w="1134" w:type="dxa"/>
            <w:vAlign w:val="center"/>
          </w:tcPr>
          <w:p w14:paraId="57C0B72C"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390</w:t>
            </w:r>
          </w:p>
        </w:tc>
        <w:tc>
          <w:tcPr>
            <w:tcW w:w="1071" w:type="dxa"/>
            <w:vAlign w:val="center"/>
          </w:tcPr>
          <w:p w14:paraId="173FF764" w14:textId="77777777" w:rsidR="00DA7DCD" w:rsidRPr="00FA11C8" w:rsidRDefault="003773AB">
            <w:pPr>
              <w:spacing w:line="240" w:lineRule="auto"/>
              <w:ind w:firstLineChars="0" w:firstLine="0"/>
              <w:jc w:val="center"/>
              <w:rPr>
                <w:color w:val="000000" w:themeColor="text1"/>
                <w:sz w:val="21"/>
                <w:szCs w:val="22"/>
              </w:rPr>
            </w:pPr>
            <w:r w:rsidRPr="00FA11C8">
              <w:rPr>
                <w:rFonts w:hint="eastAsia"/>
                <w:color w:val="000000" w:themeColor="text1"/>
                <w:sz w:val="21"/>
                <w:szCs w:val="22"/>
              </w:rPr>
              <w:t>322</w:t>
            </w:r>
          </w:p>
        </w:tc>
      </w:tr>
    </w:tbl>
    <w:p w14:paraId="3BBC1E69" w14:textId="77777777" w:rsidR="00DA7DCD" w:rsidRPr="00FA11C8" w:rsidRDefault="00DA7DCD">
      <w:pPr>
        <w:spacing w:line="240" w:lineRule="auto"/>
        <w:ind w:firstLineChars="0" w:firstLine="0"/>
        <w:rPr>
          <w:color w:val="000000" w:themeColor="text1"/>
        </w:rPr>
      </w:pPr>
    </w:p>
    <w:p w14:paraId="39928E8E" w14:textId="77777777" w:rsidR="00DA7DCD" w:rsidRPr="00FA11C8" w:rsidRDefault="003773AB">
      <w:pPr>
        <w:ind w:firstLine="480"/>
        <w:rPr>
          <w:color w:val="000000" w:themeColor="text1"/>
        </w:rPr>
      </w:pPr>
      <w:r w:rsidRPr="00FA11C8">
        <w:rPr>
          <w:rFonts w:hint="eastAsia"/>
          <w:color w:val="000000" w:themeColor="text1"/>
        </w:rPr>
        <w:t>由上表对建筑等施工扬尘的影响范围和大小，作如下分析：</w:t>
      </w:r>
    </w:p>
    <w:p w14:paraId="7AF4FAC4" w14:textId="77777777" w:rsidR="00DA7DCD" w:rsidRPr="00FA11C8" w:rsidRDefault="003773AB">
      <w:pPr>
        <w:ind w:firstLine="480"/>
        <w:rPr>
          <w:color w:val="000000" w:themeColor="text1"/>
        </w:rPr>
      </w:pPr>
      <w:r w:rsidRPr="00FA11C8">
        <w:rPr>
          <w:rFonts w:hint="eastAsia"/>
          <w:color w:val="000000" w:themeColor="text1"/>
        </w:rPr>
        <w:t>①建筑施工扬尘受气候影响较大，当风速为</w:t>
      </w:r>
      <w:r w:rsidRPr="00FA11C8">
        <w:rPr>
          <w:rFonts w:hint="eastAsia"/>
          <w:color w:val="000000" w:themeColor="text1"/>
        </w:rPr>
        <w:t>2.4m/s</w:t>
      </w:r>
      <w:r w:rsidRPr="00FA11C8">
        <w:rPr>
          <w:rFonts w:hint="eastAsia"/>
          <w:color w:val="000000" w:themeColor="text1"/>
        </w:rPr>
        <w:t>时，工地内</w:t>
      </w:r>
      <w:r w:rsidRPr="00FA11C8">
        <w:rPr>
          <w:rFonts w:hint="eastAsia"/>
          <w:color w:val="000000" w:themeColor="text1"/>
        </w:rPr>
        <w:t>TSP</w:t>
      </w:r>
      <w:r w:rsidRPr="00FA11C8">
        <w:rPr>
          <w:rFonts w:hint="eastAsia"/>
          <w:color w:val="000000" w:themeColor="text1"/>
        </w:rPr>
        <w:t>浓度为上风向对照点的</w:t>
      </w:r>
      <w:r w:rsidRPr="00FA11C8">
        <w:rPr>
          <w:rFonts w:hint="eastAsia"/>
          <w:color w:val="000000" w:themeColor="text1"/>
        </w:rPr>
        <w:t>1.35</w:t>
      </w:r>
      <w:r w:rsidRPr="00FA11C8">
        <w:rPr>
          <w:rFonts w:hint="eastAsia"/>
          <w:color w:val="000000" w:themeColor="text1"/>
        </w:rPr>
        <w:t>～</w:t>
      </w:r>
      <w:r w:rsidRPr="00FA11C8">
        <w:rPr>
          <w:rFonts w:hint="eastAsia"/>
          <w:color w:val="000000" w:themeColor="text1"/>
        </w:rPr>
        <w:t>2.31</w:t>
      </w:r>
      <w:r w:rsidRPr="00FA11C8">
        <w:rPr>
          <w:rFonts w:hint="eastAsia"/>
          <w:color w:val="000000" w:themeColor="text1"/>
        </w:rPr>
        <w:t>倍，平均</w:t>
      </w:r>
      <w:r w:rsidRPr="00FA11C8">
        <w:rPr>
          <w:rFonts w:hint="eastAsia"/>
          <w:color w:val="000000" w:themeColor="text1"/>
        </w:rPr>
        <w:t>1.88</w:t>
      </w:r>
      <w:r w:rsidRPr="00FA11C8">
        <w:rPr>
          <w:rFonts w:hint="eastAsia"/>
          <w:color w:val="000000" w:themeColor="text1"/>
        </w:rPr>
        <w:t>倍，相当于大气环境标准的</w:t>
      </w:r>
      <w:r w:rsidRPr="00FA11C8">
        <w:rPr>
          <w:rFonts w:hint="eastAsia"/>
          <w:color w:val="000000" w:themeColor="text1"/>
        </w:rPr>
        <w:t>1.36</w:t>
      </w:r>
      <w:r w:rsidRPr="00FA11C8">
        <w:rPr>
          <w:rFonts w:hint="eastAsia"/>
          <w:color w:val="000000" w:themeColor="text1"/>
        </w:rPr>
        <w:t>～</w:t>
      </w:r>
      <w:r w:rsidRPr="00FA11C8">
        <w:rPr>
          <w:rFonts w:hint="eastAsia"/>
          <w:color w:val="000000" w:themeColor="text1"/>
        </w:rPr>
        <w:t>2.53</w:t>
      </w:r>
      <w:r w:rsidRPr="00FA11C8">
        <w:rPr>
          <w:rFonts w:hint="eastAsia"/>
          <w:color w:val="000000" w:themeColor="text1"/>
        </w:rPr>
        <w:t>倍，平均</w:t>
      </w:r>
      <w:r w:rsidRPr="00FA11C8">
        <w:rPr>
          <w:rFonts w:hint="eastAsia"/>
          <w:color w:val="000000" w:themeColor="text1"/>
        </w:rPr>
        <w:t>1.99</w:t>
      </w:r>
      <w:r w:rsidRPr="00FA11C8">
        <w:rPr>
          <w:rFonts w:hint="eastAsia"/>
          <w:color w:val="000000" w:themeColor="text1"/>
        </w:rPr>
        <w:t>倍。</w:t>
      </w:r>
    </w:p>
    <w:p w14:paraId="23452DD0" w14:textId="77777777" w:rsidR="00DA7DCD" w:rsidRPr="00FA11C8" w:rsidRDefault="003773AB">
      <w:pPr>
        <w:ind w:firstLine="480"/>
        <w:rPr>
          <w:color w:val="000000" w:themeColor="text1"/>
        </w:rPr>
      </w:pPr>
      <w:r w:rsidRPr="00FA11C8">
        <w:rPr>
          <w:rFonts w:hint="eastAsia"/>
          <w:color w:val="000000" w:themeColor="text1"/>
        </w:rPr>
        <w:t>②建筑施工扬尘的影响范围为其下风向</w:t>
      </w:r>
      <w:r w:rsidRPr="00FA11C8">
        <w:rPr>
          <w:rFonts w:hint="eastAsia"/>
          <w:color w:val="000000" w:themeColor="text1"/>
        </w:rPr>
        <w:t>150m</w:t>
      </w:r>
      <w:r w:rsidRPr="00FA11C8">
        <w:rPr>
          <w:rFonts w:hint="eastAsia"/>
          <w:color w:val="000000" w:themeColor="text1"/>
        </w:rPr>
        <w:t>内，被影响地区的</w:t>
      </w:r>
      <w:r w:rsidRPr="00FA11C8">
        <w:rPr>
          <w:rFonts w:hint="eastAsia"/>
          <w:color w:val="000000" w:themeColor="text1"/>
        </w:rPr>
        <w:t>TSP</w:t>
      </w:r>
      <w:r w:rsidRPr="00FA11C8">
        <w:rPr>
          <w:rFonts w:hint="eastAsia"/>
          <w:color w:val="000000" w:themeColor="text1"/>
        </w:rPr>
        <w:t>浓度平均值为</w:t>
      </w:r>
      <w:r w:rsidRPr="00FA11C8">
        <w:rPr>
          <w:rFonts w:hint="eastAsia"/>
          <w:color w:val="000000" w:themeColor="text1"/>
        </w:rPr>
        <w:t>491ug/m</w:t>
      </w:r>
      <w:r w:rsidRPr="00FA11C8">
        <w:rPr>
          <w:rFonts w:hint="eastAsia"/>
          <w:color w:val="000000" w:themeColor="text1"/>
          <w:vertAlign w:val="superscript"/>
        </w:rPr>
        <w:t>3</w:t>
      </w:r>
      <w:r w:rsidRPr="00FA11C8">
        <w:rPr>
          <w:rFonts w:hint="eastAsia"/>
          <w:color w:val="000000" w:themeColor="text1"/>
        </w:rPr>
        <w:t>，为上风向对照的</w:t>
      </w:r>
      <w:r w:rsidRPr="00FA11C8">
        <w:rPr>
          <w:rFonts w:hint="eastAsia"/>
          <w:color w:val="000000" w:themeColor="text1"/>
        </w:rPr>
        <w:t>1.5</w:t>
      </w:r>
      <w:r w:rsidRPr="00FA11C8">
        <w:rPr>
          <w:rFonts w:hint="eastAsia"/>
          <w:color w:val="000000" w:themeColor="text1"/>
        </w:rPr>
        <w:t>倍，相当于大气环境标准的</w:t>
      </w:r>
      <w:r w:rsidRPr="00FA11C8">
        <w:rPr>
          <w:rFonts w:hint="eastAsia"/>
          <w:color w:val="000000" w:themeColor="text1"/>
        </w:rPr>
        <w:t>1.64</w:t>
      </w:r>
      <w:r w:rsidRPr="00FA11C8">
        <w:rPr>
          <w:rFonts w:hint="eastAsia"/>
          <w:color w:val="000000" w:themeColor="text1"/>
        </w:rPr>
        <w:t>倍。</w:t>
      </w:r>
    </w:p>
    <w:p w14:paraId="2FFB3ABD" w14:textId="77777777" w:rsidR="00DA7DCD" w:rsidRPr="00FA11C8" w:rsidRDefault="003773AB">
      <w:pPr>
        <w:ind w:firstLine="480"/>
        <w:rPr>
          <w:color w:val="000000" w:themeColor="text1"/>
        </w:rPr>
      </w:pPr>
      <w:r w:rsidRPr="00FA11C8">
        <w:rPr>
          <w:rFonts w:hint="eastAsia"/>
          <w:color w:val="000000" w:themeColor="text1"/>
        </w:rPr>
        <w:t>③施工扬尘最大产生时间将出现在土方阶段，该阶段裸露浮土较多。施工扬尘量将</w:t>
      </w:r>
      <w:proofErr w:type="gramStart"/>
      <w:r w:rsidRPr="00FA11C8">
        <w:rPr>
          <w:rFonts w:hint="eastAsia"/>
          <w:color w:val="000000" w:themeColor="text1"/>
        </w:rPr>
        <w:t>随管理</w:t>
      </w:r>
      <w:proofErr w:type="gramEnd"/>
      <w:r w:rsidRPr="00FA11C8">
        <w:rPr>
          <w:rFonts w:hint="eastAsia"/>
          <w:color w:val="000000" w:themeColor="text1"/>
        </w:rPr>
        <w:t>手段的提高而降低，如管理措施得当，扬尘量将降低</w:t>
      </w:r>
      <w:r w:rsidRPr="00FA11C8">
        <w:rPr>
          <w:rFonts w:hint="eastAsia"/>
          <w:color w:val="000000" w:themeColor="text1"/>
        </w:rPr>
        <w:t>50</w:t>
      </w:r>
      <w:r w:rsidRPr="00FA11C8">
        <w:rPr>
          <w:rFonts w:hint="eastAsia"/>
          <w:color w:val="000000" w:themeColor="text1"/>
        </w:rPr>
        <w:t>～</w:t>
      </w:r>
      <w:r w:rsidRPr="00FA11C8">
        <w:rPr>
          <w:rFonts w:hint="eastAsia"/>
          <w:color w:val="000000" w:themeColor="text1"/>
        </w:rPr>
        <w:t>70</w:t>
      </w:r>
      <w:r w:rsidRPr="00FA11C8">
        <w:rPr>
          <w:rFonts w:hint="eastAsia"/>
          <w:color w:val="000000" w:themeColor="text1"/>
        </w:rPr>
        <w:t>％，大大减少对环境的影响。</w:t>
      </w:r>
    </w:p>
    <w:p w14:paraId="612FE7C0" w14:textId="77777777" w:rsidR="00DA7DCD" w:rsidRPr="00FA11C8" w:rsidRDefault="003773AB">
      <w:pPr>
        <w:ind w:firstLine="480"/>
        <w:rPr>
          <w:color w:val="000000" w:themeColor="text1"/>
        </w:rPr>
      </w:pPr>
      <w:r w:rsidRPr="00FA11C8">
        <w:rPr>
          <w:rFonts w:hint="eastAsia"/>
          <w:color w:val="000000" w:themeColor="text1"/>
        </w:rPr>
        <w:t>④洒水后扬尘量可大大降低，详见表</w:t>
      </w:r>
      <w:r w:rsidRPr="00FA11C8">
        <w:rPr>
          <w:rFonts w:hint="eastAsia"/>
          <w:color w:val="000000" w:themeColor="text1"/>
        </w:rPr>
        <w:t>5-2</w:t>
      </w:r>
      <w:r w:rsidRPr="00FA11C8">
        <w:rPr>
          <w:rFonts w:hint="eastAsia"/>
          <w:color w:val="000000" w:themeColor="text1"/>
        </w:rPr>
        <w:t>，由表可以看出，施工现场洒水可以明显降低施工场地及其周围大气环境中的扬尘，而且随着与施工现场之间距离的增大，扬尘浓度逐渐降低。当风速低于</w:t>
      </w:r>
      <w:r w:rsidRPr="00FA11C8">
        <w:rPr>
          <w:rFonts w:hint="eastAsia"/>
          <w:color w:val="000000" w:themeColor="text1"/>
        </w:rPr>
        <w:t>1.5m/s</w:t>
      </w:r>
      <w:r w:rsidRPr="00FA11C8">
        <w:rPr>
          <w:rFonts w:hint="eastAsia"/>
          <w:color w:val="000000" w:themeColor="text1"/>
        </w:rPr>
        <w:t>时，距施工现场</w:t>
      </w:r>
      <w:r w:rsidRPr="00FA11C8">
        <w:rPr>
          <w:rFonts w:hint="eastAsia"/>
          <w:color w:val="000000" w:themeColor="text1"/>
        </w:rPr>
        <w:t>50m</w:t>
      </w:r>
      <w:proofErr w:type="gramStart"/>
      <w:r w:rsidRPr="00FA11C8">
        <w:rPr>
          <w:rFonts w:hint="eastAsia"/>
          <w:color w:val="000000" w:themeColor="text1"/>
        </w:rPr>
        <w:t>外扬尘对大气环境</w:t>
      </w:r>
      <w:proofErr w:type="gramEnd"/>
      <w:r w:rsidRPr="00FA11C8">
        <w:rPr>
          <w:rFonts w:hint="eastAsia"/>
          <w:color w:val="000000" w:themeColor="text1"/>
        </w:rPr>
        <w:t>的影响已经很低。</w:t>
      </w:r>
    </w:p>
    <w:p w14:paraId="2F67AD79" w14:textId="77777777" w:rsidR="00DA7DCD" w:rsidRPr="00FA11C8" w:rsidRDefault="003773AB">
      <w:pPr>
        <w:ind w:firstLine="480"/>
        <w:rPr>
          <w:color w:val="000000" w:themeColor="text1"/>
        </w:rPr>
      </w:pPr>
      <w:r w:rsidRPr="00FA11C8">
        <w:rPr>
          <w:rFonts w:hint="eastAsia"/>
          <w:color w:val="000000" w:themeColor="text1"/>
        </w:rPr>
        <w:t>施工现场洒水降尘情况（春季监测）</w:t>
      </w:r>
    </w:p>
    <w:p w14:paraId="10AE8831" w14:textId="04A5BC53" w:rsidR="00DA7DCD" w:rsidRPr="00FA11C8" w:rsidRDefault="003773AB">
      <w:pPr>
        <w:pStyle w:val="a6"/>
        <w:spacing w:line="360" w:lineRule="auto"/>
        <w:rPr>
          <w:color w:val="000000" w:themeColor="text1"/>
          <w:szCs w:val="22"/>
        </w:rPr>
      </w:pPr>
      <w:r w:rsidRPr="00FA11C8">
        <w:rPr>
          <w:rFonts w:hint="eastAsia"/>
          <w:color w:val="000000" w:themeColor="text1"/>
        </w:rPr>
        <w:t>表</w:t>
      </w:r>
      <w:r w:rsidRPr="00FA11C8">
        <w:rPr>
          <w:rFonts w:hint="eastAsia"/>
          <w:color w:val="000000" w:themeColor="text1"/>
        </w:rPr>
        <w:t xml:space="preserve"> </w:t>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STYLEREF 1 \s</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5</w:t>
      </w:r>
      <w:r w:rsidRPr="00FA11C8">
        <w:rPr>
          <w:color w:val="000000" w:themeColor="text1"/>
        </w:rPr>
        <w:fldChar w:fldCharType="end"/>
      </w:r>
      <w:r w:rsidRPr="00FA11C8">
        <w:rPr>
          <w:color w:val="000000" w:themeColor="text1"/>
        </w:rPr>
        <w:noBreakHyphen/>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 xml:space="preserve">SEQ </w:instrText>
      </w:r>
      <w:r w:rsidRPr="00FA11C8">
        <w:rPr>
          <w:rFonts w:hint="eastAsia"/>
          <w:color w:val="000000" w:themeColor="text1"/>
        </w:rPr>
        <w:instrText>表</w:instrText>
      </w:r>
      <w:r w:rsidRPr="00FA11C8">
        <w:rPr>
          <w:rFonts w:hint="eastAsia"/>
          <w:color w:val="000000" w:themeColor="text1"/>
        </w:rPr>
        <w:instrText xml:space="preserve"> \* ARABIC \s 1</w:instrText>
      </w:r>
      <w:r w:rsidRPr="00FA11C8">
        <w:rPr>
          <w:color w:val="000000" w:themeColor="text1"/>
        </w:rPr>
        <w:instrText xml:space="preserve"> </w:instrText>
      </w:r>
      <w:r w:rsidRPr="00FA11C8">
        <w:rPr>
          <w:color w:val="000000" w:themeColor="text1"/>
        </w:rPr>
        <w:fldChar w:fldCharType="separate"/>
      </w:r>
      <w:r w:rsidR="000426E2" w:rsidRPr="00FA11C8">
        <w:rPr>
          <w:noProof/>
          <w:color w:val="000000" w:themeColor="text1"/>
        </w:rPr>
        <w:t>2</w:t>
      </w:r>
      <w:r w:rsidRPr="00FA11C8">
        <w:rPr>
          <w:color w:val="000000" w:themeColor="text1"/>
        </w:rPr>
        <w:fldChar w:fldCharType="end"/>
      </w:r>
      <w:r w:rsidRPr="00FA11C8">
        <w:rPr>
          <w:rFonts w:hint="eastAsia"/>
          <w:color w:val="000000" w:themeColor="text1"/>
        </w:rPr>
        <w:t xml:space="preserve">     </w:t>
      </w:r>
      <w:r w:rsidRPr="00FA11C8">
        <w:rPr>
          <w:rFonts w:hint="eastAsia"/>
          <w:color w:val="000000" w:themeColor="text1"/>
        </w:rPr>
        <w:t>施工现场洒水降尘情况（春季监测）</w:t>
      </w:r>
    </w:p>
    <w:tbl>
      <w:tblPr>
        <w:tblStyle w:val="afb"/>
        <w:tblW w:w="0" w:type="auto"/>
        <w:tblBorders>
          <w:top w:val="single" w:sz="12" w:space="0" w:color="auto"/>
          <w:left w:val="none" w:sz="0" w:space="0" w:color="auto"/>
          <w:bottom w:val="single" w:sz="12" w:space="0" w:color="auto"/>
          <w:right w:val="none" w:sz="0" w:space="0" w:color="auto"/>
        </w:tblBorders>
        <w:tblLook w:val="04A0" w:firstRow="1" w:lastRow="0" w:firstColumn="1" w:lastColumn="0" w:noHBand="0" w:noVBand="1"/>
      </w:tblPr>
      <w:tblGrid>
        <w:gridCol w:w="2547"/>
        <w:gridCol w:w="958"/>
        <w:gridCol w:w="958"/>
        <w:gridCol w:w="958"/>
        <w:gridCol w:w="958"/>
        <w:gridCol w:w="958"/>
        <w:gridCol w:w="959"/>
      </w:tblGrid>
      <w:tr w:rsidR="005937A0" w:rsidRPr="00FA11C8" w14:paraId="77AA07CD" w14:textId="77777777">
        <w:tc>
          <w:tcPr>
            <w:tcW w:w="2547" w:type="dxa"/>
            <w:vAlign w:val="center"/>
          </w:tcPr>
          <w:p w14:paraId="21DDDAC7" w14:textId="77777777" w:rsidR="00DA7DCD" w:rsidRPr="00FA11C8" w:rsidRDefault="003773AB">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与工地距离（</w:t>
            </w:r>
            <w:r w:rsidRPr="00FA11C8">
              <w:rPr>
                <w:rFonts w:hint="eastAsia"/>
                <w:b/>
                <w:bCs/>
                <w:color w:val="000000" w:themeColor="text1"/>
                <w:sz w:val="21"/>
                <w:szCs w:val="21"/>
              </w:rPr>
              <w:t>m</w:t>
            </w:r>
            <w:r w:rsidRPr="00FA11C8">
              <w:rPr>
                <w:rFonts w:hint="eastAsia"/>
                <w:b/>
                <w:bCs/>
                <w:color w:val="000000" w:themeColor="text1"/>
                <w:sz w:val="21"/>
                <w:szCs w:val="21"/>
              </w:rPr>
              <w:t>）</w:t>
            </w:r>
          </w:p>
        </w:tc>
        <w:tc>
          <w:tcPr>
            <w:tcW w:w="958" w:type="dxa"/>
            <w:vAlign w:val="center"/>
          </w:tcPr>
          <w:p w14:paraId="571ED584" w14:textId="77777777" w:rsidR="00DA7DCD" w:rsidRPr="00FA11C8" w:rsidRDefault="003773AB">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10</w:t>
            </w:r>
          </w:p>
        </w:tc>
        <w:tc>
          <w:tcPr>
            <w:tcW w:w="958" w:type="dxa"/>
            <w:vAlign w:val="center"/>
          </w:tcPr>
          <w:p w14:paraId="54F1FEE5" w14:textId="77777777" w:rsidR="00DA7DCD" w:rsidRPr="00FA11C8" w:rsidRDefault="003773AB">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20</w:t>
            </w:r>
          </w:p>
        </w:tc>
        <w:tc>
          <w:tcPr>
            <w:tcW w:w="958" w:type="dxa"/>
            <w:vAlign w:val="center"/>
          </w:tcPr>
          <w:p w14:paraId="62CC7E24" w14:textId="77777777" w:rsidR="00DA7DCD" w:rsidRPr="00FA11C8" w:rsidRDefault="003773AB">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30</w:t>
            </w:r>
          </w:p>
        </w:tc>
        <w:tc>
          <w:tcPr>
            <w:tcW w:w="958" w:type="dxa"/>
            <w:vAlign w:val="center"/>
          </w:tcPr>
          <w:p w14:paraId="5A101AF2" w14:textId="77777777" w:rsidR="00DA7DCD" w:rsidRPr="00FA11C8" w:rsidRDefault="003773AB">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40</w:t>
            </w:r>
          </w:p>
        </w:tc>
        <w:tc>
          <w:tcPr>
            <w:tcW w:w="958" w:type="dxa"/>
            <w:vAlign w:val="center"/>
          </w:tcPr>
          <w:p w14:paraId="36E69706" w14:textId="77777777" w:rsidR="00DA7DCD" w:rsidRPr="00FA11C8" w:rsidRDefault="003773AB">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50</w:t>
            </w:r>
          </w:p>
        </w:tc>
        <w:tc>
          <w:tcPr>
            <w:tcW w:w="959" w:type="dxa"/>
            <w:vAlign w:val="center"/>
          </w:tcPr>
          <w:p w14:paraId="473C843E" w14:textId="77777777" w:rsidR="00DA7DCD" w:rsidRPr="00FA11C8" w:rsidRDefault="003773AB">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100</w:t>
            </w:r>
          </w:p>
        </w:tc>
      </w:tr>
      <w:tr w:rsidR="005937A0" w:rsidRPr="00FA11C8" w14:paraId="62C9EDBF" w14:textId="77777777">
        <w:tc>
          <w:tcPr>
            <w:tcW w:w="2547" w:type="dxa"/>
            <w:vAlign w:val="center"/>
          </w:tcPr>
          <w:p w14:paraId="50FA360A"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未洒水时（</w:t>
            </w:r>
            <w:r w:rsidRPr="00FA11C8">
              <w:rPr>
                <w:rFonts w:hint="eastAsia"/>
                <w:color w:val="000000" w:themeColor="text1"/>
                <w:sz w:val="21"/>
                <w:szCs w:val="21"/>
              </w:rPr>
              <w:t>mg/m</w:t>
            </w:r>
            <w:r w:rsidRPr="00FA11C8">
              <w:rPr>
                <w:rFonts w:hint="eastAsia"/>
                <w:color w:val="000000" w:themeColor="text1"/>
                <w:sz w:val="21"/>
                <w:szCs w:val="21"/>
                <w:vertAlign w:val="superscript"/>
              </w:rPr>
              <w:t>3</w:t>
            </w:r>
            <w:r w:rsidRPr="00FA11C8">
              <w:rPr>
                <w:rFonts w:hint="eastAsia"/>
                <w:color w:val="000000" w:themeColor="text1"/>
                <w:sz w:val="21"/>
                <w:szCs w:val="21"/>
              </w:rPr>
              <w:t>）</w:t>
            </w:r>
          </w:p>
        </w:tc>
        <w:tc>
          <w:tcPr>
            <w:tcW w:w="958" w:type="dxa"/>
            <w:vAlign w:val="center"/>
          </w:tcPr>
          <w:p w14:paraId="29F7ED22"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1.75</w:t>
            </w:r>
          </w:p>
        </w:tc>
        <w:tc>
          <w:tcPr>
            <w:tcW w:w="958" w:type="dxa"/>
            <w:vAlign w:val="center"/>
          </w:tcPr>
          <w:p w14:paraId="2751007A"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1.30</w:t>
            </w:r>
          </w:p>
        </w:tc>
        <w:tc>
          <w:tcPr>
            <w:tcW w:w="958" w:type="dxa"/>
            <w:vAlign w:val="center"/>
          </w:tcPr>
          <w:p w14:paraId="698C1AF7"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0.78</w:t>
            </w:r>
          </w:p>
        </w:tc>
        <w:tc>
          <w:tcPr>
            <w:tcW w:w="958" w:type="dxa"/>
            <w:vAlign w:val="center"/>
          </w:tcPr>
          <w:p w14:paraId="3EF35CFB"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0.365</w:t>
            </w:r>
          </w:p>
        </w:tc>
        <w:tc>
          <w:tcPr>
            <w:tcW w:w="958" w:type="dxa"/>
            <w:vAlign w:val="center"/>
          </w:tcPr>
          <w:p w14:paraId="1942EE90"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0.345</w:t>
            </w:r>
          </w:p>
        </w:tc>
        <w:tc>
          <w:tcPr>
            <w:tcW w:w="959" w:type="dxa"/>
            <w:vAlign w:val="center"/>
          </w:tcPr>
          <w:p w14:paraId="37C6DAF0"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0.330</w:t>
            </w:r>
          </w:p>
        </w:tc>
      </w:tr>
      <w:tr w:rsidR="00DA7DCD" w:rsidRPr="00FA11C8" w14:paraId="296AE827" w14:textId="77777777">
        <w:tc>
          <w:tcPr>
            <w:tcW w:w="2547" w:type="dxa"/>
            <w:vAlign w:val="center"/>
          </w:tcPr>
          <w:p w14:paraId="77B299F1"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洒水时（</w:t>
            </w:r>
            <w:r w:rsidRPr="00FA11C8">
              <w:rPr>
                <w:rFonts w:hint="eastAsia"/>
                <w:color w:val="000000" w:themeColor="text1"/>
                <w:sz w:val="21"/>
                <w:szCs w:val="21"/>
              </w:rPr>
              <w:t>mg/m</w:t>
            </w:r>
            <w:r w:rsidRPr="00FA11C8">
              <w:rPr>
                <w:rFonts w:hint="eastAsia"/>
                <w:color w:val="000000" w:themeColor="text1"/>
                <w:sz w:val="21"/>
                <w:szCs w:val="21"/>
                <w:vertAlign w:val="superscript"/>
              </w:rPr>
              <w:t>3</w:t>
            </w:r>
            <w:r w:rsidRPr="00FA11C8">
              <w:rPr>
                <w:rFonts w:hint="eastAsia"/>
                <w:color w:val="000000" w:themeColor="text1"/>
                <w:sz w:val="21"/>
                <w:szCs w:val="21"/>
              </w:rPr>
              <w:t>）</w:t>
            </w:r>
          </w:p>
        </w:tc>
        <w:tc>
          <w:tcPr>
            <w:tcW w:w="958" w:type="dxa"/>
            <w:vAlign w:val="center"/>
          </w:tcPr>
          <w:p w14:paraId="19C89F6D"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0.437</w:t>
            </w:r>
          </w:p>
        </w:tc>
        <w:tc>
          <w:tcPr>
            <w:tcW w:w="958" w:type="dxa"/>
            <w:vAlign w:val="center"/>
          </w:tcPr>
          <w:p w14:paraId="4098C93A"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0.350</w:t>
            </w:r>
          </w:p>
        </w:tc>
        <w:tc>
          <w:tcPr>
            <w:tcW w:w="958" w:type="dxa"/>
            <w:vAlign w:val="center"/>
          </w:tcPr>
          <w:p w14:paraId="406C8B7D"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0.310</w:t>
            </w:r>
          </w:p>
        </w:tc>
        <w:tc>
          <w:tcPr>
            <w:tcW w:w="958" w:type="dxa"/>
            <w:vAlign w:val="center"/>
          </w:tcPr>
          <w:p w14:paraId="1F3016F3"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0.265</w:t>
            </w:r>
          </w:p>
        </w:tc>
        <w:tc>
          <w:tcPr>
            <w:tcW w:w="958" w:type="dxa"/>
            <w:vAlign w:val="center"/>
          </w:tcPr>
          <w:p w14:paraId="12ED2845"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0.250</w:t>
            </w:r>
          </w:p>
        </w:tc>
        <w:tc>
          <w:tcPr>
            <w:tcW w:w="959" w:type="dxa"/>
            <w:vAlign w:val="center"/>
          </w:tcPr>
          <w:p w14:paraId="2F2E9730" w14:textId="77777777" w:rsidR="00DA7DCD" w:rsidRPr="00FA11C8" w:rsidRDefault="003773AB">
            <w:pPr>
              <w:spacing w:line="240" w:lineRule="auto"/>
              <w:ind w:firstLineChars="0" w:firstLine="0"/>
              <w:jc w:val="center"/>
              <w:rPr>
                <w:color w:val="000000" w:themeColor="text1"/>
                <w:sz w:val="21"/>
                <w:szCs w:val="21"/>
              </w:rPr>
            </w:pPr>
            <w:r w:rsidRPr="00FA11C8">
              <w:rPr>
                <w:rFonts w:hint="eastAsia"/>
                <w:color w:val="000000" w:themeColor="text1"/>
                <w:sz w:val="21"/>
                <w:szCs w:val="21"/>
              </w:rPr>
              <w:t>0.238</w:t>
            </w:r>
          </w:p>
        </w:tc>
      </w:tr>
    </w:tbl>
    <w:p w14:paraId="623385C8" w14:textId="77777777" w:rsidR="00DA7DCD" w:rsidRPr="00FA11C8" w:rsidRDefault="00DA7DCD">
      <w:pPr>
        <w:ind w:firstLineChars="0" w:firstLine="0"/>
        <w:rPr>
          <w:color w:val="000000" w:themeColor="text1"/>
        </w:rPr>
      </w:pPr>
    </w:p>
    <w:p w14:paraId="38BA148B" w14:textId="77777777" w:rsidR="00DA7DCD" w:rsidRPr="00FA11C8" w:rsidRDefault="003773AB">
      <w:pPr>
        <w:ind w:firstLine="480"/>
        <w:rPr>
          <w:color w:val="000000" w:themeColor="text1"/>
        </w:rPr>
      </w:pPr>
      <w:r w:rsidRPr="00FA11C8">
        <w:rPr>
          <w:rFonts w:hint="eastAsia"/>
          <w:color w:val="000000" w:themeColor="text1"/>
        </w:rPr>
        <w:t>根据现场调查可知，施工扬尘对距离本项目附近兴隆庄村等居住区产生一定的影响，施工单位应加强施工管理，采取洒水降尘等措施，减</w:t>
      </w:r>
      <w:proofErr w:type="gramStart"/>
      <w:r w:rsidRPr="00FA11C8">
        <w:rPr>
          <w:rFonts w:hint="eastAsia"/>
          <w:color w:val="000000" w:themeColor="text1"/>
        </w:rPr>
        <w:t>轻扬尘对周围</w:t>
      </w:r>
      <w:proofErr w:type="gramEnd"/>
      <w:r w:rsidRPr="00FA11C8">
        <w:rPr>
          <w:rFonts w:hint="eastAsia"/>
          <w:color w:val="000000" w:themeColor="text1"/>
        </w:rPr>
        <w:t>环境影响。</w:t>
      </w:r>
    </w:p>
    <w:p w14:paraId="0CAE26E4" w14:textId="77777777" w:rsidR="00DA7DCD" w:rsidRPr="00FA11C8" w:rsidRDefault="003773AB" w:rsidP="009773D1">
      <w:pPr>
        <w:pStyle w:val="2"/>
        <w:numPr>
          <w:ilvl w:val="1"/>
          <w:numId w:val="3"/>
        </w:numPr>
        <w:ind w:left="567"/>
        <w:rPr>
          <w:color w:val="000000" w:themeColor="text1"/>
        </w:rPr>
      </w:pPr>
      <w:bookmarkStart w:id="67" w:name="_Toc221270270"/>
      <w:r w:rsidRPr="00FA11C8">
        <w:rPr>
          <w:rFonts w:hint="eastAsia"/>
          <w:color w:val="000000" w:themeColor="text1"/>
        </w:rPr>
        <w:lastRenderedPageBreak/>
        <w:t>运营期废气影响分析</w:t>
      </w:r>
      <w:bookmarkEnd w:id="67"/>
    </w:p>
    <w:p w14:paraId="5789BDB9" w14:textId="77777777" w:rsidR="00DA7DCD" w:rsidRPr="00FA11C8" w:rsidRDefault="00DA7DCD">
      <w:pPr>
        <w:pStyle w:val="aff"/>
        <w:keepNext/>
        <w:keepLines/>
        <w:numPr>
          <w:ilvl w:val="0"/>
          <w:numId w:val="4"/>
        </w:numPr>
        <w:ind w:firstLineChars="0"/>
        <w:outlineLvl w:val="2"/>
        <w:rPr>
          <w:b/>
          <w:bCs/>
          <w:vanish/>
          <w:color w:val="000000" w:themeColor="text1"/>
          <w:szCs w:val="32"/>
        </w:rPr>
      </w:pPr>
    </w:p>
    <w:p w14:paraId="6F60321A" w14:textId="77777777" w:rsidR="00DA7DCD" w:rsidRPr="00FA11C8" w:rsidRDefault="00DA7DCD">
      <w:pPr>
        <w:pStyle w:val="aff"/>
        <w:keepNext/>
        <w:keepLines/>
        <w:numPr>
          <w:ilvl w:val="0"/>
          <w:numId w:val="4"/>
        </w:numPr>
        <w:ind w:firstLineChars="0"/>
        <w:outlineLvl w:val="2"/>
        <w:rPr>
          <w:b/>
          <w:bCs/>
          <w:vanish/>
          <w:color w:val="000000" w:themeColor="text1"/>
          <w:szCs w:val="32"/>
        </w:rPr>
      </w:pPr>
    </w:p>
    <w:p w14:paraId="3861BD7F" w14:textId="77777777" w:rsidR="00DA7DCD" w:rsidRPr="00FA11C8" w:rsidRDefault="00DA7DCD">
      <w:pPr>
        <w:pStyle w:val="aff"/>
        <w:keepNext/>
        <w:keepLines/>
        <w:numPr>
          <w:ilvl w:val="1"/>
          <w:numId w:val="4"/>
        </w:numPr>
        <w:ind w:firstLineChars="0"/>
        <w:outlineLvl w:val="2"/>
        <w:rPr>
          <w:b/>
          <w:bCs/>
          <w:vanish/>
          <w:color w:val="000000" w:themeColor="text1"/>
          <w:szCs w:val="32"/>
        </w:rPr>
      </w:pPr>
    </w:p>
    <w:p w14:paraId="21878997" w14:textId="77777777" w:rsidR="00DA7DCD" w:rsidRPr="00FA11C8" w:rsidRDefault="00DA7DCD">
      <w:pPr>
        <w:pStyle w:val="aff"/>
        <w:keepNext/>
        <w:keepLines/>
        <w:numPr>
          <w:ilvl w:val="1"/>
          <w:numId w:val="4"/>
        </w:numPr>
        <w:ind w:firstLineChars="0"/>
        <w:outlineLvl w:val="2"/>
        <w:rPr>
          <w:b/>
          <w:bCs/>
          <w:vanish/>
          <w:color w:val="000000" w:themeColor="text1"/>
          <w:szCs w:val="32"/>
        </w:rPr>
      </w:pPr>
    </w:p>
    <w:p w14:paraId="0CF1EF20" w14:textId="77777777" w:rsidR="009773D1" w:rsidRPr="00FA11C8" w:rsidRDefault="009773D1" w:rsidP="009773D1">
      <w:pPr>
        <w:pStyle w:val="aff"/>
        <w:keepNext/>
        <w:keepLines/>
        <w:numPr>
          <w:ilvl w:val="0"/>
          <w:numId w:val="7"/>
        </w:numPr>
        <w:ind w:firstLineChars="0"/>
        <w:outlineLvl w:val="2"/>
        <w:rPr>
          <w:b/>
          <w:bCs/>
          <w:vanish/>
          <w:color w:val="000000" w:themeColor="text1"/>
          <w:szCs w:val="32"/>
        </w:rPr>
      </w:pPr>
    </w:p>
    <w:p w14:paraId="2103E8C0" w14:textId="77777777" w:rsidR="009773D1" w:rsidRPr="00FA11C8" w:rsidRDefault="009773D1" w:rsidP="009773D1">
      <w:pPr>
        <w:pStyle w:val="aff"/>
        <w:keepNext/>
        <w:keepLines/>
        <w:numPr>
          <w:ilvl w:val="0"/>
          <w:numId w:val="7"/>
        </w:numPr>
        <w:ind w:firstLineChars="0"/>
        <w:outlineLvl w:val="2"/>
        <w:rPr>
          <w:b/>
          <w:bCs/>
          <w:vanish/>
          <w:color w:val="000000" w:themeColor="text1"/>
          <w:szCs w:val="32"/>
        </w:rPr>
      </w:pPr>
    </w:p>
    <w:p w14:paraId="0955AA26" w14:textId="77777777" w:rsidR="009773D1" w:rsidRPr="00FA11C8" w:rsidRDefault="009773D1" w:rsidP="009773D1">
      <w:pPr>
        <w:pStyle w:val="aff"/>
        <w:keepNext/>
        <w:keepLines/>
        <w:numPr>
          <w:ilvl w:val="1"/>
          <w:numId w:val="7"/>
        </w:numPr>
        <w:ind w:firstLineChars="0"/>
        <w:outlineLvl w:val="2"/>
        <w:rPr>
          <w:b/>
          <w:bCs/>
          <w:vanish/>
          <w:color w:val="000000" w:themeColor="text1"/>
          <w:szCs w:val="32"/>
        </w:rPr>
      </w:pPr>
    </w:p>
    <w:p w14:paraId="14D0A399" w14:textId="77777777" w:rsidR="009773D1" w:rsidRPr="00FA11C8" w:rsidRDefault="009773D1" w:rsidP="009773D1">
      <w:pPr>
        <w:pStyle w:val="aff"/>
        <w:keepNext/>
        <w:keepLines/>
        <w:numPr>
          <w:ilvl w:val="1"/>
          <w:numId w:val="7"/>
        </w:numPr>
        <w:ind w:firstLineChars="0"/>
        <w:outlineLvl w:val="2"/>
        <w:rPr>
          <w:b/>
          <w:bCs/>
          <w:vanish/>
          <w:color w:val="000000" w:themeColor="text1"/>
          <w:szCs w:val="32"/>
        </w:rPr>
      </w:pPr>
    </w:p>
    <w:p w14:paraId="71F65754" w14:textId="366D2928" w:rsidR="00DA7DCD" w:rsidRPr="00FA11C8" w:rsidRDefault="003773AB" w:rsidP="009773D1">
      <w:pPr>
        <w:pStyle w:val="3"/>
        <w:numPr>
          <w:ilvl w:val="2"/>
          <w:numId w:val="7"/>
        </w:numPr>
        <w:ind w:left="567"/>
        <w:rPr>
          <w:color w:val="000000" w:themeColor="text1"/>
        </w:rPr>
      </w:pPr>
      <w:r w:rsidRPr="00FA11C8">
        <w:rPr>
          <w:rFonts w:hint="eastAsia"/>
          <w:color w:val="000000" w:themeColor="text1"/>
        </w:rPr>
        <w:t>预测模式</w:t>
      </w:r>
    </w:p>
    <w:p w14:paraId="5F96A28E" w14:textId="77777777" w:rsidR="00DA7DCD" w:rsidRPr="00FA11C8" w:rsidRDefault="003773AB">
      <w:pPr>
        <w:ind w:firstLine="480"/>
        <w:rPr>
          <w:color w:val="000000" w:themeColor="text1"/>
          <w:szCs w:val="32"/>
        </w:rPr>
      </w:pPr>
      <w:r w:rsidRPr="00FA11C8">
        <w:rPr>
          <w:rFonts w:hint="eastAsia"/>
          <w:color w:val="000000" w:themeColor="text1"/>
          <w:szCs w:val="32"/>
        </w:rPr>
        <w:t>根据评价工作等级判定结果，本项目大气评价工作等级为三级，采用《环境影响评价技术导则大气环境》（</w:t>
      </w:r>
      <w:r w:rsidRPr="00FA11C8">
        <w:rPr>
          <w:color w:val="000000" w:themeColor="text1"/>
          <w:szCs w:val="32"/>
        </w:rPr>
        <w:t>HJ2.2-2018</w:t>
      </w:r>
      <w:r w:rsidRPr="00FA11C8">
        <w:rPr>
          <w:rFonts w:hint="eastAsia"/>
          <w:color w:val="000000" w:themeColor="text1"/>
          <w:szCs w:val="32"/>
        </w:rPr>
        <w:t>）推荐模型中的估算模型</w:t>
      </w:r>
      <w:r w:rsidRPr="00FA11C8">
        <w:rPr>
          <w:color w:val="000000" w:themeColor="text1"/>
          <w:szCs w:val="32"/>
        </w:rPr>
        <w:t>AERSCREEN</w:t>
      </w:r>
      <w:r w:rsidRPr="00FA11C8">
        <w:rPr>
          <w:rFonts w:hint="eastAsia"/>
          <w:color w:val="000000" w:themeColor="text1"/>
          <w:szCs w:val="32"/>
        </w:rPr>
        <w:t>进行估算，不需开展进一步预测与评价。</w:t>
      </w:r>
    </w:p>
    <w:p w14:paraId="015267A9" w14:textId="77777777" w:rsidR="00DA7DCD" w:rsidRPr="00FA11C8" w:rsidRDefault="003773AB" w:rsidP="009773D1">
      <w:pPr>
        <w:pStyle w:val="3"/>
        <w:numPr>
          <w:ilvl w:val="2"/>
          <w:numId w:val="7"/>
        </w:numPr>
        <w:ind w:left="567"/>
        <w:rPr>
          <w:color w:val="000000" w:themeColor="text1"/>
        </w:rPr>
      </w:pPr>
      <w:r w:rsidRPr="00FA11C8">
        <w:rPr>
          <w:rFonts w:hint="eastAsia"/>
          <w:color w:val="000000" w:themeColor="text1"/>
        </w:rPr>
        <w:t>预测结果分析</w:t>
      </w:r>
    </w:p>
    <w:p w14:paraId="148474C5" w14:textId="77777777" w:rsidR="00DA7DCD" w:rsidRPr="00FA11C8" w:rsidRDefault="003773AB">
      <w:pPr>
        <w:ind w:firstLine="480"/>
        <w:rPr>
          <w:color w:val="000000" w:themeColor="text1"/>
        </w:rPr>
      </w:pPr>
      <w:r w:rsidRPr="00FA11C8">
        <w:rPr>
          <w:rFonts w:hint="eastAsia"/>
          <w:color w:val="000000" w:themeColor="text1"/>
        </w:rPr>
        <w:t>（</w:t>
      </w:r>
      <w:r w:rsidRPr="00FA11C8">
        <w:rPr>
          <w:rFonts w:hint="eastAsia"/>
          <w:color w:val="000000" w:themeColor="text1"/>
        </w:rPr>
        <w:t>1</w:t>
      </w:r>
      <w:r w:rsidRPr="00FA11C8">
        <w:rPr>
          <w:rFonts w:hint="eastAsia"/>
          <w:color w:val="000000" w:themeColor="text1"/>
        </w:rPr>
        <w:t>）预测因子</w:t>
      </w:r>
    </w:p>
    <w:p w14:paraId="3180C985" w14:textId="6A65A5E5" w:rsidR="00DA7DCD" w:rsidRPr="00FA11C8" w:rsidRDefault="003773AB">
      <w:pPr>
        <w:ind w:firstLine="480"/>
        <w:rPr>
          <w:color w:val="000000" w:themeColor="text1"/>
        </w:rPr>
      </w:pPr>
      <w:r w:rsidRPr="00FA11C8">
        <w:rPr>
          <w:rFonts w:hint="eastAsia"/>
          <w:color w:val="000000" w:themeColor="text1"/>
        </w:rPr>
        <w:t>根据项目大气污染物排放特点，确定本项目环境空气影响预测因子为非甲烷总烃、丙酮、甲醇、硫酸、氯化氢、</w:t>
      </w:r>
      <w:r w:rsidRPr="00FA11C8">
        <w:rPr>
          <w:rFonts w:hint="eastAsia"/>
          <w:color w:val="000000" w:themeColor="text1"/>
        </w:rPr>
        <w:t>N</w:t>
      </w:r>
      <w:r w:rsidRPr="00FA11C8">
        <w:rPr>
          <w:color w:val="000000" w:themeColor="text1"/>
        </w:rPr>
        <w:t>O</w:t>
      </w:r>
      <w:r w:rsidRPr="00FA11C8">
        <w:rPr>
          <w:rFonts w:hint="eastAsia"/>
          <w:color w:val="000000" w:themeColor="text1"/>
        </w:rPr>
        <w:t>x</w:t>
      </w:r>
      <w:r w:rsidRPr="00FA11C8">
        <w:rPr>
          <w:rFonts w:hint="eastAsia"/>
          <w:color w:val="000000" w:themeColor="text1"/>
        </w:rPr>
        <w:t>。</w:t>
      </w:r>
    </w:p>
    <w:p w14:paraId="2341B353" w14:textId="77777777" w:rsidR="00DA7DCD" w:rsidRPr="00FA11C8" w:rsidRDefault="003773AB">
      <w:pPr>
        <w:ind w:firstLine="480"/>
        <w:rPr>
          <w:color w:val="000000" w:themeColor="text1"/>
        </w:rPr>
      </w:pPr>
      <w:r w:rsidRPr="00FA11C8">
        <w:rPr>
          <w:rFonts w:hint="eastAsia"/>
          <w:color w:val="000000" w:themeColor="text1"/>
        </w:rPr>
        <w:t>（</w:t>
      </w:r>
      <w:r w:rsidRPr="00FA11C8">
        <w:rPr>
          <w:rFonts w:hint="eastAsia"/>
          <w:color w:val="000000" w:themeColor="text1"/>
        </w:rPr>
        <w:t>2</w:t>
      </w:r>
      <w:r w:rsidRPr="00FA11C8">
        <w:rPr>
          <w:rFonts w:hint="eastAsia"/>
          <w:color w:val="000000" w:themeColor="text1"/>
        </w:rPr>
        <w:t>）评价标准</w:t>
      </w:r>
    </w:p>
    <w:p w14:paraId="0199184C" w14:textId="7627EC94" w:rsidR="00DA7DCD" w:rsidRPr="00FA11C8" w:rsidRDefault="003773AB">
      <w:pPr>
        <w:adjustRightInd w:val="0"/>
        <w:snapToGrid w:val="0"/>
        <w:ind w:firstLine="480"/>
        <w:rPr>
          <w:color w:val="000000" w:themeColor="text1"/>
          <w:szCs w:val="20"/>
        </w:rPr>
      </w:pPr>
      <w:r w:rsidRPr="00FA11C8">
        <w:rPr>
          <w:color w:val="000000" w:themeColor="text1"/>
          <w:szCs w:val="20"/>
        </w:rPr>
        <w:t>本次评价</w:t>
      </w:r>
      <w:r w:rsidRPr="00FA11C8">
        <w:rPr>
          <w:rFonts w:hint="eastAsia"/>
          <w:color w:val="000000" w:themeColor="text1"/>
        </w:rPr>
        <w:t>非甲烷总烃</w:t>
      </w:r>
      <w:r w:rsidRPr="00FA11C8">
        <w:rPr>
          <w:rFonts w:hint="eastAsia"/>
          <w:color w:val="000000" w:themeColor="text1"/>
          <w:szCs w:val="20"/>
        </w:rPr>
        <w:t>参考</w:t>
      </w:r>
      <w:r w:rsidR="00E67815" w:rsidRPr="00FA11C8">
        <w:rPr>
          <w:color w:val="000000" w:themeColor="text1"/>
        </w:rPr>
        <w:t>《环境影响评价技术导则大气环境》（</w:t>
      </w:r>
      <w:r w:rsidR="00E67815" w:rsidRPr="00FA11C8">
        <w:rPr>
          <w:color w:val="000000" w:themeColor="text1"/>
        </w:rPr>
        <w:t>HJ 2.2-2018</w:t>
      </w:r>
      <w:r w:rsidR="00E67815" w:rsidRPr="00FA11C8">
        <w:rPr>
          <w:color w:val="000000" w:themeColor="text1"/>
        </w:rPr>
        <w:t>）附录</w:t>
      </w:r>
      <w:r w:rsidR="00E67815" w:rsidRPr="00FA11C8">
        <w:rPr>
          <w:color w:val="000000" w:themeColor="text1"/>
        </w:rPr>
        <w:t>D</w:t>
      </w:r>
      <w:r w:rsidR="00E67815" w:rsidRPr="00FA11C8">
        <w:rPr>
          <w:rFonts w:hint="eastAsia"/>
          <w:color w:val="000000" w:themeColor="text1"/>
        </w:rPr>
        <w:t>中</w:t>
      </w:r>
      <w:r w:rsidR="00E67815" w:rsidRPr="00FA11C8">
        <w:rPr>
          <w:rFonts w:hint="eastAsia"/>
          <w:color w:val="000000" w:themeColor="text1"/>
        </w:rPr>
        <w:t>TVOC</w:t>
      </w:r>
      <w:r w:rsidR="00E67815" w:rsidRPr="00FA11C8">
        <w:rPr>
          <w:rFonts w:hint="eastAsia"/>
          <w:color w:val="000000" w:themeColor="text1"/>
        </w:rPr>
        <w:t>标准限值执行</w:t>
      </w:r>
      <w:r w:rsidRPr="00FA11C8">
        <w:rPr>
          <w:rFonts w:hint="eastAsia"/>
          <w:color w:val="000000" w:themeColor="text1"/>
          <w:szCs w:val="20"/>
        </w:rPr>
        <w:t>；丙酮、甲醇、硫酸、氯化氢执行《环境影响评价技术导则大气环境》（</w:t>
      </w:r>
      <w:r w:rsidRPr="00FA11C8">
        <w:rPr>
          <w:rFonts w:hint="eastAsia"/>
          <w:color w:val="000000" w:themeColor="text1"/>
          <w:szCs w:val="20"/>
        </w:rPr>
        <w:t>HJ 2.2-2018</w:t>
      </w:r>
      <w:r w:rsidRPr="00FA11C8">
        <w:rPr>
          <w:rFonts w:hint="eastAsia"/>
          <w:color w:val="000000" w:themeColor="text1"/>
          <w:szCs w:val="20"/>
        </w:rPr>
        <w:t>）附录</w:t>
      </w:r>
      <w:r w:rsidRPr="00FA11C8">
        <w:rPr>
          <w:rFonts w:hint="eastAsia"/>
          <w:color w:val="000000" w:themeColor="text1"/>
          <w:szCs w:val="20"/>
        </w:rPr>
        <w:t>D</w:t>
      </w:r>
      <w:r w:rsidRPr="00FA11C8">
        <w:rPr>
          <w:rFonts w:hint="eastAsia"/>
          <w:color w:val="000000" w:themeColor="text1"/>
          <w:szCs w:val="20"/>
        </w:rPr>
        <w:t>其他污染物环境空气质量浓度参考限值</w:t>
      </w:r>
      <w:r w:rsidRPr="00FA11C8">
        <w:rPr>
          <w:color w:val="000000" w:themeColor="text1"/>
          <w:szCs w:val="20"/>
        </w:rPr>
        <w:t>。</w:t>
      </w:r>
      <w:proofErr w:type="gramStart"/>
      <w:r w:rsidRPr="00FA11C8">
        <w:rPr>
          <w:color w:val="000000" w:themeColor="text1"/>
          <w:szCs w:val="20"/>
        </w:rPr>
        <w:t>各预测</w:t>
      </w:r>
      <w:proofErr w:type="gramEnd"/>
      <w:r w:rsidRPr="00FA11C8">
        <w:rPr>
          <w:color w:val="000000" w:themeColor="text1"/>
          <w:szCs w:val="20"/>
        </w:rPr>
        <w:t>因子具体环境质量标准限值见</w:t>
      </w:r>
      <w:r w:rsidRPr="00FA11C8">
        <w:rPr>
          <w:rFonts w:hint="eastAsia"/>
          <w:color w:val="000000" w:themeColor="text1"/>
          <w:szCs w:val="20"/>
        </w:rPr>
        <w:t>表</w:t>
      </w:r>
      <w:r w:rsidRPr="00FA11C8">
        <w:rPr>
          <w:rFonts w:hint="eastAsia"/>
          <w:color w:val="000000" w:themeColor="text1"/>
          <w:szCs w:val="20"/>
        </w:rPr>
        <w:t>2-2</w:t>
      </w:r>
      <w:r w:rsidRPr="00FA11C8">
        <w:rPr>
          <w:color w:val="000000" w:themeColor="text1"/>
          <w:szCs w:val="20"/>
        </w:rPr>
        <w:t>。</w:t>
      </w:r>
    </w:p>
    <w:p w14:paraId="3BCCB91C" w14:textId="77777777" w:rsidR="00DA7DCD" w:rsidRPr="00FA11C8" w:rsidRDefault="003773AB">
      <w:pPr>
        <w:ind w:firstLine="480"/>
        <w:rPr>
          <w:color w:val="000000" w:themeColor="text1"/>
        </w:rPr>
      </w:pPr>
      <w:r w:rsidRPr="00FA11C8">
        <w:rPr>
          <w:rFonts w:hint="eastAsia"/>
          <w:color w:val="000000" w:themeColor="text1"/>
        </w:rPr>
        <w:t>（</w:t>
      </w:r>
      <w:r w:rsidRPr="00FA11C8">
        <w:rPr>
          <w:rFonts w:hint="eastAsia"/>
          <w:color w:val="000000" w:themeColor="text1"/>
        </w:rPr>
        <w:t>3</w:t>
      </w:r>
      <w:r w:rsidRPr="00FA11C8">
        <w:rPr>
          <w:rFonts w:hint="eastAsia"/>
          <w:color w:val="000000" w:themeColor="text1"/>
        </w:rPr>
        <w:t>）预测源强</w:t>
      </w:r>
    </w:p>
    <w:p w14:paraId="7500C9C3" w14:textId="67EA437E" w:rsidR="00DA7DCD" w:rsidRPr="00FA11C8" w:rsidRDefault="003773AB">
      <w:pPr>
        <w:ind w:firstLine="480"/>
        <w:rPr>
          <w:color w:val="000000" w:themeColor="text1"/>
        </w:rPr>
      </w:pPr>
      <w:r w:rsidRPr="00FA11C8">
        <w:rPr>
          <w:color w:val="000000" w:themeColor="text1"/>
        </w:rPr>
        <w:t>本项目</w:t>
      </w:r>
      <w:r w:rsidR="00807BDD" w:rsidRPr="00FA11C8">
        <w:rPr>
          <w:rFonts w:hint="eastAsia"/>
          <w:color w:val="000000" w:themeColor="text1"/>
        </w:rPr>
        <w:t>废气污染源强</w:t>
      </w:r>
      <w:r w:rsidRPr="00FA11C8">
        <w:rPr>
          <w:color w:val="000000" w:themeColor="text1"/>
        </w:rPr>
        <w:t>详见</w:t>
      </w:r>
      <w:r w:rsidR="00807BDD" w:rsidRPr="00FA11C8">
        <w:rPr>
          <w:color w:val="000000" w:themeColor="text1"/>
        </w:rPr>
        <w:fldChar w:fldCharType="begin"/>
      </w:r>
      <w:r w:rsidR="00807BDD" w:rsidRPr="00FA11C8">
        <w:rPr>
          <w:color w:val="000000" w:themeColor="text1"/>
        </w:rPr>
        <w:instrText xml:space="preserve"> REF _Ref221206600 \h  \* MERGEFORMAT </w:instrText>
      </w:r>
      <w:r w:rsidR="00807BDD" w:rsidRPr="00FA11C8">
        <w:rPr>
          <w:color w:val="000000" w:themeColor="text1"/>
        </w:rPr>
      </w:r>
      <w:r w:rsidR="00807BDD" w:rsidRPr="00FA11C8">
        <w:rPr>
          <w:color w:val="000000" w:themeColor="text1"/>
        </w:rPr>
        <w:fldChar w:fldCharType="separate"/>
      </w:r>
      <w:r w:rsidR="00807BDD" w:rsidRPr="00FA11C8">
        <w:rPr>
          <w:rFonts w:hint="eastAsia"/>
          <w:color w:val="000000" w:themeColor="text1"/>
        </w:rPr>
        <w:t>表</w:t>
      </w:r>
      <w:r w:rsidR="00807BDD" w:rsidRPr="00FA11C8">
        <w:rPr>
          <w:color w:val="000000" w:themeColor="text1"/>
        </w:rPr>
        <w:t>2</w:t>
      </w:r>
      <w:r w:rsidR="00807BDD" w:rsidRPr="00FA11C8">
        <w:rPr>
          <w:color w:val="000000" w:themeColor="text1"/>
        </w:rPr>
        <w:noBreakHyphen/>
        <w:t>6</w:t>
      </w:r>
      <w:r w:rsidR="00807BDD" w:rsidRPr="00FA11C8">
        <w:rPr>
          <w:color w:val="000000" w:themeColor="text1"/>
        </w:rPr>
        <w:fldChar w:fldCharType="end"/>
      </w:r>
      <w:r w:rsidR="00807BDD" w:rsidRPr="00FA11C8">
        <w:rPr>
          <w:rFonts w:hint="eastAsia"/>
          <w:color w:val="000000" w:themeColor="text1"/>
        </w:rPr>
        <w:t>、</w:t>
      </w:r>
      <w:r w:rsidR="00807BDD" w:rsidRPr="00FA11C8">
        <w:rPr>
          <w:color w:val="000000" w:themeColor="text1"/>
        </w:rPr>
        <w:fldChar w:fldCharType="begin"/>
      </w:r>
      <w:r w:rsidR="00807BDD" w:rsidRPr="00FA11C8">
        <w:rPr>
          <w:color w:val="000000" w:themeColor="text1"/>
        </w:rPr>
        <w:instrText xml:space="preserve"> </w:instrText>
      </w:r>
      <w:r w:rsidR="00807BDD" w:rsidRPr="00FA11C8">
        <w:rPr>
          <w:rFonts w:hint="eastAsia"/>
          <w:color w:val="000000" w:themeColor="text1"/>
        </w:rPr>
        <w:instrText>REF _Ref221206606 \h</w:instrText>
      </w:r>
      <w:r w:rsidR="00807BDD" w:rsidRPr="00FA11C8">
        <w:rPr>
          <w:color w:val="000000" w:themeColor="text1"/>
        </w:rPr>
        <w:instrText xml:space="preserve">  \* MERGEFORMAT </w:instrText>
      </w:r>
      <w:r w:rsidR="00807BDD" w:rsidRPr="00FA11C8">
        <w:rPr>
          <w:color w:val="000000" w:themeColor="text1"/>
        </w:rPr>
      </w:r>
      <w:r w:rsidR="00807BDD" w:rsidRPr="00FA11C8">
        <w:rPr>
          <w:color w:val="000000" w:themeColor="text1"/>
        </w:rPr>
        <w:fldChar w:fldCharType="separate"/>
      </w:r>
      <w:r w:rsidR="00807BDD" w:rsidRPr="00FA11C8">
        <w:rPr>
          <w:rFonts w:hint="eastAsia"/>
          <w:color w:val="000000" w:themeColor="text1"/>
        </w:rPr>
        <w:t>表</w:t>
      </w:r>
      <w:r w:rsidR="00807BDD" w:rsidRPr="00FA11C8">
        <w:rPr>
          <w:color w:val="000000" w:themeColor="text1"/>
        </w:rPr>
        <w:t>2</w:t>
      </w:r>
      <w:r w:rsidR="00807BDD" w:rsidRPr="00FA11C8">
        <w:rPr>
          <w:color w:val="000000" w:themeColor="text1"/>
        </w:rPr>
        <w:noBreakHyphen/>
        <w:t>7</w:t>
      </w:r>
      <w:r w:rsidR="00807BDD" w:rsidRPr="00FA11C8">
        <w:rPr>
          <w:color w:val="000000" w:themeColor="text1"/>
        </w:rPr>
        <w:fldChar w:fldCharType="end"/>
      </w:r>
      <w:r w:rsidR="00807BDD" w:rsidRPr="00FA11C8">
        <w:rPr>
          <w:rFonts w:hint="eastAsia"/>
          <w:color w:val="000000" w:themeColor="text1"/>
        </w:rPr>
        <w:t>，</w:t>
      </w:r>
      <w:r w:rsidR="00807BDD" w:rsidRPr="00FA11C8">
        <w:rPr>
          <w:color w:val="000000" w:themeColor="text1"/>
        </w:rPr>
        <w:t>估算参数详见</w:t>
      </w:r>
      <w:r w:rsidR="00807BDD" w:rsidRPr="00FA11C8">
        <w:rPr>
          <w:color w:val="000000" w:themeColor="text1"/>
        </w:rPr>
        <w:fldChar w:fldCharType="begin"/>
      </w:r>
      <w:r w:rsidR="00807BDD" w:rsidRPr="00FA11C8">
        <w:rPr>
          <w:color w:val="000000" w:themeColor="text1"/>
        </w:rPr>
        <w:instrText xml:space="preserve"> REF _Ref221206617 \h  \* MERGEFORMAT </w:instrText>
      </w:r>
      <w:r w:rsidR="00807BDD" w:rsidRPr="00FA11C8">
        <w:rPr>
          <w:color w:val="000000" w:themeColor="text1"/>
        </w:rPr>
      </w:r>
      <w:r w:rsidR="00807BDD" w:rsidRPr="00FA11C8">
        <w:rPr>
          <w:color w:val="000000" w:themeColor="text1"/>
        </w:rPr>
        <w:fldChar w:fldCharType="separate"/>
      </w:r>
      <w:r w:rsidR="00807BDD" w:rsidRPr="00FA11C8">
        <w:rPr>
          <w:rFonts w:hint="eastAsia"/>
          <w:color w:val="000000" w:themeColor="text1"/>
        </w:rPr>
        <w:t>表</w:t>
      </w:r>
      <w:r w:rsidR="00807BDD" w:rsidRPr="00FA11C8">
        <w:rPr>
          <w:color w:val="000000" w:themeColor="text1"/>
        </w:rPr>
        <w:t>2</w:t>
      </w:r>
      <w:r w:rsidR="00807BDD" w:rsidRPr="00FA11C8">
        <w:rPr>
          <w:color w:val="000000" w:themeColor="text1"/>
        </w:rPr>
        <w:noBreakHyphen/>
        <w:t>8</w:t>
      </w:r>
      <w:r w:rsidR="00807BDD" w:rsidRPr="00FA11C8">
        <w:rPr>
          <w:color w:val="000000" w:themeColor="text1"/>
        </w:rPr>
        <w:fldChar w:fldCharType="end"/>
      </w:r>
      <w:r w:rsidRPr="00FA11C8">
        <w:rPr>
          <w:color w:val="000000" w:themeColor="text1"/>
        </w:rPr>
        <w:t>。</w:t>
      </w:r>
    </w:p>
    <w:p w14:paraId="4CD8B84D" w14:textId="77777777" w:rsidR="00DA7DCD" w:rsidRPr="00FA11C8" w:rsidRDefault="003773AB">
      <w:pPr>
        <w:pStyle w:val="Re-"/>
        <w:spacing w:line="360" w:lineRule="auto"/>
        <w:ind w:firstLine="480"/>
        <w:rPr>
          <w:color w:val="000000" w:themeColor="text1"/>
        </w:rPr>
      </w:pPr>
      <w:r w:rsidRPr="00FA11C8">
        <w:rPr>
          <w:rFonts w:hint="eastAsia"/>
          <w:color w:val="000000" w:themeColor="text1"/>
        </w:rPr>
        <w:t>（</w:t>
      </w:r>
      <w:r w:rsidRPr="00FA11C8">
        <w:rPr>
          <w:rFonts w:hint="eastAsia"/>
          <w:color w:val="000000" w:themeColor="text1"/>
        </w:rPr>
        <w:t>4</w:t>
      </w:r>
      <w:r w:rsidRPr="00FA11C8">
        <w:rPr>
          <w:rFonts w:hint="eastAsia"/>
          <w:color w:val="000000" w:themeColor="text1"/>
        </w:rPr>
        <w:t>）预测模型</w:t>
      </w:r>
    </w:p>
    <w:p w14:paraId="1880F472" w14:textId="77777777" w:rsidR="00DA7DCD" w:rsidRPr="00FA11C8" w:rsidRDefault="003773AB">
      <w:pPr>
        <w:ind w:firstLine="480"/>
        <w:rPr>
          <w:color w:val="000000" w:themeColor="text1"/>
        </w:rPr>
      </w:pPr>
      <w:r w:rsidRPr="00FA11C8">
        <w:rPr>
          <w:rFonts w:hint="eastAsia"/>
          <w:color w:val="000000" w:themeColor="text1"/>
        </w:rPr>
        <w:t>根据《环境影响评价技术导则大气环境》（</w:t>
      </w:r>
      <w:r w:rsidRPr="00FA11C8">
        <w:rPr>
          <w:rFonts w:hint="eastAsia"/>
          <w:color w:val="000000" w:themeColor="text1"/>
        </w:rPr>
        <w:t>HJ2.2-2018</w:t>
      </w:r>
      <w:r w:rsidRPr="00FA11C8">
        <w:rPr>
          <w:rFonts w:hint="eastAsia"/>
          <w:color w:val="000000" w:themeColor="text1"/>
        </w:rPr>
        <w:t>），本次采用估算模式</w:t>
      </w:r>
      <w:r w:rsidRPr="00FA11C8">
        <w:rPr>
          <w:rFonts w:hint="eastAsia"/>
          <w:color w:val="000000" w:themeColor="text1"/>
        </w:rPr>
        <w:t>AERSCREEN</w:t>
      </w:r>
      <w:r w:rsidRPr="00FA11C8">
        <w:rPr>
          <w:rFonts w:hint="eastAsia"/>
          <w:color w:val="000000" w:themeColor="text1"/>
        </w:rPr>
        <w:t>进行预测。</w:t>
      </w:r>
    </w:p>
    <w:p w14:paraId="5DA41D8B" w14:textId="77777777" w:rsidR="00DA7DCD" w:rsidRPr="00FA11C8" w:rsidRDefault="003773AB">
      <w:pPr>
        <w:ind w:firstLine="480"/>
        <w:rPr>
          <w:color w:val="000000" w:themeColor="text1"/>
        </w:rPr>
      </w:pPr>
      <w:r w:rsidRPr="00FA11C8">
        <w:rPr>
          <w:rFonts w:hint="eastAsia"/>
          <w:color w:val="000000" w:themeColor="text1"/>
        </w:rPr>
        <w:t>（</w:t>
      </w:r>
      <w:r w:rsidRPr="00FA11C8">
        <w:rPr>
          <w:rFonts w:hint="eastAsia"/>
          <w:color w:val="000000" w:themeColor="text1"/>
        </w:rPr>
        <w:t>5</w:t>
      </w:r>
      <w:r w:rsidRPr="00FA11C8">
        <w:rPr>
          <w:rFonts w:hint="eastAsia"/>
          <w:color w:val="000000" w:themeColor="text1"/>
        </w:rPr>
        <w:t>）估算预测结果</w:t>
      </w:r>
    </w:p>
    <w:p w14:paraId="235E778F" w14:textId="06A7262B" w:rsidR="00DA7DCD" w:rsidRPr="00FA11C8" w:rsidRDefault="003773AB">
      <w:pPr>
        <w:pStyle w:val="Re-"/>
        <w:spacing w:line="360" w:lineRule="auto"/>
        <w:ind w:firstLine="480"/>
        <w:rPr>
          <w:color w:val="000000" w:themeColor="text1"/>
        </w:rPr>
      </w:pPr>
      <w:r w:rsidRPr="00FA11C8">
        <w:rPr>
          <w:rFonts w:hint="eastAsia"/>
          <w:color w:val="000000" w:themeColor="text1"/>
        </w:rPr>
        <w:t>本</w:t>
      </w:r>
      <w:proofErr w:type="gramStart"/>
      <w:r w:rsidRPr="00FA11C8">
        <w:rPr>
          <w:rFonts w:hint="eastAsia"/>
          <w:color w:val="000000" w:themeColor="text1"/>
        </w:rPr>
        <w:t>项目各源排放</w:t>
      </w:r>
      <w:proofErr w:type="gramEnd"/>
      <w:r w:rsidRPr="00FA11C8">
        <w:rPr>
          <w:rFonts w:hint="eastAsia"/>
          <w:color w:val="000000" w:themeColor="text1"/>
        </w:rPr>
        <w:t>主要污染物的计算结果汇总，有组织预测结果见</w:t>
      </w:r>
      <w:r w:rsidR="00807BDD" w:rsidRPr="00FA11C8">
        <w:rPr>
          <w:color w:val="000000" w:themeColor="text1"/>
        </w:rPr>
        <w:fldChar w:fldCharType="begin"/>
      </w:r>
      <w:r w:rsidR="00807BDD" w:rsidRPr="00FA11C8">
        <w:rPr>
          <w:color w:val="000000" w:themeColor="text1"/>
        </w:rPr>
        <w:instrText xml:space="preserve"> </w:instrText>
      </w:r>
      <w:r w:rsidR="00807BDD" w:rsidRPr="00FA11C8">
        <w:rPr>
          <w:rFonts w:hint="eastAsia"/>
          <w:color w:val="000000" w:themeColor="text1"/>
        </w:rPr>
        <w:instrText>REF _Ref221206662 \h</w:instrText>
      </w:r>
      <w:r w:rsidR="00807BDD" w:rsidRPr="00FA11C8">
        <w:rPr>
          <w:color w:val="000000" w:themeColor="text1"/>
        </w:rPr>
        <w:instrText xml:space="preserve">  \* MERGEFORMAT </w:instrText>
      </w:r>
      <w:r w:rsidR="00807BDD" w:rsidRPr="00FA11C8">
        <w:rPr>
          <w:color w:val="000000" w:themeColor="text1"/>
        </w:rPr>
      </w:r>
      <w:r w:rsidR="00807BDD" w:rsidRPr="00FA11C8">
        <w:rPr>
          <w:color w:val="000000" w:themeColor="text1"/>
        </w:rPr>
        <w:fldChar w:fldCharType="separate"/>
      </w:r>
      <w:r w:rsidR="00807BDD" w:rsidRPr="00FA11C8">
        <w:rPr>
          <w:rFonts w:hint="eastAsia"/>
          <w:color w:val="000000" w:themeColor="text1"/>
        </w:rPr>
        <w:t>表</w:t>
      </w:r>
      <w:r w:rsidR="00807BDD" w:rsidRPr="00FA11C8">
        <w:rPr>
          <w:rFonts w:hint="eastAsia"/>
          <w:color w:val="000000" w:themeColor="text1"/>
        </w:rPr>
        <w:t xml:space="preserve"> </w:t>
      </w:r>
      <w:r w:rsidR="00807BDD" w:rsidRPr="00FA11C8">
        <w:rPr>
          <w:color w:val="000000" w:themeColor="text1"/>
        </w:rPr>
        <w:t>5</w:t>
      </w:r>
      <w:r w:rsidR="00807BDD" w:rsidRPr="00FA11C8">
        <w:rPr>
          <w:color w:val="000000" w:themeColor="text1"/>
        </w:rPr>
        <w:noBreakHyphen/>
        <w:t>3</w:t>
      </w:r>
      <w:r w:rsidR="00807BDD" w:rsidRPr="00FA11C8">
        <w:rPr>
          <w:color w:val="000000" w:themeColor="text1"/>
        </w:rPr>
        <w:fldChar w:fldCharType="end"/>
      </w:r>
      <w:r w:rsidRPr="00FA11C8">
        <w:rPr>
          <w:rFonts w:hint="eastAsia"/>
          <w:color w:val="000000" w:themeColor="text1"/>
        </w:rPr>
        <w:t>，无组织预测结果见</w:t>
      </w:r>
      <w:r w:rsidR="00807BDD" w:rsidRPr="00FA11C8">
        <w:rPr>
          <w:color w:val="000000" w:themeColor="text1"/>
        </w:rPr>
        <w:fldChar w:fldCharType="begin"/>
      </w:r>
      <w:r w:rsidR="00807BDD" w:rsidRPr="00FA11C8">
        <w:rPr>
          <w:color w:val="000000" w:themeColor="text1"/>
        </w:rPr>
        <w:instrText xml:space="preserve"> </w:instrText>
      </w:r>
      <w:r w:rsidR="00807BDD" w:rsidRPr="00FA11C8">
        <w:rPr>
          <w:rFonts w:hint="eastAsia"/>
          <w:color w:val="000000" w:themeColor="text1"/>
        </w:rPr>
        <w:instrText>REF _Ref221206671 \h</w:instrText>
      </w:r>
      <w:r w:rsidR="00807BDD" w:rsidRPr="00FA11C8">
        <w:rPr>
          <w:color w:val="000000" w:themeColor="text1"/>
        </w:rPr>
        <w:instrText xml:space="preserve">  \* MERGEFORMAT </w:instrText>
      </w:r>
      <w:r w:rsidR="00807BDD" w:rsidRPr="00FA11C8">
        <w:rPr>
          <w:color w:val="000000" w:themeColor="text1"/>
        </w:rPr>
      </w:r>
      <w:r w:rsidR="00807BDD" w:rsidRPr="00FA11C8">
        <w:rPr>
          <w:color w:val="000000" w:themeColor="text1"/>
        </w:rPr>
        <w:fldChar w:fldCharType="separate"/>
      </w:r>
      <w:r w:rsidR="00807BDD" w:rsidRPr="00FA11C8">
        <w:rPr>
          <w:rFonts w:hint="eastAsia"/>
          <w:color w:val="000000" w:themeColor="text1"/>
        </w:rPr>
        <w:t>表</w:t>
      </w:r>
      <w:r w:rsidR="00807BDD" w:rsidRPr="00FA11C8">
        <w:rPr>
          <w:rFonts w:hint="eastAsia"/>
          <w:color w:val="000000" w:themeColor="text1"/>
        </w:rPr>
        <w:t xml:space="preserve"> </w:t>
      </w:r>
      <w:r w:rsidR="00807BDD" w:rsidRPr="00FA11C8">
        <w:rPr>
          <w:color w:val="000000" w:themeColor="text1"/>
        </w:rPr>
        <w:t>5</w:t>
      </w:r>
      <w:r w:rsidR="00807BDD" w:rsidRPr="00FA11C8">
        <w:rPr>
          <w:color w:val="000000" w:themeColor="text1"/>
        </w:rPr>
        <w:noBreakHyphen/>
        <w:t>4</w:t>
      </w:r>
      <w:r w:rsidR="00807BDD" w:rsidRPr="00FA11C8">
        <w:rPr>
          <w:color w:val="000000" w:themeColor="text1"/>
        </w:rPr>
        <w:fldChar w:fldCharType="end"/>
      </w:r>
      <w:r w:rsidRPr="00FA11C8">
        <w:rPr>
          <w:rFonts w:hint="eastAsia"/>
          <w:color w:val="000000" w:themeColor="text1"/>
        </w:rPr>
        <w:t>。</w:t>
      </w:r>
    </w:p>
    <w:p w14:paraId="60F2D916" w14:textId="77777777" w:rsidR="00DA7DCD" w:rsidRPr="00FA11C8" w:rsidRDefault="00DA7DCD">
      <w:pPr>
        <w:pStyle w:val="a6"/>
        <w:spacing w:line="360" w:lineRule="auto"/>
        <w:rPr>
          <w:color w:val="000000" w:themeColor="text1"/>
        </w:rPr>
        <w:sectPr w:rsidR="00DA7DCD" w:rsidRPr="00FA11C8">
          <w:pgSz w:w="11906" w:h="16838"/>
          <w:pgMar w:top="1440" w:right="1800" w:bottom="1440" w:left="1800" w:header="851" w:footer="992" w:gutter="0"/>
          <w:cols w:space="425"/>
          <w:docGrid w:type="lines" w:linePitch="312"/>
        </w:sectPr>
      </w:pPr>
    </w:p>
    <w:p w14:paraId="1D05D7D9" w14:textId="71FE18B7" w:rsidR="00DA7DCD" w:rsidRPr="00FA11C8" w:rsidRDefault="003773AB">
      <w:pPr>
        <w:pStyle w:val="a6"/>
        <w:spacing w:line="360" w:lineRule="auto"/>
        <w:rPr>
          <w:color w:val="000000" w:themeColor="text1"/>
          <w:szCs w:val="22"/>
        </w:rPr>
      </w:pPr>
      <w:bookmarkStart w:id="68" w:name="_Ref221206662"/>
      <w:r w:rsidRPr="00FA11C8">
        <w:rPr>
          <w:rFonts w:hint="eastAsia"/>
          <w:color w:val="000000" w:themeColor="text1"/>
        </w:rPr>
        <w:lastRenderedPageBreak/>
        <w:t>表</w:t>
      </w:r>
      <w:r w:rsidRPr="00FA11C8">
        <w:rPr>
          <w:rFonts w:hint="eastAsia"/>
          <w:color w:val="000000" w:themeColor="text1"/>
        </w:rPr>
        <w:t xml:space="preserve"> </w:t>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STYLEREF 1 \s</w:instrText>
      </w:r>
      <w:r w:rsidRPr="00FA11C8">
        <w:rPr>
          <w:color w:val="000000" w:themeColor="text1"/>
        </w:rPr>
        <w:instrText xml:space="preserve"> </w:instrText>
      </w:r>
      <w:r w:rsidRPr="00FA11C8">
        <w:rPr>
          <w:color w:val="000000" w:themeColor="text1"/>
        </w:rPr>
        <w:fldChar w:fldCharType="separate"/>
      </w:r>
      <w:r w:rsidR="00807BDD" w:rsidRPr="00FA11C8">
        <w:rPr>
          <w:noProof/>
          <w:color w:val="000000" w:themeColor="text1"/>
        </w:rPr>
        <w:t>5</w:t>
      </w:r>
      <w:r w:rsidRPr="00FA11C8">
        <w:rPr>
          <w:color w:val="000000" w:themeColor="text1"/>
        </w:rPr>
        <w:fldChar w:fldCharType="end"/>
      </w:r>
      <w:r w:rsidRPr="00FA11C8">
        <w:rPr>
          <w:color w:val="000000" w:themeColor="text1"/>
        </w:rPr>
        <w:noBreakHyphen/>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 xml:space="preserve">SEQ </w:instrText>
      </w:r>
      <w:r w:rsidRPr="00FA11C8">
        <w:rPr>
          <w:rFonts w:hint="eastAsia"/>
          <w:color w:val="000000" w:themeColor="text1"/>
        </w:rPr>
        <w:instrText>表</w:instrText>
      </w:r>
      <w:r w:rsidRPr="00FA11C8">
        <w:rPr>
          <w:rFonts w:hint="eastAsia"/>
          <w:color w:val="000000" w:themeColor="text1"/>
        </w:rPr>
        <w:instrText xml:space="preserve"> \* ARABIC \s 1</w:instrText>
      </w:r>
      <w:r w:rsidRPr="00FA11C8">
        <w:rPr>
          <w:color w:val="000000" w:themeColor="text1"/>
        </w:rPr>
        <w:instrText xml:space="preserve"> </w:instrText>
      </w:r>
      <w:r w:rsidRPr="00FA11C8">
        <w:rPr>
          <w:color w:val="000000" w:themeColor="text1"/>
        </w:rPr>
        <w:fldChar w:fldCharType="separate"/>
      </w:r>
      <w:r w:rsidR="00807BDD" w:rsidRPr="00FA11C8">
        <w:rPr>
          <w:noProof/>
          <w:color w:val="000000" w:themeColor="text1"/>
        </w:rPr>
        <w:t>3</w:t>
      </w:r>
      <w:r w:rsidRPr="00FA11C8">
        <w:rPr>
          <w:color w:val="000000" w:themeColor="text1"/>
        </w:rPr>
        <w:fldChar w:fldCharType="end"/>
      </w:r>
      <w:bookmarkEnd w:id="68"/>
      <w:r w:rsidRPr="00FA11C8">
        <w:rPr>
          <w:rFonts w:hint="eastAsia"/>
          <w:color w:val="000000" w:themeColor="text1"/>
        </w:rPr>
        <w:t xml:space="preserve">     </w:t>
      </w:r>
      <w:r w:rsidRPr="00FA11C8">
        <w:rPr>
          <w:rFonts w:hint="eastAsia"/>
          <w:color w:val="000000" w:themeColor="text1"/>
        </w:rPr>
        <w:t>有组织废气估算结果一览表</w:t>
      </w:r>
    </w:p>
    <w:tbl>
      <w:tblPr>
        <w:tblStyle w:val="afb"/>
        <w:tblW w:w="5000" w:type="pct"/>
        <w:jc w:val="center"/>
        <w:tblBorders>
          <w:top w:val="single" w:sz="12" w:space="0" w:color="auto"/>
          <w:left w:val="none" w:sz="0" w:space="0" w:color="auto"/>
          <w:bottom w:val="single" w:sz="12" w:space="0" w:color="auto"/>
          <w:right w:val="none" w:sz="0" w:space="0" w:color="auto"/>
        </w:tblBorders>
        <w:tblLook w:val="04A0" w:firstRow="1" w:lastRow="0" w:firstColumn="1" w:lastColumn="0" w:noHBand="0" w:noVBand="1"/>
      </w:tblPr>
      <w:tblGrid>
        <w:gridCol w:w="1072"/>
        <w:gridCol w:w="1073"/>
        <w:gridCol w:w="832"/>
        <w:gridCol w:w="1134"/>
        <w:gridCol w:w="1255"/>
        <w:gridCol w:w="1013"/>
        <w:gridCol w:w="1276"/>
        <w:gridCol w:w="933"/>
        <w:gridCol w:w="1074"/>
        <w:gridCol w:w="1074"/>
        <w:gridCol w:w="1074"/>
        <w:gridCol w:w="1074"/>
        <w:gridCol w:w="1074"/>
      </w:tblGrid>
      <w:tr w:rsidR="005937A0" w:rsidRPr="00FA11C8" w14:paraId="5830E14E" w14:textId="77777777" w:rsidTr="005F7659">
        <w:trPr>
          <w:trHeight w:val="397"/>
          <w:jc w:val="center"/>
        </w:trPr>
        <w:tc>
          <w:tcPr>
            <w:tcW w:w="1072" w:type="dxa"/>
            <w:vMerge w:val="restart"/>
            <w:vAlign w:val="center"/>
          </w:tcPr>
          <w:p w14:paraId="2FCEC09B" w14:textId="77777777" w:rsidR="00E67815" w:rsidRPr="00FA11C8" w:rsidRDefault="00E67815">
            <w:pPr>
              <w:spacing w:line="240" w:lineRule="auto"/>
              <w:ind w:firstLineChars="0" w:firstLine="0"/>
              <w:jc w:val="center"/>
              <w:rPr>
                <w:b/>
                <w:bCs/>
                <w:color w:val="000000" w:themeColor="text1"/>
                <w:sz w:val="21"/>
                <w:szCs w:val="21"/>
              </w:rPr>
            </w:pPr>
            <w:r w:rsidRPr="00FA11C8">
              <w:rPr>
                <w:b/>
                <w:bCs/>
                <w:color w:val="000000" w:themeColor="text1"/>
                <w:sz w:val="21"/>
                <w:szCs w:val="21"/>
              </w:rPr>
              <w:t>离源距离</w:t>
            </w:r>
            <w:r w:rsidRPr="00FA11C8">
              <w:rPr>
                <w:b/>
                <w:bCs/>
                <w:color w:val="000000" w:themeColor="text1"/>
                <w:sz w:val="21"/>
                <w:szCs w:val="21"/>
              </w:rPr>
              <w:t>(m)</w:t>
            </w:r>
          </w:p>
        </w:tc>
        <w:tc>
          <w:tcPr>
            <w:tcW w:w="12886" w:type="dxa"/>
            <w:gridSpan w:val="12"/>
            <w:vAlign w:val="center"/>
          </w:tcPr>
          <w:p w14:paraId="16DA851A" w14:textId="0F1DF58E" w:rsidR="00E67815" w:rsidRPr="00FA11C8" w:rsidRDefault="00E67815">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估算预测结果</w:t>
            </w:r>
          </w:p>
        </w:tc>
      </w:tr>
      <w:tr w:rsidR="005937A0" w:rsidRPr="00FA11C8" w14:paraId="1E7C6F27" w14:textId="77777777" w:rsidTr="00E02F91">
        <w:trPr>
          <w:trHeight w:val="397"/>
          <w:jc w:val="center"/>
        </w:trPr>
        <w:tc>
          <w:tcPr>
            <w:tcW w:w="1072" w:type="dxa"/>
            <w:vMerge/>
            <w:vAlign w:val="center"/>
          </w:tcPr>
          <w:p w14:paraId="4EE132C2" w14:textId="77777777" w:rsidR="00E67815" w:rsidRPr="00FA11C8" w:rsidRDefault="00E67815">
            <w:pPr>
              <w:spacing w:line="240" w:lineRule="auto"/>
              <w:ind w:firstLineChars="0" w:firstLine="0"/>
              <w:jc w:val="center"/>
              <w:rPr>
                <w:b/>
                <w:bCs/>
                <w:color w:val="000000" w:themeColor="text1"/>
                <w:sz w:val="21"/>
                <w:szCs w:val="21"/>
              </w:rPr>
            </w:pPr>
          </w:p>
        </w:tc>
        <w:tc>
          <w:tcPr>
            <w:tcW w:w="1905" w:type="dxa"/>
            <w:gridSpan w:val="2"/>
            <w:vAlign w:val="center"/>
          </w:tcPr>
          <w:p w14:paraId="30651B0A" w14:textId="77777777" w:rsidR="00E67815" w:rsidRPr="00FA11C8" w:rsidRDefault="00E67815">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非甲烷总烃</w:t>
            </w:r>
          </w:p>
        </w:tc>
        <w:tc>
          <w:tcPr>
            <w:tcW w:w="2389" w:type="dxa"/>
            <w:gridSpan w:val="2"/>
            <w:vAlign w:val="center"/>
          </w:tcPr>
          <w:p w14:paraId="31CB0AF4" w14:textId="77777777" w:rsidR="00E67815" w:rsidRPr="00FA11C8" w:rsidRDefault="00E67815">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丙酮</w:t>
            </w:r>
          </w:p>
        </w:tc>
        <w:tc>
          <w:tcPr>
            <w:tcW w:w="2289" w:type="dxa"/>
            <w:gridSpan w:val="2"/>
            <w:vAlign w:val="center"/>
          </w:tcPr>
          <w:p w14:paraId="556FEE95" w14:textId="77777777" w:rsidR="00E67815" w:rsidRPr="00FA11C8" w:rsidRDefault="00E67815">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甲醇</w:t>
            </w:r>
          </w:p>
        </w:tc>
        <w:tc>
          <w:tcPr>
            <w:tcW w:w="2007" w:type="dxa"/>
            <w:gridSpan w:val="2"/>
            <w:vAlign w:val="center"/>
          </w:tcPr>
          <w:p w14:paraId="7B0B1E12" w14:textId="77777777" w:rsidR="00E67815" w:rsidRPr="00FA11C8" w:rsidRDefault="00E67815">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硫酸</w:t>
            </w:r>
          </w:p>
        </w:tc>
        <w:tc>
          <w:tcPr>
            <w:tcW w:w="2148" w:type="dxa"/>
            <w:gridSpan w:val="2"/>
            <w:vAlign w:val="center"/>
          </w:tcPr>
          <w:p w14:paraId="748D9119" w14:textId="77777777" w:rsidR="00E67815" w:rsidRPr="00FA11C8" w:rsidRDefault="00E67815">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氯化氢</w:t>
            </w:r>
          </w:p>
        </w:tc>
        <w:tc>
          <w:tcPr>
            <w:tcW w:w="2148" w:type="dxa"/>
            <w:gridSpan w:val="2"/>
            <w:vAlign w:val="center"/>
          </w:tcPr>
          <w:p w14:paraId="76044FF5" w14:textId="77777777" w:rsidR="00E67815" w:rsidRPr="00FA11C8" w:rsidRDefault="00E67815">
            <w:pPr>
              <w:spacing w:line="240" w:lineRule="auto"/>
              <w:ind w:firstLineChars="0" w:firstLine="0"/>
              <w:jc w:val="center"/>
              <w:rPr>
                <w:b/>
                <w:bCs/>
                <w:color w:val="000000" w:themeColor="text1"/>
                <w:sz w:val="21"/>
                <w:szCs w:val="21"/>
              </w:rPr>
            </w:pPr>
            <w:r w:rsidRPr="00FA11C8">
              <w:rPr>
                <w:rFonts w:hint="eastAsia"/>
                <w:b/>
                <w:bCs/>
                <w:color w:val="000000" w:themeColor="text1"/>
                <w:sz w:val="21"/>
                <w:szCs w:val="21"/>
              </w:rPr>
              <w:t>NOx</w:t>
            </w:r>
          </w:p>
        </w:tc>
      </w:tr>
      <w:tr w:rsidR="005937A0" w:rsidRPr="00FA11C8" w14:paraId="64AD2148" w14:textId="77777777" w:rsidTr="00E02F91">
        <w:trPr>
          <w:trHeight w:val="397"/>
          <w:jc w:val="center"/>
        </w:trPr>
        <w:tc>
          <w:tcPr>
            <w:tcW w:w="1072" w:type="dxa"/>
            <w:vMerge/>
            <w:vAlign w:val="center"/>
          </w:tcPr>
          <w:p w14:paraId="66404347" w14:textId="77777777" w:rsidR="00E67815" w:rsidRPr="00FA11C8" w:rsidRDefault="00E67815">
            <w:pPr>
              <w:spacing w:line="240" w:lineRule="auto"/>
              <w:ind w:firstLineChars="0" w:firstLine="0"/>
              <w:jc w:val="center"/>
              <w:rPr>
                <w:b/>
                <w:bCs/>
                <w:color w:val="000000" w:themeColor="text1"/>
                <w:sz w:val="21"/>
                <w:szCs w:val="21"/>
              </w:rPr>
            </w:pPr>
          </w:p>
        </w:tc>
        <w:tc>
          <w:tcPr>
            <w:tcW w:w="1073" w:type="dxa"/>
            <w:vAlign w:val="center"/>
          </w:tcPr>
          <w:p w14:paraId="12236A36" w14:textId="77777777" w:rsidR="00E67815" w:rsidRPr="00FA11C8" w:rsidRDefault="00E67815">
            <w:pPr>
              <w:pStyle w:val="xl41"/>
              <w:snapToGrid w:val="0"/>
              <w:spacing w:before="0" w:beforeAutospacing="0" w:after="0" w:afterAutospacing="0"/>
              <w:textAlignment w:val="auto"/>
              <w:rPr>
                <w:rFonts w:ascii="Times New Roman" w:hAnsi="Times New Roman" w:cs="Times New Roman"/>
                <w:b/>
                <w:bCs/>
                <w:color w:val="000000" w:themeColor="text1"/>
                <w:sz w:val="21"/>
                <w:szCs w:val="21"/>
              </w:rPr>
            </w:pPr>
            <w:r w:rsidRPr="00FA11C8">
              <w:rPr>
                <w:rFonts w:ascii="Times New Roman" w:hAnsi="Times New Roman" w:cs="Times New Roman"/>
                <w:b/>
                <w:bCs/>
                <w:color w:val="000000" w:themeColor="text1"/>
                <w:sz w:val="21"/>
                <w:szCs w:val="21"/>
              </w:rPr>
              <w:t>最大落地浓度</w:t>
            </w:r>
          </w:p>
          <w:p w14:paraId="4A61E1BE" w14:textId="77777777" w:rsidR="00E67815" w:rsidRPr="00FA11C8" w:rsidRDefault="00E67815">
            <w:pPr>
              <w:spacing w:line="240" w:lineRule="auto"/>
              <w:ind w:firstLineChars="0" w:firstLine="0"/>
              <w:jc w:val="center"/>
              <w:rPr>
                <w:b/>
                <w:bCs/>
                <w:color w:val="000000" w:themeColor="text1"/>
                <w:sz w:val="21"/>
                <w:szCs w:val="21"/>
              </w:rPr>
            </w:pPr>
            <w:proofErr w:type="spellStart"/>
            <w:r w:rsidRPr="00FA11C8">
              <w:rPr>
                <w:b/>
                <w:bCs/>
                <w:color w:val="000000" w:themeColor="text1"/>
                <w:sz w:val="21"/>
                <w:szCs w:val="21"/>
              </w:rPr>
              <w:t>μg</w:t>
            </w:r>
            <w:proofErr w:type="spellEnd"/>
            <w:r w:rsidRPr="00FA11C8">
              <w:rPr>
                <w:b/>
                <w:bCs/>
                <w:color w:val="000000" w:themeColor="text1"/>
                <w:sz w:val="21"/>
                <w:szCs w:val="21"/>
              </w:rPr>
              <w:t>/m</w:t>
            </w:r>
            <w:r w:rsidRPr="00FA11C8">
              <w:rPr>
                <w:b/>
                <w:bCs/>
                <w:color w:val="000000" w:themeColor="text1"/>
                <w:sz w:val="21"/>
                <w:szCs w:val="21"/>
                <w:vertAlign w:val="superscript"/>
              </w:rPr>
              <w:t>3</w:t>
            </w:r>
          </w:p>
        </w:tc>
        <w:tc>
          <w:tcPr>
            <w:tcW w:w="832" w:type="dxa"/>
            <w:vAlign w:val="center"/>
          </w:tcPr>
          <w:p w14:paraId="281E25E5" w14:textId="77777777" w:rsidR="00E67815" w:rsidRPr="00FA11C8" w:rsidRDefault="00E67815">
            <w:pPr>
              <w:spacing w:line="240" w:lineRule="auto"/>
              <w:ind w:firstLineChars="0" w:firstLine="0"/>
              <w:jc w:val="center"/>
              <w:rPr>
                <w:b/>
                <w:bCs/>
                <w:color w:val="000000" w:themeColor="text1"/>
                <w:sz w:val="21"/>
                <w:szCs w:val="21"/>
              </w:rPr>
            </w:pPr>
            <w:r w:rsidRPr="00FA11C8">
              <w:rPr>
                <w:b/>
                <w:bCs/>
                <w:color w:val="000000" w:themeColor="text1"/>
                <w:sz w:val="21"/>
                <w:szCs w:val="21"/>
              </w:rPr>
              <w:t>占标率</w:t>
            </w:r>
            <w:r w:rsidRPr="00FA11C8">
              <w:rPr>
                <w:b/>
                <w:bCs/>
                <w:color w:val="000000" w:themeColor="text1"/>
                <w:sz w:val="21"/>
                <w:szCs w:val="21"/>
              </w:rPr>
              <w:t>%</w:t>
            </w:r>
          </w:p>
        </w:tc>
        <w:tc>
          <w:tcPr>
            <w:tcW w:w="1134" w:type="dxa"/>
            <w:vAlign w:val="center"/>
          </w:tcPr>
          <w:p w14:paraId="3433BEED" w14:textId="77777777" w:rsidR="00E67815" w:rsidRPr="00FA11C8" w:rsidRDefault="00E67815">
            <w:pPr>
              <w:pStyle w:val="xl41"/>
              <w:snapToGrid w:val="0"/>
              <w:spacing w:before="0" w:beforeAutospacing="0" w:after="0" w:afterAutospacing="0"/>
              <w:textAlignment w:val="auto"/>
              <w:rPr>
                <w:rFonts w:ascii="Times New Roman" w:hAnsi="Times New Roman" w:cs="Times New Roman"/>
                <w:b/>
                <w:bCs/>
                <w:color w:val="000000" w:themeColor="text1"/>
                <w:sz w:val="21"/>
                <w:szCs w:val="21"/>
              </w:rPr>
            </w:pPr>
            <w:r w:rsidRPr="00FA11C8">
              <w:rPr>
                <w:rFonts w:ascii="Times New Roman" w:hAnsi="Times New Roman" w:cs="Times New Roman"/>
                <w:b/>
                <w:bCs/>
                <w:color w:val="000000" w:themeColor="text1"/>
                <w:sz w:val="21"/>
                <w:szCs w:val="21"/>
              </w:rPr>
              <w:t>最大落地浓度</w:t>
            </w:r>
          </w:p>
          <w:p w14:paraId="27A07CF0" w14:textId="77777777" w:rsidR="00E67815" w:rsidRPr="00FA11C8" w:rsidRDefault="00E67815">
            <w:pPr>
              <w:spacing w:line="240" w:lineRule="auto"/>
              <w:ind w:firstLineChars="0" w:firstLine="0"/>
              <w:jc w:val="center"/>
              <w:rPr>
                <w:b/>
                <w:bCs/>
                <w:color w:val="000000" w:themeColor="text1"/>
                <w:sz w:val="21"/>
                <w:szCs w:val="21"/>
              </w:rPr>
            </w:pPr>
            <w:proofErr w:type="spellStart"/>
            <w:r w:rsidRPr="00FA11C8">
              <w:rPr>
                <w:b/>
                <w:bCs/>
                <w:color w:val="000000" w:themeColor="text1"/>
                <w:sz w:val="21"/>
                <w:szCs w:val="21"/>
              </w:rPr>
              <w:t>μg</w:t>
            </w:r>
            <w:proofErr w:type="spellEnd"/>
            <w:r w:rsidRPr="00FA11C8">
              <w:rPr>
                <w:b/>
                <w:bCs/>
                <w:color w:val="000000" w:themeColor="text1"/>
                <w:sz w:val="21"/>
                <w:szCs w:val="21"/>
              </w:rPr>
              <w:t>/m</w:t>
            </w:r>
            <w:r w:rsidRPr="00FA11C8">
              <w:rPr>
                <w:b/>
                <w:bCs/>
                <w:color w:val="000000" w:themeColor="text1"/>
                <w:sz w:val="21"/>
                <w:szCs w:val="21"/>
                <w:vertAlign w:val="superscript"/>
              </w:rPr>
              <w:t>3</w:t>
            </w:r>
          </w:p>
        </w:tc>
        <w:tc>
          <w:tcPr>
            <w:tcW w:w="1255" w:type="dxa"/>
            <w:vAlign w:val="center"/>
          </w:tcPr>
          <w:p w14:paraId="52E5C63F" w14:textId="77777777" w:rsidR="00E67815" w:rsidRPr="00FA11C8" w:rsidRDefault="00E67815">
            <w:pPr>
              <w:spacing w:line="240" w:lineRule="auto"/>
              <w:ind w:firstLineChars="0" w:firstLine="0"/>
              <w:jc w:val="center"/>
              <w:rPr>
                <w:b/>
                <w:bCs/>
                <w:color w:val="000000" w:themeColor="text1"/>
                <w:sz w:val="21"/>
                <w:szCs w:val="21"/>
              </w:rPr>
            </w:pPr>
            <w:r w:rsidRPr="00FA11C8">
              <w:rPr>
                <w:b/>
                <w:bCs/>
                <w:color w:val="000000" w:themeColor="text1"/>
                <w:sz w:val="21"/>
                <w:szCs w:val="21"/>
              </w:rPr>
              <w:t>占标率</w:t>
            </w:r>
            <w:r w:rsidRPr="00FA11C8">
              <w:rPr>
                <w:b/>
                <w:bCs/>
                <w:color w:val="000000" w:themeColor="text1"/>
                <w:sz w:val="21"/>
                <w:szCs w:val="21"/>
              </w:rPr>
              <w:t>%</w:t>
            </w:r>
          </w:p>
        </w:tc>
        <w:tc>
          <w:tcPr>
            <w:tcW w:w="1013" w:type="dxa"/>
            <w:vAlign w:val="center"/>
          </w:tcPr>
          <w:p w14:paraId="64C5F320" w14:textId="77777777" w:rsidR="00E67815" w:rsidRPr="00FA11C8" w:rsidRDefault="00E67815">
            <w:pPr>
              <w:pStyle w:val="xl41"/>
              <w:snapToGrid w:val="0"/>
              <w:spacing w:before="0" w:beforeAutospacing="0" w:after="0" w:afterAutospacing="0"/>
              <w:textAlignment w:val="auto"/>
              <w:rPr>
                <w:rFonts w:ascii="Times New Roman" w:hAnsi="Times New Roman" w:cs="Times New Roman"/>
                <w:b/>
                <w:bCs/>
                <w:color w:val="000000" w:themeColor="text1"/>
                <w:sz w:val="21"/>
                <w:szCs w:val="21"/>
              </w:rPr>
            </w:pPr>
            <w:r w:rsidRPr="00FA11C8">
              <w:rPr>
                <w:rFonts w:ascii="Times New Roman" w:hAnsi="Times New Roman" w:cs="Times New Roman"/>
                <w:b/>
                <w:bCs/>
                <w:color w:val="000000" w:themeColor="text1"/>
                <w:sz w:val="21"/>
                <w:szCs w:val="21"/>
              </w:rPr>
              <w:t>最大落地浓度</w:t>
            </w:r>
          </w:p>
          <w:p w14:paraId="53F34E87" w14:textId="77777777" w:rsidR="00E67815" w:rsidRPr="00FA11C8" w:rsidRDefault="00E67815">
            <w:pPr>
              <w:spacing w:line="240" w:lineRule="auto"/>
              <w:ind w:firstLineChars="0" w:firstLine="0"/>
              <w:jc w:val="center"/>
              <w:rPr>
                <w:b/>
                <w:bCs/>
                <w:color w:val="000000" w:themeColor="text1"/>
                <w:sz w:val="21"/>
                <w:szCs w:val="21"/>
              </w:rPr>
            </w:pPr>
            <w:proofErr w:type="spellStart"/>
            <w:r w:rsidRPr="00FA11C8">
              <w:rPr>
                <w:b/>
                <w:bCs/>
                <w:color w:val="000000" w:themeColor="text1"/>
                <w:sz w:val="21"/>
                <w:szCs w:val="21"/>
              </w:rPr>
              <w:t>μg</w:t>
            </w:r>
            <w:proofErr w:type="spellEnd"/>
            <w:r w:rsidRPr="00FA11C8">
              <w:rPr>
                <w:b/>
                <w:bCs/>
                <w:color w:val="000000" w:themeColor="text1"/>
                <w:sz w:val="21"/>
                <w:szCs w:val="21"/>
              </w:rPr>
              <w:t>/m</w:t>
            </w:r>
            <w:r w:rsidRPr="00FA11C8">
              <w:rPr>
                <w:b/>
                <w:bCs/>
                <w:color w:val="000000" w:themeColor="text1"/>
                <w:sz w:val="21"/>
                <w:szCs w:val="21"/>
                <w:vertAlign w:val="superscript"/>
              </w:rPr>
              <w:t>3</w:t>
            </w:r>
          </w:p>
        </w:tc>
        <w:tc>
          <w:tcPr>
            <w:tcW w:w="1276" w:type="dxa"/>
            <w:vAlign w:val="center"/>
          </w:tcPr>
          <w:p w14:paraId="3818839C" w14:textId="77777777" w:rsidR="00E67815" w:rsidRPr="00FA11C8" w:rsidRDefault="00E67815">
            <w:pPr>
              <w:spacing w:line="240" w:lineRule="auto"/>
              <w:ind w:firstLineChars="0" w:firstLine="0"/>
              <w:jc w:val="center"/>
              <w:rPr>
                <w:b/>
                <w:bCs/>
                <w:color w:val="000000" w:themeColor="text1"/>
                <w:sz w:val="21"/>
                <w:szCs w:val="21"/>
              </w:rPr>
            </w:pPr>
            <w:r w:rsidRPr="00FA11C8">
              <w:rPr>
                <w:b/>
                <w:bCs/>
                <w:color w:val="000000" w:themeColor="text1"/>
                <w:sz w:val="21"/>
                <w:szCs w:val="21"/>
              </w:rPr>
              <w:t>占标率</w:t>
            </w:r>
            <w:r w:rsidRPr="00FA11C8">
              <w:rPr>
                <w:b/>
                <w:bCs/>
                <w:color w:val="000000" w:themeColor="text1"/>
                <w:sz w:val="21"/>
                <w:szCs w:val="21"/>
              </w:rPr>
              <w:t>%</w:t>
            </w:r>
          </w:p>
        </w:tc>
        <w:tc>
          <w:tcPr>
            <w:tcW w:w="933" w:type="dxa"/>
            <w:vAlign w:val="center"/>
          </w:tcPr>
          <w:p w14:paraId="468F3BA3" w14:textId="77777777" w:rsidR="00E67815" w:rsidRPr="00FA11C8" w:rsidRDefault="00E67815">
            <w:pPr>
              <w:pStyle w:val="xl41"/>
              <w:snapToGrid w:val="0"/>
              <w:spacing w:before="0" w:beforeAutospacing="0" w:after="0" w:afterAutospacing="0"/>
              <w:textAlignment w:val="auto"/>
              <w:rPr>
                <w:rFonts w:ascii="Times New Roman" w:hAnsi="Times New Roman" w:cs="Times New Roman"/>
                <w:b/>
                <w:bCs/>
                <w:color w:val="000000" w:themeColor="text1"/>
                <w:sz w:val="21"/>
                <w:szCs w:val="21"/>
              </w:rPr>
            </w:pPr>
            <w:r w:rsidRPr="00FA11C8">
              <w:rPr>
                <w:rFonts w:ascii="Times New Roman" w:hAnsi="Times New Roman" w:cs="Times New Roman"/>
                <w:b/>
                <w:bCs/>
                <w:color w:val="000000" w:themeColor="text1"/>
                <w:sz w:val="21"/>
                <w:szCs w:val="21"/>
              </w:rPr>
              <w:t>最大落地浓度</w:t>
            </w:r>
          </w:p>
          <w:p w14:paraId="72CD44ED" w14:textId="77777777" w:rsidR="00E67815" w:rsidRPr="00FA11C8" w:rsidRDefault="00E67815">
            <w:pPr>
              <w:spacing w:line="240" w:lineRule="auto"/>
              <w:ind w:firstLineChars="0" w:firstLine="0"/>
              <w:jc w:val="center"/>
              <w:rPr>
                <w:b/>
                <w:bCs/>
                <w:color w:val="000000" w:themeColor="text1"/>
                <w:sz w:val="21"/>
                <w:szCs w:val="21"/>
              </w:rPr>
            </w:pPr>
            <w:proofErr w:type="spellStart"/>
            <w:r w:rsidRPr="00FA11C8">
              <w:rPr>
                <w:b/>
                <w:bCs/>
                <w:color w:val="000000" w:themeColor="text1"/>
                <w:sz w:val="21"/>
                <w:szCs w:val="21"/>
              </w:rPr>
              <w:t>μg</w:t>
            </w:r>
            <w:proofErr w:type="spellEnd"/>
            <w:r w:rsidRPr="00FA11C8">
              <w:rPr>
                <w:b/>
                <w:bCs/>
                <w:color w:val="000000" w:themeColor="text1"/>
                <w:sz w:val="21"/>
                <w:szCs w:val="21"/>
              </w:rPr>
              <w:t>/m</w:t>
            </w:r>
            <w:r w:rsidRPr="00FA11C8">
              <w:rPr>
                <w:b/>
                <w:bCs/>
                <w:color w:val="000000" w:themeColor="text1"/>
                <w:sz w:val="21"/>
                <w:szCs w:val="21"/>
                <w:vertAlign w:val="superscript"/>
              </w:rPr>
              <w:t>3</w:t>
            </w:r>
          </w:p>
        </w:tc>
        <w:tc>
          <w:tcPr>
            <w:tcW w:w="1074" w:type="dxa"/>
            <w:vAlign w:val="center"/>
          </w:tcPr>
          <w:p w14:paraId="47DA1EF9" w14:textId="77777777" w:rsidR="00E67815" w:rsidRPr="00FA11C8" w:rsidRDefault="00E67815">
            <w:pPr>
              <w:spacing w:line="240" w:lineRule="auto"/>
              <w:ind w:firstLineChars="0" w:firstLine="0"/>
              <w:jc w:val="center"/>
              <w:rPr>
                <w:b/>
                <w:bCs/>
                <w:color w:val="000000" w:themeColor="text1"/>
                <w:sz w:val="21"/>
                <w:szCs w:val="21"/>
              </w:rPr>
            </w:pPr>
            <w:r w:rsidRPr="00FA11C8">
              <w:rPr>
                <w:b/>
                <w:bCs/>
                <w:color w:val="000000" w:themeColor="text1"/>
                <w:sz w:val="21"/>
                <w:szCs w:val="21"/>
              </w:rPr>
              <w:t>占标率</w:t>
            </w:r>
            <w:r w:rsidRPr="00FA11C8">
              <w:rPr>
                <w:b/>
                <w:bCs/>
                <w:color w:val="000000" w:themeColor="text1"/>
                <w:sz w:val="21"/>
                <w:szCs w:val="21"/>
              </w:rPr>
              <w:t>%</w:t>
            </w:r>
          </w:p>
        </w:tc>
        <w:tc>
          <w:tcPr>
            <w:tcW w:w="1074" w:type="dxa"/>
            <w:vAlign w:val="center"/>
          </w:tcPr>
          <w:p w14:paraId="2FF20304" w14:textId="77777777" w:rsidR="00E67815" w:rsidRPr="00FA11C8" w:rsidRDefault="00E67815">
            <w:pPr>
              <w:pStyle w:val="xl41"/>
              <w:snapToGrid w:val="0"/>
              <w:spacing w:before="0" w:beforeAutospacing="0" w:after="0" w:afterAutospacing="0"/>
              <w:textAlignment w:val="auto"/>
              <w:rPr>
                <w:rFonts w:ascii="Times New Roman" w:hAnsi="Times New Roman" w:cs="Times New Roman"/>
                <w:b/>
                <w:bCs/>
                <w:color w:val="000000" w:themeColor="text1"/>
                <w:sz w:val="21"/>
                <w:szCs w:val="21"/>
              </w:rPr>
            </w:pPr>
            <w:r w:rsidRPr="00FA11C8">
              <w:rPr>
                <w:rFonts w:ascii="Times New Roman" w:hAnsi="Times New Roman" w:cs="Times New Roman"/>
                <w:b/>
                <w:bCs/>
                <w:color w:val="000000" w:themeColor="text1"/>
                <w:sz w:val="21"/>
                <w:szCs w:val="21"/>
              </w:rPr>
              <w:t>最大落地浓度</w:t>
            </w:r>
          </w:p>
          <w:p w14:paraId="15E31F6F" w14:textId="77777777" w:rsidR="00E67815" w:rsidRPr="00FA11C8" w:rsidRDefault="00E67815">
            <w:pPr>
              <w:spacing w:line="240" w:lineRule="auto"/>
              <w:ind w:firstLineChars="0" w:firstLine="0"/>
              <w:jc w:val="center"/>
              <w:rPr>
                <w:b/>
                <w:bCs/>
                <w:color w:val="000000" w:themeColor="text1"/>
                <w:sz w:val="21"/>
                <w:szCs w:val="21"/>
              </w:rPr>
            </w:pPr>
            <w:proofErr w:type="spellStart"/>
            <w:r w:rsidRPr="00FA11C8">
              <w:rPr>
                <w:b/>
                <w:bCs/>
                <w:color w:val="000000" w:themeColor="text1"/>
                <w:sz w:val="21"/>
                <w:szCs w:val="21"/>
              </w:rPr>
              <w:t>μg</w:t>
            </w:r>
            <w:proofErr w:type="spellEnd"/>
            <w:r w:rsidRPr="00FA11C8">
              <w:rPr>
                <w:b/>
                <w:bCs/>
                <w:color w:val="000000" w:themeColor="text1"/>
                <w:sz w:val="21"/>
                <w:szCs w:val="21"/>
              </w:rPr>
              <w:t>/m</w:t>
            </w:r>
            <w:r w:rsidRPr="00FA11C8">
              <w:rPr>
                <w:b/>
                <w:bCs/>
                <w:color w:val="000000" w:themeColor="text1"/>
                <w:sz w:val="21"/>
                <w:szCs w:val="21"/>
                <w:vertAlign w:val="superscript"/>
              </w:rPr>
              <w:t>3</w:t>
            </w:r>
          </w:p>
        </w:tc>
        <w:tc>
          <w:tcPr>
            <w:tcW w:w="1074" w:type="dxa"/>
            <w:vAlign w:val="center"/>
          </w:tcPr>
          <w:p w14:paraId="4539AB28" w14:textId="77777777" w:rsidR="00E67815" w:rsidRPr="00FA11C8" w:rsidRDefault="00E67815">
            <w:pPr>
              <w:spacing w:line="240" w:lineRule="auto"/>
              <w:ind w:firstLineChars="0" w:firstLine="0"/>
              <w:jc w:val="center"/>
              <w:rPr>
                <w:b/>
                <w:bCs/>
                <w:color w:val="000000" w:themeColor="text1"/>
                <w:sz w:val="21"/>
                <w:szCs w:val="21"/>
              </w:rPr>
            </w:pPr>
            <w:r w:rsidRPr="00FA11C8">
              <w:rPr>
                <w:b/>
                <w:bCs/>
                <w:color w:val="000000" w:themeColor="text1"/>
                <w:sz w:val="21"/>
                <w:szCs w:val="21"/>
              </w:rPr>
              <w:t>占标率</w:t>
            </w:r>
            <w:r w:rsidRPr="00FA11C8">
              <w:rPr>
                <w:b/>
                <w:bCs/>
                <w:color w:val="000000" w:themeColor="text1"/>
                <w:sz w:val="21"/>
                <w:szCs w:val="21"/>
              </w:rPr>
              <w:t>%</w:t>
            </w:r>
          </w:p>
        </w:tc>
        <w:tc>
          <w:tcPr>
            <w:tcW w:w="1074" w:type="dxa"/>
            <w:vAlign w:val="center"/>
          </w:tcPr>
          <w:p w14:paraId="3DA81251" w14:textId="77777777" w:rsidR="00E67815" w:rsidRPr="00FA11C8" w:rsidRDefault="00E67815">
            <w:pPr>
              <w:pStyle w:val="xl41"/>
              <w:snapToGrid w:val="0"/>
              <w:spacing w:before="0" w:beforeAutospacing="0" w:after="0" w:afterAutospacing="0"/>
              <w:textAlignment w:val="auto"/>
              <w:rPr>
                <w:rFonts w:ascii="Times New Roman" w:hAnsi="Times New Roman" w:cs="Times New Roman"/>
                <w:b/>
                <w:bCs/>
                <w:color w:val="000000" w:themeColor="text1"/>
                <w:sz w:val="21"/>
                <w:szCs w:val="21"/>
              </w:rPr>
            </w:pPr>
            <w:r w:rsidRPr="00FA11C8">
              <w:rPr>
                <w:rFonts w:ascii="Times New Roman" w:hAnsi="Times New Roman" w:cs="Times New Roman"/>
                <w:b/>
                <w:bCs/>
                <w:color w:val="000000" w:themeColor="text1"/>
                <w:sz w:val="21"/>
                <w:szCs w:val="21"/>
              </w:rPr>
              <w:t>最大落地浓度</w:t>
            </w:r>
          </w:p>
          <w:p w14:paraId="50680275" w14:textId="77777777" w:rsidR="00E67815" w:rsidRPr="00FA11C8" w:rsidRDefault="00E67815">
            <w:pPr>
              <w:spacing w:line="240" w:lineRule="auto"/>
              <w:ind w:firstLineChars="0" w:firstLine="0"/>
              <w:jc w:val="center"/>
              <w:rPr>
                <w:b/>
                <w:bCs/>
                <w:color w:val="000000" w:themeColor="text1"/>
                <w:sz w:val="21"/>
                <w:szCs w:val="21"/>
              </w:rPr>
            </w:pPr>
            <w:proofErr w:type="spellStart"/>
            <w:r w:rsidRPr="00FA11C8">
              <w:rPr>
                <w:b/>
                <w:bCs/>
                <w:color w:val="000000" w:themeColor="text1"/>
                <w:sz w:val="21"/>
                <w:szCs w:val="21"/>
              </w:rPr>
              <w:t>μg</w:t>
            </w:r>
            <w:proofErr w:type="spellEnd"/>
            <w:r w:rsidRPr="00FA11C8">
              <w:rPr>
                <w:b/>
                <w:bCs/>
                <w:color w:val="000000" w:themeColor="text1"/>
                <w:sz w:val="21"/>
                <w:szCs w:val="21"/>
              </w:rPr>
              <w:t>/m</w:t>
            </w:r>
            <w:r w:rsidRPr="00FA11C8">
              <w:rPr>
                <w:b/>
                <w:bCs/>
                <w:color w:val="000000" w:themeColor="text1"/>
                <w:sz w:val="21"/>
                <w:szCs w:val="21"/>
                <w:vertAlign w:val="superscript"/>
              </w:rPr>
              <w:t>3</w:t>
            </w:r>
          </w:p>
        </w:tc>
        <w:tc>
          <w:tcPr>
            <w:tcW w:w="1074" w:type="dxa"/>
            <w:vAlign w:val="center"/>
          </w:tcPr>
          <w:p w14:paraId="4133360B" w14:textId="77777777" w:rsidR="00E67815" w:rsidRPr="00FA11C8" w:rsidRDefault="00E67815">
            <w:pPr>
              <w:spacing w:line="240" w:lineRule="auto"/>
              <w:ind w:firstLineChars="0" w:firstLine="0"/>
              <w:jc w:val="center"/>
              <w:rPr>
                <w:b/>
                <w:bCs/>
                <w:color w:val="000000" w:themeColor="text1"/>
                <w:sz w:val="21"/>
                <w:szCs w:val="21"/>
              </w:rPr>
            </w:pPr>
            <w:r w:rsidRPr="00FA11C8">
              <w:rPr>
                <w:b/>
                <w:bCs/>
                <w:color w:val="000000" w:themeColor="text1"/>
                <w:sz w:val="21"/>
                <w:szCs w:val="21"/>
              </w:rPr>
              <w:t>占标率</w:t>
            </w:r>
            <w:r w:rsidRPr="00FA11C8">
              <w:rPr>
                <w:b/>
                <w:bCs/>
                <w:color w:val="000000" w:themeColor="text1"/>
                <w:sz w:val="21"/>
                <w:szCs w:val="21"/>
              </w:rPr>
              <w:t>%</w:t>
            </w:r>
          </w:p>
        </w:tc>
      </w:tr>
      <w:tr w:rsidR="007D636D" w:rsidRPr="00FA11C8" w14:paraId="1822A146" w14:textId="77777777" w:rsidTr="00E02F91">
        <w:trPr>
          <w:trHeight w:val="397"/>
          <w:jc w:val="center"/>
        </w:trPr>
        <w:tc>
          <w:tcPr>
            <w:tcW w:w="1072" w:type="dxa"/>
            <w:vAlign w:val="center"/>
          </w:tcPr>
          <w:p w14:paraId="60E2A677"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10</w:t>
            </w:r>
          </w:p>
        </w:tc>
        <w:tc>
          <w:tcPr>
            <w:tcW w:w="1073" w:type="dxa"/>
            <w:vAlign w:val="center"/>
          </w:tcPr>
          <w:p w14:paraId="7218FEDD" w14:textId="7D1C8376"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0.2562</w:t>
            </w:r>
          </w:p>
        </w:tc>
        <w:tc>
          <w:tcPr>
            <w:tcW w:w="832" w:type="dxa"/>
            <w:vAlign w:val="center"/>
          </w:tcPr>
          <w:p w14:paraId="43F66A1B" w14:textId="0A067E52"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0.021 </w:t>
            </w:r>
          </w:p>
        </w:tc>
        <w:tc>
          <w:tcPr>
            <w:tcW w:w="1134" w:type="dxa"/>
            <w:vAlign w:val="center"/>
          </w:tcPr>
          <w:p w14:paraId="5F517788" w14:textId="0725D7BD"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0.0019</w:t>
            </w:r>
          </w:p>
        </w:tc>
        <w:tc>
          <w:tcPr>
            <w:tcW w:w="1255" w:type="dxa"/>
            <w:vAlign w:val="center"/>
          </w:tcPr>
          <w:p w14:paraId="5363818F" w14:textId="4B6D75E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2.38×</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1013" w:type="dxa"/>
            <w:vAlign w:val="center"/>
          </w:tcPr>
          <w:p w14:paraId="2B6E2D08" w14:textId="33483FC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0.0776</w:t>
            </w:r>
          </w:p>
        </w:tc>
        <w:tc>
          <w:tcPr>
            <w:tcW w:w="1276" w:type="dxa"/>
            <w:vAlign w:val="center"/>
          </w:tcPr>
          <w:p w14:paraId="3CC25CD4" w14:textId="054A9C5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2.59×</w:t>
            </w:r>
            <w:r w:rsidRPr="00FA11C8">
              <w:rPr>
                <w:rFonts w:hint="eastAsia"/>
                <w:color w:val="000000" w:themeColor="text1"/>
                <w:sz w:val="21"/>
                <w:szCs w:val="21"/>
              </w:rPr>
              <w:t>10</w:t>
            </w:r>
            <w:r w:rsidRPr="00FA11C8">
              <w:rPr>
                <w:rFonts w:hint="eastAsia"/>
                <w:color w:val="000000" w:themeColor="text1"/>
                <w:sz w:val="21"/>
                <w:szCs w:val="21"/>
                <w:vertAlign w:val="superscript"/>
              </w:rPr>
              <w:t>-3</w:t>
            </w:r>
          </w:p>
        </w:tc>
        <w:tc>
          <w:tcPr>
            <w:tcW w:w="933" w:type="dxa"/>
            <w:vAlign w:val="center"/>
          </w:tcPr>
          <w:p w14:paraId="2D6A2834" w14:textId="58558246"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0.425</w:t>
            </w:r>
          </w:p>
        </w:tc>
        <w:tc>
          <w:tcPr>
            <w:tcW w:w="1074" w:type="dxa"/>
            <w:vAlign w:val="center"/>
          </w:tcPr>
          <w:p w14:paraId="5C951BCB" w14:textId="668FB398"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0.142 </w:t>
            </w:r>
          </w:p>
        </w:tc>
        <w:tc>
          <w:tcPr>
            <w:tcW w:w="1074" w:type="dxa"/>
            <w:vAlign w:val="center"/>
          </w:tcPr>
          <w:p w14:paraId="5F5830D5" w14:textId="52BC0CCF"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0.0175</w:t>
            </w:r>
          </w:p>
        </w:tc>
        <w:tc>
          <w:tcPr>
            <w:tcW w:w="1074" w:type="dxa"/>
            <w:vAlign w:val="center"/>
          </w:tcPr>
          <w:p w14:paraId="55563F68" w14:textId="3ACAC99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0.035 </w:t>
            </w:r>
          </w:p>
        </w:tc>
        <w:tc>
          <w:tcPr>
            <w:tcW w:w="1074" w:type="dxa"/>
            <w:vAlign w:val="center"/>
          </w:tcPr>
          <w:p w14:paraId="68CB656D" w14:textId="1720924B"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0.0097</w:t>
            </w:r>
          </w:p>
        </w:tc>
        <w:tc>
          <w:tcPr>
            <w:tcW w:w="1074" w:type="dxa"/>
            <w:vAlign w:val="center"/>
          </w:tcPr>
          <w:p w14:paraId="5DFEEEF9" w14:textId="255E1FC8"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0.004 </w:t>
            </w:r>
          </w:p>
        </w:tc>
      </w:tr>
      <w:tr w:rsidR="007D636D" w:rsidRPr="00FA11C8" w14:paraId="4040A72C" w14:textId="77777777" w:rsidTr="00E02F91">
        <w:trPr>
          <w:trHeight w:val="397"/>
          <w:jc w:val="center"/>
        </w:trPr>
        <w:tc>
          <w:tcPr>
            <w:tcW w:w="1072" w:type="dxa"/>
            <w:vAlign w:val="center"/>
          </w:tcPr>
          <w:p w14:paraId="0391B39B" w14:textId="77777777"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20</w:t>
            </w:r>
          </w:p>
        </w:tc>
        <w:tc>
          <w:tcPr>
            <w:tcW w:w="1073" w:type="dxa"/>
            <w:vAlign w:val="center"/>
          </w:tcPr>
          <w:p w14:paraId="07A3E521" w14:textId="53200D29"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0.5071</w:t>
            </w:r>
          </w:p>
        </w:tc>
        <w:tc>
          <w:tcPr>
            <w:tcW w:w="832" w:type="dxa"/>
            <w:vAlign w:val="center"/>
          </w:tcPr>
          <w:p w14:paraId="3599CFB9" w14:textId="65F63CE7"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 xml:space="preserve">0.042 </w:t>
            </w:r>
          </w:p>
        </w:tc>
        <w:tc>
          <w:tcPr>
            <w:tcW w:w="1134" w:type="dxa"/>
            <w:vAlign w:val="center"/>
          </w:tcPr>
          <w:p w14:paraId="68C2B08A" w14:textId="14684A43"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0.0038</w:t>
            </w:r>
          </w:p>
        </w:tc>
        <w:tc>
          <w:tcPr>
            <w:tcW w:w="1255" w:type="dxa"/>
            <w:vAlign w:val="center"/>
          </w:tcPr>
          <w:p w14:paraId="0FFB9127" w14:textId="2D8F0E3B"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4.75×</w:t>
            </w:r>
            <w:r w:rsidRPr="00FA11C8">
              <w:rPr>
                <w:rFonts w:hint="eastAsia"/>
                <w:b/>
                <w:bCs/>
                <w:color w:val="000000" w:themeColor="text1"/>
                <w:sz w:val="21"/>
                <w:szCs w:val="21"/>
              </w:rPr>
              <w:t>10</w:t>
            </w:r>
            <w:r w:rsidRPr="00FA11C8">
              <w:rPr>
                <w:rFonts w:hint="eastAsia"/>
                <w:b/>
                <w:bCs/>
                <w:color w:val="000000" w:themeColor="text1"/>
                <w:sz w:val="21"/>
                <w:szCs w:val="21"/>
                <w:vertAlign w:val="superscript"/>
              </w:rPr>
              <w:t>-4</w:t>
            </w:r>
          </w:p>
        </w:tc>
        <w:tc>
          <w:tcPr>
            <w:tcW w:w="1013" w:type="dxa"/>
            <w:vAlign w:val="center"/>
          </w:tcPr>
          <w:p w14:paraId="40FC31AD" w14:textId="1FB994DE"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0.1537</w:t>
            </w:r>
          </w:p>
        </w:tc>
        <w:tc>
          <w:tcPr>
            <w:tcW w:w="1276" w:type="dxa"/>
            <w:vAlign w:val="center"/>
          </w:tcPr>
          <w:p w14:paraId="260A8FA4" w14:textId="3C182A68"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5.12×</w:t>
            </w:r>
            <w:r w:rsidRPr="00FA11C8">
              <w:rPr>
                <w:rFonts w:hint="eastAsia"/>
                <w:b/>
                <w:bCs/>
                <w:color w:val="000000" w:themeColor="text1"/>
                <w:sz w:val="21"/>
                <w:szCs w:val="21"/>
              </w:rPr>
              <w:t>10</w:t>
            </w:r>
            <w:r w:rsidRPr="00FA11C8">
              <w:rPr>
                <w:rFonts w:hint="eastAsia"/>
                <w:b/>
                <w:bCs/>
                <w:color w:val="000000" w:themeColor="text1"/>
                <w:sz w:val="21"/>
                <w:szCs w:val="21"/>
                <w:vertAlign w:val="superscript"/>
              </w:rPr>
              <w:t>-3</w:t>
            </w:r>
          </w:p>
        </w:tc>
        <w:tc>
          <w:tcPr>
            <w:tcW w:w="933" w:type="dxa"/>
            <w:vAlign w:val="center"/>
          </w:tcPr>
          <w:p w14:paraId="1FBAB32A" w14:textId="6F7EAF7A"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0.8413</w:t>
            </w:r>
          </w:p>
        </w:tc>
        <w:tc>
          <w:tcPr>
            <w:tcW w:w="1074" w:type="dxa"/>
            <w:vAlign w:val="center"/>
          </w:tcPr>
          <w:p w14:paraId="58782354" w14:textId="39631D42"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 xml:space="preserve">0.280 </w:t>
            </w:r>
          </w:p>
        </w:tc>
        <w:tc>
          <w:tcPr>
            <w:tcW w:w="1074" w:type="dxa"/>
            <w:vAlign w:val="center"/>
          </w:tcPr>
          <w:p w14:paraId="13F03BE3" w14:textId="3869A432"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0.0346</w:t>
            </w:r>
          </w:p>
        </w:tc>
        <w:tc>
          <w:tcPr>
            <w:tcW w:w="1074" w:type="dxa"/>
            <w:vAlign w:val="center"/>
          </w:tcPr>
          <w:p w14:paraId="02363C4D" w14:textId="1CEB2400"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 xml:space="preserve">0.069 </w:t>
            </w:r>
          </w:p>
        </w:tc>
        <w:tc>
          <w:tcPr>
            <w:tcW w:w="1074" w:type="dxa"/>
            <w:vAlign w:val="center"/>
          </w:tcPr>
          <w:p w14:paraId="75B3F85D" w14:textId="489826D6"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0.0192</w:t>
            </w:r>
          </w:p>
        </w:tc>
        <w:tc>
          <w:tcPr>
            <w:tcW w:w="1074" w:type="dxa"/>
            <w:vAlign w:val="center"/>
          </w:tcPr>
          <w:p w14:paraId="144BEFF1" w14:textId="52BABC39"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 xml:space="preserve">0.008 </w:t>
            </w:r>
          </w:p>
        </w:tc>
      </w:tr>
      <w:tr w:rsidR="007D636D" w:rsidRPr="00FA11C8" w14:paraId="385E238E" w14:textId="77777777" w:rsidTr="00E02F91">
        <w:trPr>
          <w:trHeight w:val="397"/>
          <w:jc w:val="center"/>
        </w:trPr>
        <w:tc>
          <w:tcPr>
            <w:tcW w:w="1072" w:type="dxa"/>
            <w:vAlign w:val="center"/>
          </w:tcPr>
          <w:p w14:paraId="0B5A2CC9"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25</w:t>
            </w:r>
          </w:p>
        </w:tc>
        <w:tc>
          <w:tcPr>
            <w:tcW w:w="1073" w:type="dxa"/>
            <w:vAlign w:val="center"/>
          </w:tcPr>
          <w:p w14:paraId="1D74E0C8" w14:textId="2798AE46"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0.4812</w:t>
            </w:r>
          </w:p>
        </w:tc>
        <w:tc>
          <w:tcPr>
            <w:tcW w:w="832" w:type="dxa"/>
            <w:vAlign w:val="center"/>
          </w:tcPr>
          <w:p w14:paraId="27E01041" w14:textId="092BD4C1"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0.040 </w:t>
            </w:r>
          </w:p>
        </w:tc>
        <w:tc>
          <w:tcPr>
            <w:tcW w:w="1134" w:type="dxa"/>
            <w:vAlign w:val="center"/>
          </w:tcPr>
          <w:p w14:paraId="59DC5EE9" w14:textId="388B38E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0.0036</w:t>
            </w:r>
          </w:p>
        </w:tc>
        <w:tc>
          <w:tcPr>
            <w:tcW w:w="1255" w:type="dxa"/>
            <w:vAlign w:val="center"/>
          </w:tcPr>
          <w:p w14:paraId="7631ED8D" w14:textId="7D262E46"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4.50×</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1013" w:type="dxa"/>
            <w:vAlign w:val="center"/>
          </w:tcPr>
          <w:p w14:paraId="7473436A" w14:textId="190D32D9"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0.1458</w:t>
            </w:r>
          </w:p>
        </w:tc>
        <w:tc>
          <w:tcPr>
            <w:tcW w:w="1276" w:type="dxa"/>
            <w:vAlign w:val="center"/>
          </w:tcPr>
          <w:p w14:paraId="04EE29D4" w14:textId="4946723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4.86×</w:t>
            </w:r>
            <w:r w:rsidRPr="00FA11C8">
              <w:rPr>
                <w:rFonts w:hint="eastAsia"/>
                <w:color w:val="000000" w:themeColor="text1"/>
                <w:sz w:val="21"/>
                <w:szCs w:val="21"/>
              </w:rPr>
              <w:t>10</w:t>
            </w:r>
            <w:r w:rsidRPr="00FA11C8">
              <w:rPr>
                <w:rFonts w:hint="eastAsia"/>
                <w:color w:val="000000" w:themeColor="text1"/>
                <w:sz w:val="21"/>
                <w:szCs w:val="21"/>
                <w:vertAlign w:val="superscript"/>
              </w:rPr>
              <w:t>-3</w:t>
            </w:r>
          </w:p>
        </w:tc>
        <w:tc>
          <w:tcPr>
            <w:tcW w:w="933" w:type="dxa"/>
            <w:vAlign w:val="center"/>
          </w:tcPr>
          <w:p w14:paraId="58008B0F" w14:textId="323020A8"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0.7983</w:t>
            </w:r>
          </w:p>
        </w:tc>
        <w:tc>
          <w:tcPr>
            <w:tcW w:w="1074" w:type="dxa"/>
            <w:vAlign w:val="center"/>
          </w:tcPr>
          <w:p w14:paraId="27E39C43" w14:textId="6BCFF03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0.266 </w:t>
            </w:r>
          </w:p>
        </w:tc>
        <w:tc>
          <w:tcPr>
            <w:tcW w:w="1074" w:type="dxa"/>
            <w:vAlign w:val="center"/>
          </w:tcPr>
          <w:p w14:paraId="61EE79B3" w14:textId="7F5878C2"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0.0328</w:t>
            </w:r>
          </w:p>
        </w:tc>
        <w:tc>
          <w:tcPr>
            <w:tcW w:w="1074" w:type="dxa"/>
            <w:vAlign w:val="center"/>
          </w:tcPr>
          <w:p w14:paraId="14BFAD2F" w14:textId="0E999668"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0.066 </w:t>
            </w:r>
          </w:p>
        </w:tc>
        <w:tc>
          <w:tcPr>
            <w:tcW w:w="1074" w:type="dxa"/>
            <w:vAlign w:val="center"/>
          </w:tcPr>
          <w:p w14:paraId="18639FCB" w14:textId="3522D148"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0.0182</w:t>
            </w:r>
          </w:p>
        </w:tc>
        <w:tc>
          <w:tcPr>
            <w:tcW w:w="1074" w:type="dxa"/>
            <w:vAlign w:val="center"/>
          </w:tcPr>
          <w:p w14:paraId="40F5FFAB" w14:textId="4E904FF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0.007 </w:t>
            </w:r>
          </w:p>
        </w:tc>
      </w:tr>
      <w:tr w:rsidR="007D636D" w:rsidRPr="00FA11C8" w14:paraId="183A42A9" w14:textId="77777777" w:rsidTr="00E02F91">
        <w:trPr>
          <w:trHeight w:val="397"/>
          <w:jc w:val="center"/>
        </w:trPr>
        <w:tc>
          <w:tcPr>
            <w:tcW w:w="1072" w:type="dxa"/>
            <w:vAlign w:val="center"/>
          </w:tcPr>
          <w:p w14:paraId="0E86CFA9"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50</w:t>
            </w:r>
          </w:p>
        </w:tc>
        <w:tc>
          <w:tcPr>
            <w:tcW w:w="1073" w:type="dxa"/>
            <w:vAlign w:val="center"/>
          </w:tcPr>
          <w:p w14:paraId="64D94E66" w14:textId="6084D824"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0.248</w:t>
            </w:r>
          </w:p>
        </w:tc>
        <w:tc>
          <w:tcPr>
            <w:tcW w:w="832" w:type="dxa"/>
            <w:vAlign w:val="center"/>
          </w:tcPr>
          <w:p w14:paraId="7FA18E3F" w14:textId="2A87DE82"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0.021 </w:t>
            </w:r>
          </w:p>
        </w:tc>
        <w:tc>
          <w:tcPr>
            <w:tcW w:w="1134" w:type="dxa"/>
            <w:vAlign w:val="center"/>
          </w:tcPr>
          <w:p w14:paraId="73DAF601" w14:textId="0D8D6FC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0.0019</w:t>
            </w:r>
          </w:p>
        </w:tc>
        <w:tc>
          <w:tcPr>
            <w:tcW w:w="1255" w:type="dxa"/>
            <w:vAlign w:val="center"/>
          </w:tcPr>
          <w:p w14:paraId="321C6C97" w14:textId="32B5F069"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2.38×</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1013" w:type="dxa"/>
            <w:vAlign w:val="center"/>
          </w:tcPr>
          <w:p w14:paraId="077EA9D0" w14:textId="57660FBB"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0.0751</w:t>
            </w:r>
          </w:p>
        </w:tc>
        <w:tc>
          <w:tcPr>
            <w:tcW w:w="1276" w:type="dxa"/>
            <w:vAlign w:val="center"/>
          </w:tcPr>
          <w:p w14:paraId="21453295" w14:textId="2759EC1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2.50×</w:t>
            </w:r>
            <w:r w:rsidRPr="00FA11C8">
              <w:rPr>
                <w:rFonts w:hint="eastAsia"/>
                <w:color w:val="000000" w:themeColor="text1"/>
                <w:sz w:val="21"/>
                <w:szCs w:val="21"/>
              </w:rPr>
              <w:t>10</w:t>
            </w:r>
            <w:r w:rsidRPr="00FA11C8">
              <w:rPr>
                <w:rFonts w:hint="eastAsia"/>
                <w:color w:val="000000" w:themeColor="text1"/>
                <w:sz w:val="21"/>
                <w:szCs w:val="21"/>
                <w:vertAlign w:val="superscript"/>
              </w:rPr>
              <w:t>-3</w:t>
            </w:r>
          </w:p>
        </w:tc>
        <w:tc>
          <w:tcPr>
            <w:tcW w:w="933" w:type="dxa"/>
            <w:vAlign w:val="center"/>
          </w:tcPr>
          <w:p w14:paraId="2578608E" w14:textId="79721D2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0.4114</w:t>
            </w:r>
          </w:p>
        </w:tc>
        <w:tc>
          <w:tcPr>
            <w:tcW w:w="1074" w:type="dxa"/>
            <w:vAlign w:val="center"/>
          </w:tcPr>
          <w:p w14:paraId="161CDBE4" w14:textId="2046B2B9"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0.137 </w:t>
            </w:r>
          </w:p>
        </w:tc>
        <w:tc>
          <w:tcPr>
            <w:tcW w:w="1074" w:type="dxa"/>
            <w:vAlign w:val="center"/>
          </w:tcPr>
          <w:p w14:paraId="6C2C650F" w14:textId="6DF2133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0.0169</w:t>
            </w:r>
          </w:p>
        </w:tc>
        <w:tc>
          <w:tcPr>
            <w:tcW w:w="1074" w:type="dxa"/>
            <w:vAlign w:val="center"/>
          </w:tcPr>
          <w:p w14:paraId="7E2DE93B" w14:textId="456F9410"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0.034 </w:t>
            </w:r>
          </w:p>
        </w:tc>
        <w:tc>
          <w:tcPr>
            <w:tcW w:w="1074" w:type="dxa"/>
            <w:vAlign w:val="center"/>
          </w:tcPr>
          <w:p w14:paraId="42597525" w14:textId="1CE5F37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0.0094</w:t>
            </w:r>
          </w:p>
        </w:tc>
        <w:tc>
          <w:tcPr>
            <w:tcW w:w="1074" w:type="dxa"/>
            <w:vAlign w:val="center"/>
          </w:tcPr>
          <w:p w14:paraId="7CEFD7E4" w14:textId="531CA133"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0.004 </w:t>
            </w:r>
          </w:p>
        </w:tc>
      </w:tr>
      <w:tr w:rsidR="007D636D" w:rsidRPr="00FA11C8" w14:paraId="00FAA333" w14:textId="77777777" w:rsidTr="00E02F91">
        <w:trPr>
          <w:trHeight w:val="397"/>
          <w:jc w:val="center"/>
        </w:trPr>
        <w:tc>
          <w:tcPr>
            <w:tcW w:w="1072" w:type="dxa"/>
            <w:vAlign w:val="center"/>
          </w:tcPr>
          <w:p w14:paraId="0E1C188D"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75</w:t>
            </w:r>
          </w:p>
        </w:tc>
        <w:tc>
          <w:tcPr>
            <w:tcW w:w="1073" w:type="dxa"/>
            <w:vAlign w:val="center"/>
          </w:tcPr>
          <w:p w14:paraId="66E693D1" w14:textId="176A1393"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0.1511</w:t>
            </w:r>
          </w:p>
        </w:tc>
        <w:tc>
          <w:tcPr>
            <w:tcW w:w="832" w:type="dxa"/>
            <w:vAlign w:val="center"/>
          </w:tcPr>
          <w:p w14:paraId="36C1946A" w14:textId="01052064"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0.013 </w:t>
            </w:r>
          </w:p>
        </w:tc>
        <w:tc>
          <w:tcPr>
            <w:tcW w:w="1134" w:type="dxa"/>
            <w:vAlign w:val="center"/>
          </w:tcPr>
          <w:p w14:paraId="3B677808" w14:textId="485C2520"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0.0011</w:t>
            </w:r>
          </w:p>
        </w:tc>
        <w:tc>
          <w:tcPr>
            <w:tcW w:w="1255" w:type="dxa"/>
            <w:vAlign w:val="center"/>
          </w:tcPr>
          <w:p w14:paraId="0B74965D" w14:textId="66827D4B"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1.38×</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1013" w:type="dxa"/>
            <w:vAlign w:val="center"/>
          </w:tcPr>
          <w:p w14:paraId="12B91DE4" w14:textId="545B5432"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0.0458</w:t>
            </w:r>
          </w:p>
        </w:tc>
        <w:tc>
          <w:tcPr>
            <w:tcW w:w="1276" w:type="dxa"/>
            <w:vAlign w:val="center"/>
          </w:tcPr>
          <w:p w14:paraId="62BC7ED4" w14:textId="3EE1B54F"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1.53×</w:t>
            </w:r>
            <w:r w:rsidRPr="00FA11C8">
              <w:rPr>
                <w:rFonts w:hint="eastAsia"/>
                <w:color w:val="000000" w:themeColor="text1"/>
                <w:sz w:val="21"/>
                <w:szCs w:val="21"/>
              </w:rPr>
              <w:t>10</w:t>
            </w:r>
            <w:r w:rsidRPr="00FA11C8">
              <w:rPr>
                <w:rFonts w:hint="eastAsia"/>
                <w:color w:val="000000" w:themeColor="text1"/>
                <w:sz w:val="21"/>
                <w:szCs w:val="21"/>
                <w:vertAlign w:val="superscript"/>
              </w:rPr>
              <w:t>-3</w:t>
            </w:r>
          </w:p>
        </w:tc>
        <w:tc>
          <w:tcPr>
            <w:tcW w:w="933" w:type="dxa"/>
            <w:vAlign w:val="center"/>
          </w:tcPr>
          <w:p w14:paraId="4D748FDE" w14:textId="51E39110"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0.2507</w:t>
            </w:r>
          </w:p>
        </w:tc>
        <w:tc>
          <w:tcPr>
            <w:tcW w:w="1074" w:type="dxa"/>
            <w:vAlign w:val="center"/>
          </w:tcPr>
          <w:p w14:paraId="0BC0111E" w14:textId="2F30FAF0"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0.084 </w:t>
            </w:r>
          </w:p>
        </w:tc>
        <w:tc>
          <w:tcPr>
            <w:tcW w:w="1074" w:type="dxa"/>
            <w:vAlign w:val="center"/>
          </w:tcPr>
          <w:p w14:paraId="625D5ABA" w14:textId="020BC4D0"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0.0103</w:t>
            </w:r>
          </w:p>
        </w:tc>
        <w:tc>
          <w:tcPr>
            <w:tcW w:w="1074" w:type="dxa"/>
            <w:vAlign w:val="center"/>
          </w:tcPr>
          <w:p w14:paraId="326E7F91" w14:textId="0300C436"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0.021 </w:t>
            </w:r>
          </w:p>
        </w:tc>
        <w:tc>
          <w:tcPr>
            <w:tcW w:w="1074" w:type="dxa"/>
            <w:vAlign w:val="center"/>
          </w:tcPr>
          <w:p w14:paraId="5420AA07" w14:textId="01052666"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0.0057</w:t>
            </w:r>
          </w:p>
        </w:tc>
        <w:tc>
          <w:tcPr>
            <w:tcW w:w="1074" w:type="dxa"/>
            <w:vAlign w:val="center"/>
          </w:tcPr>
          <w:p w14:paraId="0427ABE8" w14:textId="11C95E31"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0.002 </w:t>
            </w:r>
          </w:p>
        </w:tc>
      </w:tr>
      <w:tr w:rsidR="007D636D" w:rsidRPr="00FA11C8" w14:paraId="60654F87" w14:textId="77777777" w:rsidTr="00E02F91">
        <w:trPr>
          <w:trHeight w:val="397"/>
          <w:jc w:val="center"/>
        </w:trPr>
        <w:tc>
          <w:tcPr>
            <w:tcW w:w="1072" w:type="dxa"/>
            <w:vAlign w:val="center"/>
          </w:tcPr>
          <w:p w14:paraId="2A538CAF"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100</w:t>
            </w:r>
          </w:p>
        </w:tc>
        <w:tc>
          <w:tcPr>
            <w:tcW w:w="1073" w:type="dxa"/>
            <w:vAlign w:val="center"/>
          </w:tcPr>
          <w:p w14:paraId="6248CF0B" w14:textId="0830489D"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0.1197</w:t>
            </w:r>
          </w:p>
        </w:tc>
        <w:tc>
          <w:tcPr>
            <w:tcW w:w="832" w:type="dxa"/>
            <w:vAlign w:val="center"/>
          </w:tcPr>
          <w:p w14:paraId="1E3BCA8D" w14:textId="22A2B104"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0.010 </w:t>
            </w:r>
          </w:p>
        </w:tc>
        <w:tc>
          <w:tcPr>
            <w:tcW w:w="1134" w:type="dxa"/>
            <w:vAlign w:val="center"/>
          </w:tcPr>
          <w:p w14:paraId="76D65471" w14:textId="4B86AA6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0.0009</w:t>
            </w:r>
          </w:p>
        </w:tc>
        <w:tc>
          <w:tcPr>
            <w:tcW w:w="1255" w:type="dxa"/>
            <w:vAlign w:val="center"/>
          </w:tcPr>
          <w:p w14:paraId="17726F5C" w14:textId="1F479784"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1.13×</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1013" w:type="dxa"/>
            <w:vAlign w:val="center"/>
          </w:tcPr>
          <w:p w14:paraId="1C26DD16" w14:textId="066B891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0.0363</w:t>
            </w:r>
          </w:p>
        </w:tc>
        <w:tc>
          <w:tcPr>
            <w:tcW w:w="1276" w:type="dxa"/>
            <w:vAlign w:val="center"/>
          </w:tcPr>
          <w:p w14:paraId="19FC6578" w14:textId="4A8BCFD2"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1.21×</w:t>
            </w:r>
            <w:r w:rsidRPr="00FA11C8">
              <w:rPr>
                <w:rFonts w:hint="eastAsia"/>
                <w:color w:val="000000" w:themeColor="text1"/>
                <w:sz w:val="21"/>
                <w:szCs w:val="21"/>
              </w:rPr>
              <w:t>10</w:t>
            </w:r>
            <w:r w:rsidRPr="00FA11C8">
              <w:rPr>
                <w:rFonts w:hint="eastAsia"/>
                <w:color w:val="000000" w:themeColor="text1"/>
                <w:sz w:val="21"/>
                <w:szCs w:val="21"/>
                <w:vertAlign w:val="superscript"/>
              </w:rPr>
              <w:t>-3</w:t>
            </w:r>
          </w:p>
        </w:tc>
        <w:tc>
          <w:tcPr>
            <w:tcW w:w="933" w:type="dxa"/>
            <w:vAlign w:val="center"/>
          </w:tcPr>
          <w:p w14:paraId="47FDA46B" w14:textId="73C5588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0.1986</w:t>
            </w:r>
          </w:p>
        </w:tc>
        <w:tc>
          <w:tcPr>
            <w:tcW w:w="1074" w:type="dxa"/>
            <w:vAlign w:val="center"/>
          </w:tcPr>
          <w:p w14:paraId="68996B78" w14:textId="15645B62"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0.066 </w:t>
            </w:r>
          </w:p>
        </w:tc>
        <w:tc>
          <w:tcPr>
            <w:tcW w:w="1074" w:type="dxa"/>
            <w:vAlign w:val="center"/>
          </w:tcPr>
          <w:p w14:paraId="60BCC930" w14:textId="2D031071"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0.0082</w:t>
            </w:r>
          </w:p>
        </w:tc>
        <w:tc>
          <w:tcPr>
            <w:tcW w:w="1074" w:type="dxa"/>
            <w:vAlign w:val="center"/>
          </w:tcPr>
          <w:p w14:paraId="457F142C" w14:textId="692D886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0.016 </w:t>
            </w:r>
          </w:p>
        </w:tc>
        <w:tc>
          <w:tcPr>
            <w:tcW w:w="1074" w:type="dxa"/>
            <w:vAlign w:val="center"/>
          </w:tcPr>
          <w:p w14:paraId="3735BEBE" w14:textId="3014B05C"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0.0045</w:t>
            </w:r>
          </w:p>
        </w:tc>
        <w:tc>
          <w:tcPr>
            <w:tcW w:w="1074" w:type="dxa"/>
            <w:vAlign w:val="center"/>
          </w:tcPr>
          <w:p w14:paraId="23E341F0" w14:textId="3DDF461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0.002 </w:t>
            </w:r>
          </w:p>
        </w:tc>
      </w:tr>
      <w:tr w:rsidR="007D636D" w:rsidRPr="00FA11C8" w14:paraId="08B8A1D9" w14:textId="77777777" w:rsidTr="00E02F91">
        <w:trPr>
          <w:trHeight w:val="397"/>
          <w:jc w:val="center"/>
        </w:trPr>
        <w:tc>
          <w:tcPr>
            <w:tcW w:w="1072" w:type="dxa"/>
            <w:vAlign w:val="center"/>
          </w:tcPr>
          <w:p w14:paraId="29A8E8DA" w14:textId="77777777"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135</w:t>
            </w:r>
          </w:p>
        </w:tc>
        <w:tc>
          <w:tcPr>
            <w:tcW w:w="1073" w:type="dxa"/>
            <w:vAlign w:val="center"/>
          </w:tcPr>
          <w:p w14:paraId="4FF9C1DF" w14:textId="464F6A47"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0.1024</w:t>
            </w:r>
          </w:p>
        </w:tc>
        <w:tc>
          <w:tcPr>
            <w:tcW w:w="832" w:type="dxa"/>
            <w:vAlign w:val="center"/>
          </w:tcPr>
          <w:p w14:paraId="3B8F5736" w14:textId="5C89C7FE"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 xml:space="preserve">0.009 </w:t>
            </w:r>
          </w:p>
        </w:tc>
        <w:tc>
          <w:tcPr>
            <w:tcW w:w="1134" w:type="dxa"/>
            <w:vAlign w:val="center"/>
          </w:tcPr>
          <w:p w14:paraId="05118C3C" w14:textId="439789F5"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0.0008</w:t>
            </w:r>
          </w:p>
        </w:tc>
        <w:tc>
          <w:tcPr>
            <w:tcW w:w="1255" w:type="dxa"/>
            <w:vAlign w:val="center"/>
          </w:tcPr>
          <w:p w14:paraId="0D3D9691" w14:textId="5C9457D8"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1.00×</w:t>
            </w:r>
            <w:r w:rsidRPr="00FA11C8">
              <w:rPr>
                <w:rFonts w:hint="eastAsia"/>
                <w:b/>
                <w:bCs/>
                <w:color w:val="000000" w:themeColor="text1"/>
                <w:sz w:val="21"/>
                <w:szCs w:val="21"/>
              </w:rPr>
              <w:t>10</w:t>
            </w:r>
            <w:r w:rsidRPr="00FA11C8">
              <w:rPr>
                <w:rFonts w:hint="eastAsia"/>
                <w:b/>
                <w:bCs/>
                <w:color w:val="000000" w:themeColor="text1"/>
                <w:sz w:val="21"/>
                <w:szCs w:val="21"/>
                <w:vertAlign w:val="superscript"/>
              </w:rPr>
              <w:t>-4</w:t>
            </w:r>
          </w:p>
        </w:tc>
        <w:tc>
          <w:tcPr>
            <w:tcW w:w="1013" w:type="dxa"/>
            <w:vAlign w:val="center"/>
          </w:tcPr>
          <w:p w14:paraId="0EC5F812" w14:textId="47C78E06"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0.031</w:t>
            </w:r>
          </w:p>
        </w:tc>
        <w:tc>
          <w:tcPr>
            <w:tcW w:w="1276" w:type="dxa"/>
            <w:vAlign w:val="center"/>
          </w:tcPr>
          <w:p w14:paraId="5BCA7147" w14:textId="513E9FA9"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1.03×</w:t>
            </w:r>
            <w:r w:rsidRPr="00FA11C8">
              <w:rPr>
                <w:rFonts w:hint="eastAsia"/>
                <w:b/>
                <w:bCs/>
                <w:color w:val="000000" w:themeColor="text1"/>
                <w:sz w:val="21"/>
                <w:szCs w:val="21"/>
              </w:rPr>
              <w:t>10</w:t>
            </w:r>
            <w:r w:rsidRPr="00FA11C8">
              <w:rPr>
                <w:rFonts w:hint="eastAsia"/>
                <w:b/>
                <w:bCs/>
                <w:color w:val="000000" w:themeColor="text1"/>
                <w:sz w:val="21"/>
                <w:szCs w:val="21"/>
                <w:vertAlign w:val="superscript"/>
              </w:rPr>
              <w:t>-3</w:t>
            </w:r>
          </w:p>
        </w:tc>
        <w:tc>
          <w:tcPr>
            <w:tcW w:w="933" w:type="dxa"/>
            <w:vAlign w:val="center"/>
          </w:tcPr>
          <w:p w14:paraId="30338F36" w14:textId="50AE8CE6"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0.1699</w:t>
            </w:r>
          </w:p>
        </w:tc>
        <w:tc>
          <w:tcPr>
            <w:tcW w:w="1074" w:type="dxa"/>
            <w:vAlign w:val="center"/>
          </w:tcPr>
          <w:p w14:paraId="4509D59F" w14:textId="2A449E2D"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 xml:space="preserve">0.057 </w:t>
            </w:r>
          </w:p>
        </w:tc>
        <w:tc>
          <w:tcPr>
            <w:tcW w:w="1074" w:type="dxa"/>
            <w:vAlign w:val="center"/>
          </w:tcPr>
          <w:p w14:paraId="255507C9" w14:textId="65A818D3"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0.007</w:t>
            </w:r>
          </w:p>
        </w:tc>
        <w:tc>
          <w:tcPr>
            <w:tcW w:w="1074" w:type="dxa"/>
            <w:vAlign w:val="center"/>
          </w:tcPr>
          <w:p w14:paraId="4A186763" w14:textId="6B36B07D"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 xml:space="preserve">0.014 </w:t>
            </w:r>
          </w:p>
        </w:tc>
        <w:tc>
          <w:tcPr>
            <w:tcW w:w="1074" w:type="dxa"/>
            <w:vAlign w:val="center"/>
          </w:tcPr>
          <w:p w14:paraId="254311BD" w14:textId="2603EF0B"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0.0039</w:t>
            </w:r>
          </w:p>
        </w:tc>
        <w:tc>
          <w:tcPr>
            <w:tcW w:w="1074" w:type="dxa"/>
            <w:vAlign w:val="center"/>
          </w:tcPr>
          <w:p w14:paraId="190C5229" w14:textId="26E33847" w:rsidR="007D636D" w:rsidRPr="00FA11C8" w:rsidRDefault="007D636D" w:rsidP="007D636D">
            <w:pPr>
              <w:spacing w:line="240" w:lineRule="auto"/>
              <w:ind w:firstLineChars="0" w:firstLine="0"/>
              <w:jc w:val="center"/>
              <w:rPr>
                <w:b/>
                <w:bCs/>
                <w:color w:val="000000" w:themeColor="text1"/>
                <w:sz w:val="21"/>
                <w:szCs w:val="21"/>
              </w:rPr>
            </w:pPr>
            <w:r w:rsidRPr="00FA11C8">
              <w:rPr>
                <w:b/>
                <w:bCs/>
                <w:color w:val="000000" w:themeColor="text1"/>
                <w:sz w:val="21"/>
                <w:szCs w:val="21"/>
              </w:rPr>
              <w:t xml:space="preserve">0.002 </w:t>
            </w:r>
          </w:p>
        </w:tc>
      </w:tr>
      <w:tr w:rsidR="007D636D" w:rsidRPr="00FA11C8" w14:paraId="046FB249" w14:textId="77777777" w:rsidTr="00E02F91">
        <w:trPr>
          <w:trHeight w:val="397"/>
          <w:jc w:val="center"/>
        </w:trPr>
        <w:tc>
          <w:tcPr>
            <w:tcW w:w="1072" w:type="dxa"/>
            <w:vAlign w:val="center"/>
          </w:tcPr>
          <w:p w14:paraId="2E25C917"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150</w:t>
            </w:r>
          </w:p>
        </w:tc>
        <w:tc>
          <w:tcPr>
            <w:tcW w:w="1073" w:type="dxa"/>
            <w:vAlign w:val="center"/>
          </w:tcPr>
          <w:p w14:paraId="7AA0473A" w14:textId="68D0F840"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0.1021</w:t>
            </w:r>
          </w:p>
        </w:tc>
        <w:tc>
          <w:tcPr>
            <w:tcW w:w="832" w:type="dxa"/>
            <w:vAlign w:val="center"/>
          </w:tcPr>
          <w:p w14:paraId="71D96E09" w14:textId="65F95D0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0.009 </w:t>
            </w:r>
          </w:p>
        </w:tc>
        <w:tc>
          <w:tcPr>
            <w:tcW w:w="1134" w:type="dxa"/>
            <w:vAlign w:val="center"/>
          </w:tcPr>
          <w:p w14:paraId="3D5F33C0" w14:textId="6197515F"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0.0008</w:t>
            </w:r>
          </w:p>
        </w:tc>
        <w:tc>
          <w:tcPr>
            <w:tcW w:w="1255" w:type="dxa"/>
            <w:vAlign w:val="center"/>
          </w:tcPr>
          <w:p w14:paraId="0851168F" w14:textId="51B6CAC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1.00×</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1013" w:type="dxa"/>
            <w:vAlign w:val="center"/>
          </w:tcPr>
          <w:p w14:paraId="29DB1C34" w14:textId="288BA048"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0.0309</w:t>
            </w:r>
          </w:p>
        </w:tc>
        <w:tc>
          <w:tcPr>
            <w:tcW w:w="1276" w:type="dxa"/>
            <w:vAlign w:val="center"/>
          </w:tcPr>
          <w:p w14:paraId="55D5CFD4" w14:textId="6E08BF8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1.03×</w:t>
            </w:r>
            <w:r w:rsidRPr="00FA11C8">
              <w:rPr>
                <w:rFonts w:hint="eastAsia"/>
                <w:color w:val="000000" w:themeColor="text1"/>
                <w:sz w:val="21"/>
                <w:szCs w:val="21"/>
              </w:rPr>
              <w:t>10</w:t>
            </w:r>
            <w:r w:rsidRPr="00FA11C8">
              <w:rPr>
                <w:rFonts w:hint="eastAsia"/>
                <w:color w:val="000000" w:themeColor="text1"/>
                <w:sz w:val="21"/>
                <w:szCs w:val="21"/>
                <w:vertAlign w:val="superscript"/>
              </w:rPr>
              <w:t>-3</w:t>
            </w:r>
          </w:p>
        </w:tc>
        <w:tc>
          <w:tcPr>
            <w:tcW w:w="933" w:type="dxa"/>
            <w:vAlign w:val="center"/>
          </w:tcPr>
          <w:p w14:paraId="34F9A4D2" w14:textId="14034C3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0.1694</w:t>
            </w:r>
          </w:p>
        </w:tc>
        <w:tc>
          <w:tcPr>
            <w:tcW w:w="1074" w:type="dxa"/>
            <w:vAlign w:val="center"/>
          </w:tcPr>
          <w:p w14:paraId="6834DBF0" w14:textId="6A742DAB"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0.056 </w:t>
            </w:r>
          </w:p>
        </w:tc>
        <w:tc>
          <w:tcPr>
            <w:tcW w:w="1074" w:type="dxa"/>
            <w:vAlign w:val="center"/>
          </w:tcPr>
          <w:p w14:paraId="4EE6633F" w14:textId="075F0E08"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0.007</w:t>
            </w:r>
          </w:p>
        </w:tc>
        <w:tc>
          <w:tcPr>
            <w:tcW w:w="1074" w:type="dxa"/>
            <w:vAlign w:val="center"/>
          </w:tcPr>
          <w:p w14:paraId="777A58A7" w14:textId="663BC4A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0.014 </w:t>
            </w:r>
          </w:p>
        </w:tc>
        <w:tc>
          <w:tcPr>
            <w:tcW w:w="1074" w:type="dxa"/>
            <w:vAlign w:val="center"/>
          </w:tcPr>
          <w:p w14:paraId="2BA7E6AC" w14:textId="0011787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0.0039</w:t>
            </w:r>
          </w:p>
        </w:tc>
        <w:tc>
          <w:tcPr>
            <w:tcW w:w="1074" w:type="dxa"/>
            <w:vAlign w:val="center"/>
          </w:tcPr>
          <w:p w14:paraId="63490C74" w14:textId="21C03922"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0.002 </w:t>
            </w:r>
          </w:p>
        </w:tc>
      </w:tr>
      <w:tr w:rsidR="007D636D" w:rsidRPr="00FA11C8" w14:paraId="6B4A0A59" w14:textId="77777777" w:rsidTr="00E02F91">
        <w:trPr>
          <w:trHeight w:val="397"/>
          <w:jc w:val="center"/>
        </w:trPr>
        <w:tc>
          <w:tcPr>
            <w:tcW w:w="1072" w:type="dxa"/>
            <w:vAlign w:val="center"/>
          </w:tcPr>
          <w:p w14:paraId="4C173C76"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200</w:t>
            </w:r>
          </w:p>
        </w:tc>
        <w:tc>
          <w:tcPr>
            <w:tcW w:w="1073" w:type="dxa"/>
            <w:vAlign w:val="center"/>
          </w:tcPr>
          <w:p w14:paraId="32775F92" w14:textId="37A965F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0.1095</w:t>
            </w:r>
          </w:p>
        </w:tc>
        <w:tc>
          <w:tcPr>
            <w:tcW w:w="832" w:type="dxa"/>
            <w:vAlign w:val="center"/>
          </w:tcPr>
          <w:p w14:paraId="289A42AD" w14:textId="268A9F7D"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0.009 </w:t>
            </w:r>
          </w:p>
        </w:tc>
        <w:tc>
          <w:tcPr>
            <w:tcW w:w="1134" w:type="dxa"/>
            <w:vAlign w:val="center"/>
          </w:tcPr>
          <w:p w14:paraId="40FCAA22" w14:textId="671F5C69"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0.0008</w:t>
            </w:r>
          </w:p>
        </w:tc>
        <w:tc>
          <w:tcPr>
            <w:tcW w:w="1255" w:type="dxa"/>
            <w:vAlign w:val="center"/>
          </w:tcPr>
          <w:p w14:paraId="3817B88A" w14:textId="77D5C354"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1.00×</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1013" w:type="dxa"/>
            <w:vAlign w:val="center"/>
          </w:tcPr>
          <w:p w14:paraId="010F45FA" w14:textId="78015C8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0.0332</w:t>
            </w:r>
          </w:p>
        </w:tc>
        <w:tc>
          <w:tcPr>
            <w:tcW w:w="1276" w:type="dxa"/>
            <w:vAlign w:val="center"/>
          </w:tcPr>
          <w:p w14:paraId="41FC3201" w14:textId="1D062FB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1.11×</w:t>
            </w:r>
            <w:r w:rsidRPr="00FA11C8">
              <w:rPr>
                <w:rFonts w:hint="eastAsia"/>
                <w:color w:val="000000" w:themeColor="text1"/>
                <w:sz w:val="21"/>
                <w:szCs w:val="21"/>
              </w:rPr>
              <w:t>10</w:t>
            </w:r>
            <w:r w:rsidRPr="00FA11C8">
              <w:rPr>
                <w:rFonts w:hint="eastAsia"/>
                <w:color w:val="000000" w:themeColor="text1"/>
                <w:sz w:val="21"/>
                <w:szCs w:val="21"/>
                <w:vertAlign w:val="superscript"/>
              </w:rPr>
              <w:t>-3</w:t>
            </w:r>
          </w:p>
        </w:tc>
        <w:tc>
          <w:tcPr>
            <w:tcW w:w="933" w:type="dxa"/>
            <w:vAlign w:val="center"/>
          </w:tcPr>
          <w:p w14:paraId="06D2B729" w14:textId="206041B1"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0.1817</w:t>
            </w:r>
          </w:p>
        </w:tc>
        <w:tc>
          <w:tcPr>
            <w:tcW w:w="1074" w:type="dxa"/>
            <w:vAlign w:val="center"/>
          </w:tcPr>
          <w:p w14:paraId="5CC95A43" w14:textId="4581A130"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0.061 </w:t>
            </w:r>
          </w:p>
        </w:tc>
        <w:tc>
          <w:tcPr>
            <w:tcW w:w="1074" w:type="dxa"/>
            <w:vAlign w:val="center"/>
          </w:tcPr>
          <w:p w14:paraId="3398A949" w14:textId="627D04D0"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0.0075</w:t>
            </w:r>
          </w:p>
        </w:tc>
        <w:tc>
          <w:tcPr>
            <w:tcW w:w="1074" w:type="dxa"/>
            <w:vAlign w:val="center"/>
          </w:tcPr>
          <w:p w14:paraId="02A33369" w14:textId="206145AB"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0.015 </w:t>
            </w:r>
          </w:p>
        </w:tc>
        <w:tc>
          <w:tcPr>
            <w:tcW w:w="1074" w:type="dxa"/>
            <w:vAlign w:val="center"/>
          </w:tcPr>
          <w:p w14:paraId="49F7E71C" w14:textId="0600941B"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0.0041</w:t>
            </w:r>
          </w:p>
        </w:tc>
        <w:tc>
          <w:tcPr>
            <w:tcW w:w="1074" w:type="dxa"/>
            <w:vAlign w:val="center"/>
          </w:tcPr>
          <w:p w14:paraId="4669FE35" w14:textId="7B53A3CB"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0.002 </w:t>
            </w:r>
          </w:p>
        </w:tc>
      </w:tr>
      <w:tr w:rsidR="007D636D" w:rsidRPr="00FA11C8" w14:paraId="4F264C9F" w14:textId="77777777" w:rsidTr="00E02F91">
        <w:trPr>
          <w:trHeight w:val="397"/>
          <w:jc w:val="center"/>
        </w:trPr>
        <w:tc>
          <w:tcPr>
            <w:tcW w:w="1072" w:type="dxa"/>
            <w:vAlign w:val="center"/>
          </w:tcPr>
          <w:p w14:paraId="127BE308"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250</w:t>
            </w:r>
          </w:p>
        </w:tc>
        <w:tc>
          <w:tcPr>
            <w:tcW w:w="1073" w:type="dxa"/>
            <w:vAlign w:val="center"/>
          </w:tcPr>
          <w:p w14:paraId="35C1768F" w14:textId="5FB0EEE3"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0.1006</w:t>
            </w:r>
          </w:p>
        </w:tc>
        <w:tc>
          <w:tcPr>
            <w:tcW w:w="832" w:type="dxa"/>
            <w:vAlign w:val="center"/>
          </w:tcPr>
          <w:p w14:paraId="59EE1ED2" w14:textId="47181EF4"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0.008 </w:t>
            </w:r>
          </w:p>
        </w:tc>
        <w:tc>
          <w:tcPr>
            <w:tcW w:w="1134" w:type="dxa"/>
            <w:vAlign w:val="center"/>
          </w:tcPr>
          <w:p w14:paraId="1F213416" w14:textId="3913D0B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0.0008</w:t>
            </w:r>
          </w:p>
        </w:tc>
        <w:tc>
          <w:tcPr>
            <w:tcW w:w="1255" w:type="dxa"/>
            <w:vAlign w:val="center"/>
          </w:tcPr>
          <w:p w14:paraId="57D7E2A5" w14:textId="18A2BD8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1.00×</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1013" w:type="dxa"/>
            <w:vAlign w:val="center"/>
          </w:tcPr>
          <w:p w14:paraId="101EA5B1" w14:textId="156A6EAB"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0.0305</w:t>
            </w:r>
          </w:p>
        </w:tc>
        <w:tc>
          <w:tcPr>
            <w:tcW w:w="1276" w:type="dxa"/>
            <w:vAlign w:val="center"/>
          </w:tcPr>
          <w:p w14:paraId="02C7314D" w14:textId="13493493"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1.02×</w:t>
            </w:r>
            <w:r w:rsidRPr="00FA11C8">
              <w:rPr>
                <w:rFonts w:hint="eastAsia"/>
                <w:color w:val="000000" w:themeColor="text1"/>
                <w:sz w:val="21"/>
                <w:szCs w:val="21"/>
              </w:rPr>
              <w:t>10</w:t>
            </w:r>
            <w:r w:rsidRPr="00FA11C8">
              <w:rPr>
                <w:rFonts w:hint="eastAsia"/>
                <w:color w:val="000000" w:themeColor="text1"/>
                <w:sz w:val="21"/>
                <w:szCs w:val="21"/>
                <w:vertAlign w:val="superscript"/>
              </w:rPr>
              <w:t>-3</w:t>
            </w:r>
          </w:p>
        </w:tc>
        <w:tc>
          <w:tcPr>
            <w:tcW w:w="933" w:type="dxa"/>
            <w:vAlign w:val="center"/>
          </w:tcPr>
          <w:p w14:paraId="3270E222" w14:textId="529FC6B4"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0.1669</w:t>
            </w:r>
          </w:p>
        </w:tc>
        <w:tc>
          <w:tcPr>
            <w:tcW w:w="1074" w:type="dxa"/>
            <w:vAlign w:val="center"/>
          </w:tcPr>
          <w:p w14:paraId="2F9FF590" w14:textId="70F880AC"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0.056 </w:t>
            </w:r>
          </w:p>
        </w:tc>
        <w:tc>
          <w:tcPr>
            <w:tcW w:w="1074" w:type="dxa"/>
            <w:vAlign w:val="center"/>
          </w:tcPr>
          <w:p w14:paraId="269C6C88" w14:textId="61B1BC3B"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0.0069</w:t>
            </w:r>
          </w:p>
        </w:tc>
        <w:tc>
          <w:tcPr>
            <w:tcW w:w="1074" w:type="dxa"/>
            <w:vAlign w:val="center"/>
          </w:tcPr>
          <w:p w14:paraId="59FC615D" w14:textId="5F937EA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0.014 </w:t>
            </w:r>
          </w:p>
        </w:tc>
        <w:tc>
          <w:tcPr>
            <w:tcW w:w="1074" w:type="dxa"/>
            <w:vAlign w:val="center"/>
          </w:tcPr>
          <w:p w14:paraId="42302352" w14:textId="1BB0237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0.0038</w:t>
            </w:r>
          </w:p>
        </w:tc>
        <w:tc>
          <w:tcPr>
            <w:tcW w:w="1074" w:type="dxa"/>
            <w:vAlign w:val="center"/>
          </w:tcPr>
          <w:p w14:paraId="4BC7E844" w14:textId="74C8172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0.002 </w:t>
            </w:r>
          </w:p>
        </w:tc>
      </w:tr>
      <w:tr w:rsidR="007D636D" w:rsidRPr="00FA11C8" w14:paraId="0DCDBE28" w14:textId="77777777" w:rsidTr="00E02F91">
        <w:trPr>
          <w:trHeight w:val="397"/>
          <w:jc w:val="center"/>
        </w:trPr>
        <w:tc>
          <w:tcPr>
            <w:tcW w:w="1072" w:type="dxa"/>
            <w:vAlign w:val="center"/>
          </w:tcPr>
          <w:p w14:paraId="0B565A63"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300</w:t>
            </w:r>
          </w:p>
        </w:tc>
        <w:tc>
          <w:tcPr>
            <w:tcW w:w="1073" w:type="dxa"/>
            <w:vAlign w:val="center"/>
          </w:tcPr>
          <w:p w14:paraId="0AD64DA7" w14:textId="51496E5C"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0.1004</w:t>
            </w:r>
          </w:p>
        </w:tc>
        <w:tc>
          <w:tcPr>
            <w:tcW w:w="832" w:type="dxa"/>
            <w:vAlign w:val="center"/>
          </w:tcPr>
          <w:p w14:paraId="5A6DB04C" w14:textId="024F36F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0.008 </w:t>
            </w:r>
          </w:p>
        </w:tc>
        <w:tc>
          <w:tcPr>
            <w:tcW w:w="1134" w:type="dxa"/>
            <w:vAlign w:val="center"/>
          </w:tcPr>
          <w:p w14:paraId="3D112907" w14:textId="3FAA144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0.0008</w:t>
            </w:r>
          </w:p>
        </w:tc>
        <w:tc>
          <w:tcPr>
            <w:tcW w:w="1255" w:type="dxa"/>
            <w:vAlign w:val="center"/>
          </w:tcPr>
          <w:p w14:paraId="565FCE14" w14:textId="5D806F89"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1.00×</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1013" w:type="dxa"/>
            <w:vAlign w:val="center"/>
          </w:tcPr>
          <w:p w14:paraId="3471BB9E" w14:textId="19262D2D"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0.0304</w:t>
            </w:r>
          </w:p>
        </w:tc>
        <w:tc>
          <w:tcPr>
            <w:tcW w:w="1276" w:type="dxa"/>
            <w:vAlign w:val="center"/>
          </w:tcPr>
          <w:p w14:paraId="0A377AE3" w14:textId="502436FC"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1.01×</w:t>
            </w:r>
            <w:r w:rsidRPr="00FA11C8">
              <w:rPr>
                <w:rFonts w:hint="eastAsia"/>
                <w:color w:val="000000" w:themeColor="text1"/>
                <w:sz w:val="21"/>
                <w:szCs w:val="21"/>
              </w:rPr>
              <w:t>10</w:t>
            </w:r>
            <w:r w:rsidRPr="00FA11C8">
              <w:rPr>
                <w:rFonts w:hint="eastAsia"/>
                <w:color w:val="000000" w:themeColor="text1"/>
                <w:sz w:val="21"/>
                <w:szCs w:val="21"/>
                <w:vertAlign w:val="superscript"/>
              </w:rPr>
              <w:t>-3</w:t>
            </w:r>
          </w:p>
        </w:tc>
        <w:tc>
          <w:tcPr>
            <w:tcW w:w="933" w:type="dxa"/>
            <w:vAlign w:val="center"/>
          </w:tcPr>
          <w:p w14:paraId="7A649F5C" w14:textId="603B4258"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0.1666</w:t>
            </w:r>
          </w:p>
        </w:tc>
        <w:tc>
          <w:tcPr>
            <w:tcW w:w="1074" w:type="dxa"/>
            <w:vAlign w:val="center"/>
          </w:tcPr>
          <w:p w14:paraId="01428A88" w14:textId="5CFB9096"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0.056 </w:t>
            </w:r>
          </w:p>
        </w:tc>
        <w:tc>
          <w:tcPr>
            <w:tcW w:w="1074" w:type="dxa"/>
            <w:vAlign w:val="center"/>
          </w:tcPr>
          <w:p w14:paraId="70C92B7E" w14:textId="31E9B7BD"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0.0068</w:t>
            </w:r>
          </w:p>
        </w:tc>
        <w:tc>
          <w:tcPr>
            <w:tcW w:w="1074" w:type="dxa"/>
            <w:vAlign w:val="center"/>
          </w:tcPr>
          <w:p w14:paraId="7096616E" w14:textId="594481AC"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0.014 </w:t>
            </w:r>
          </w:p>
        </w:tc>
        <w:tc>
          <w:tcPr>
            <w:tcW w:w="1074" w:type="dxa"/>
            <w:vAlign w:val="center"/>
          </w:tcPr>
          <w:p w14:paraId="5424AA7A" w14:textId="45AFED12"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0.0038</w:t>
            </w:r>
          </w:p>
        </w:tc>
        <w:tc>
          <w:tcPr>
            <w:tcW w:w="1074" w:type="dxa"/>
            <w:vAlign w:val="center"/>
          </w:tcPr>
          <w:p w14:paraId="1DACEB5B" w14:textId="2828087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0.002 </w:t>
            </w:r>
          </w:p>
        </w:tc>
      </w:tr>
      <w:tr w:rsidR="007D636D" w:rsidRPr="00FA11C8" w14:paraId="33B4A037" w14:textId="77777777" w:rsidTr="00E02F91">
        <w:trPr>
          <w:trHeight w:val="397"/>
          <w:jc w:val="center"/>
        </w:trPr>
        <w:tc>
          <w:tcPr>
            <w:tcW w:w="1072" w:type="dxa"/>
            <w:vAlign w:val="center"/>
          </w:tcPr>
          <w:p w14:paraId="2904AB92"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350</w:t>
            </w:r>
          </w:p>
        </w:tc>
        <w:tc>
          <w:tcPr>
            <w:tcW w:w="1073" w:type="dxa"/>
            <w:vAlign w:val="center"/>
          </w:tcPr>
          <w:p w14:paraId="3336CBDE" w14:textId="71F6289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0.0956</w:t>
            </w:r>
          </w:p>
        </w:tc>
        <w:tc>
          <w:tcPr>
            <w:tcW w:w="832" w:type="dxa"/>
            <w:vAlign w:val="center"/>
          </w:tcPr>
          <w:p w14:paraId="5837D698" w14:textId="40127EA2"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0.008 </w:t>
            </w:r>
          </w:p>
        </w:tc>
        <w:tc>
          <w:tcPr>
            <w:tcW w:w="1134" w:type="dxa"/>
            <w:vAlign w:val="center"/>
          </w:tcPr>
          <w:p w14:paraId="713061FA" w14:textId="17FE9BC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0.0007</w:t>
            </w:r>
          </w:p>
        </w:tc>
        <w:tc>
          <w:tcPr>
            <w:tcW w:w="1255" w:type="dxa"/>
            <w:vAlign w:val="center"/>
          </w:tcPr>
          <w:p w14:paraId="682BAF13" w14:textId="6614B7C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8.75×</w:t>
            </w:r>
            <w:r w:rsidRPr="00FA11C8">
              <w:rPr>
                <w:rFonts w:hint="eastAsia"/>
                <w:color w:val="000000" w:themeColor="text1"/>
                <w:sz w:val="21"/>
                <w:szCs w:val="21"/>
              </w:rPr>
              <w:t>10</w:t>
            </w:r>
            <w:r w:rsidRPr="00FA11C8">
              <w:rPr>
                <w:rFonts w:hint="eastAsia"/>
                <w:color w:val="000000" w:themeColor="text1"/>
                <w:sz w:val="21"/>
                <w:szCs w:val="21"/>
                <w:vertAlign w:val="superscript"/>
              </w:rPr>
              <w:t>-5</w:t>
            </w:r>
          </w:p>
        </w:tc>
        <w:tc>
          <w:tcPr>
            <w:tcW w:w="1013" w:type="dxa"/>
            <w:vAlign w:val="center"/>
          </w:tcPr>
          <w:p w14:paraId="6EE86476" w14:textId="7D84441D"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0.029</w:t>
            </w:r>
          </w:p>
        </w:tc>
        <w:tc>
          <w:tcPr>
            <w:tcW w:w="1276" w:type="dxa"/>
            <w:vAlign w:val="center"/>
          </w:tcPr>
          <w:p w14:paraId="6462E6AB" w14:textId="49F30CBC"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9.67×</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933" w:type="dxa"/>
            <w:vAlign w:val="center"/>
          </w:tcPr>
          <w:p w14:paraId="245D9E1B" w14:textId="61A27262"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0.1586</w:t>
            </w:r>
          </w:p>
        </w:tc>
        <w:tc>
          <w:tcPr>
            <w:tcW w:w="1074" w:type="dxa"/>
            <w:vAlign w:val="center"/>
          </w:tcPr>
          <w:p w14:paraId="3687358B" w14:textId="3263029B"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0.053 </w:t>
            </w:r>
          </w:p>
        </w:tc>
        <w:tc>
          <w:tcPr>
            <w:tcW w:w="1074" w:type="dxa"/>
            <w:vAlign w:val="center"/>
          </w:tcPr>
          <w:p w14:paraId="7C1DF720" w14:textId="20CFFDD2"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0.0065</w:t>
            </w:r>
          </w:p>
        </w:tc>
        <w:tc>
          <w:tcPr>
            <w:tcW w:w="1074" w:type="dxa"/>
            <w:vAlign w:val="center"/>
          </w:tcPr>
          <w:p w14:paraId="249E7A77" w14:textId="20298CC9"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0.013 </w:t>
            </w:r>
          </w:p>
        </w:tc>
        <w:tc>
          <w:tcPr>
            <w:tcW w:w="1074" w:type="dxa"/>
            <w:vAlign w:val="center"/>
          </w:tcPr>
          <w:p w14:paraId="6ECCFA2C" w14:textId="373401AF"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0.0036</w:t>
            </w:r>
          </w:p>
        </w:tc>
        <w:tc>
          <w:tcPr>
            <w:tcW w:w="1074" w:type="dxa"/>
            <w:vAlign w:val="center"/>
          </w:tcPr>
          <w:p w14:paraId="48A66D1C" w14:textId="403C897B"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0.001 </w:t>
            </w:r>
          </w:p>
        </w:tc>
      </w:tr>
      <w:tr w:rsidR="007D636D" w:rsidRPr="00FA11C8" w14:paraId="7DD808F3" w14:textId="77777777" w:rsidTr="00E02F91">
        <w:trPr>
          <w:trHeight w:val="397"/>
          <w:jc w:val="center"/>
        </w:trPr>
        <w:tc>
          <w:tcPr>
            <w:tcW w:w="1072" w:type="dxa"/>
            <w:vAlign w:val="center"/>
          </w:tcPr>
          <w:p w14:paraId="33733E0A"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400</w:t>
            </w:r>
          </w:p>
        </w:tc>
        <w:tc>
          <w:tcPr>
            <w:tcW w:w="1073" w:type="dxa"/>
            <w:vAlign w:val="center"/>
          </w:tcPr>
          <w:p w14:paraId="671FDA3A" w14:textId="71B288B0"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0.0892</w:t>
            </w:r>
          </w:p>
        </w:tc>
        <w:tc>
          <w:tcPr>
            <w:tcW w:w="832" w:type="dxa"/>
            <w:vAlign w:val="center"/>
          </w:tcPr>
          <w:p w14:paraId="4C03BFAE" w14:textId="57DC70CC"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0.007 </w:t>
            </w:r>
          </w:p>
        </w:tc>
        <w:tc>
          <w:tcPr>
            <w:tcW w:w="1134" w:type="dxa"/>
            <w:vAlign w:val="center"/>
          </w:tcPr>
          <w:p w14:paraId="46DD6388" w14:textId="22BCB8A1"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0.0007</w:t>
            </w:r>
          </w:p>
        </w:tc>
        <w:tc>
          <w:tcPr>
            <w:tcW w:w="1255" w:type="dxa"/>
            <w:vAlign w:val="center"/>
          </w:tcPr>
          <w:p w14:paraId="364032C5" w14:textId="6E45393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8.75×</w:t>
            </w:r>
            <w:r w:rsidRPr="00FA11C8">
              <w:rPr>
                <w:rFonts w:hint="eastAsia"/>
                <w:color w:val="000000" w:themeColor="text1"/>
                <w:sz w:val="21"/>
                <w:szCs w:val="21"/>
              </w:rPr>
              <w:t>10</w:t>
            </w:r>
            <w:r w:rsidRPr="00FA11C8">
              <w:rPr>
                <w:rFonts w:hint="eastAsia"/>
                <w:color w:val="000000" w:themeColor="text1"/>
                <w:sz w:val="21"/>
                <w:szCs w:val="21"/>
                <w:vertAlign w:val="superscript"/>
              </w:rPr>
              <w:t>-5</w:t>
            </w:r>
          </w:p>
        </w:tc>
        <w:tc>
          <w:tcPr>
            <w:tcW w:w="1013" w:type="dxa"/>
            <w:vAlign w:val="center"/>
          </w:tcPr>
          <w:p w14:paraId="57E88BA7" w14:textId="530BE19C"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0.027</w:t>
            </w:r>
          </w:p>
        </w:tc>
        <w:tc>
          <w:tcPr>
            <w:tcW w:w="1276" w:type="dxa"/>
            <w:vAlign w:val="center"/>
          </w:tcPr>
          <w:p w14:paraId="0F426894" w14:textId="7830919D"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9.00×</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933" w:type="dxa"/>
            <w:vAlign w:val="center"/>
          </w:tcPr>
          <w:p w14:paraId="5C4E91AD" w14:textId="79452EFF"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0.148</w:t>
            </w:r>
          </w:p>
        </w:tc>
        <w:tc>
          <w:tcPr>
            <w:tcW w:w="1074" w:type="dxa"/>
            <w:vAlign w:val="center"/>
          </w:tcPr>
          <w:p w14:paraId="4D37787B" w14:textId="34B952EB"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0.049 </w:t>
            </w:r>
          </w:p>
        </w:tc>
        <w:tc>
          <w:tcPr>
            <w:tcW w:w="1074" w:type="dxa"/>
            <w:vAlign w:val="center"/>
          </w:tcPr>
          <w:p w14:paraId="6415F055" w14:textId="39C8E249"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0.0061</w:t>
            </w:r>
          </w:p>
        </w:tc>
        <w:tc>
          <w:tcPr>
            <w:tcW w:w="1074" w:type="dxa"/>
            <w:vAlign w:val="center"/>
          </w:tcPr>
          <w:p w14:paraId="38B1CB11" w14:textId="4756E332"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0.012 </w:t>
            </w:r>
          </w:p>
        </w:tc>
        <w:tc>
          <w:tcPr>
            <w:tcW w:w="1074" w:type="dxa"/>
            <w:vAlign w:val="center"/>
          </w:tcPr>
          <w:p w14:paraId="17C80B04" w14:textId="741C655B"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0.0034</w:t>
            </w:r>
          </w:p>
        </w:tc>
        <w:tc>
          <w:tcPr>
            <w:tcW w:w="1074" w:type="dxa"/>
            <w:vAlign w:val="center"/>
          </w:tcPr>
          <w:p w14:paraId="705B6900" w14:textId="605D07EB"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0.001 </w:t>
            </w:r>
          </w:p>
        </w:tc>
      </w:tr>
      <w:tr w:rsidR="007D636D" w:rsidRPr="00FA11C8" w14:paraId="6CDD9DF0" w14:textId="77777777" w:rsidTr="00E02F91">
        <w:trPr>
          <w:trHeight w:val="397"/>
          <w:jc w:val="center"/>
        </w:trPr>
        <w:tc>
          <w:tcPr>
            <w:tcW w:w="1072" w:type="dxa"/>
            <w:vAlign w:val="center"/>
          </w:tcPr>
          <w:p w14:paraId="63DC5E77"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450</w:t>
            </w:r>
          </w:p>
        </w:tc>
        <w:tc>
          <w:tcPr>
            <w:tcW w:w="1073" w:type="dxa"/>
            <w:vAlign w:val="center"/>
          </w:tcPr>
          <w:p w14:paraId="1820F5BE" w14:textId="39D605D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0.0825</w:t>
            </w:r>
          </w:p>
        </w:tc>
        <w:tc>
          <w:tcPr>
            <w:tcW w:w="832" w:type="dxa"/>
            <w:vAlign w:val="center"/>
          </w:tcPr>
          <w:p w14:paraId="43802CD3" w14:textId="463A898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0.007 </w:t>
            </w:r>
          </w:p>
        </w:tc>
        <w:tc>
          <w:tcPr>
            <w:tcW w:w="1134" w:type="dxa"/>
            <w:vAlign w:val="center"/>
          </w:tcPr>
          <w:p w14:paraId="27447A56" w14:textId="013D538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0.0006</w:t>
            </w:r>
          </w:p>
        </w:tc>
        <w:tc>
          <w:tcPr>
            <w:tcW w:w="1255" w:type="dxa"/>
            <w:vAlign w:val="center"/>
          </w:tcPr>
          <w:p w14:paraId="09160D5D" w14:textId="74DAD4B3"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7.50×</w:t>
            </w:r>
            <w:r w:rsidRPr="00FA11C8">
              <w:rPr>
                <w:rFonts w:hint="eastAsia"/>
                <w:color w:val="000000" w:themeColor="text1"/>
                <w:sz w:val="21"/>
                <w:szCs w:val="21"/>
              </w:rPr>
              <w:t>10</w:t>
            </w:r>
            <w:r w:rsidRPr="00FA11C8">
              <w:rPr>
                <w:rFonts w:hint="eastAsia"/>
                <w:color w:val="000000" w:themeColor="text1"/>
                <w:sz w:val="21"/>
                <w:szCs w:val="21"/>
                <w:vertAlign w:val="superscript"/>
              </w:rPr>
              <w:t>-5</w:t>
            </w:r>
          </w:p>
        </w:tc>
        <w:tc>
          <w:tcPr>
            <w:tcW w:w="1013" w:type="dxa"/>
            <w:vAlign w:val="center"/>
          </w:tcPr>
          <w:p w14:paraId="2E0B4D47" w14:textId="1843871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0.025</w:t>
            </w:r>
          </w:p>
        </w:tc>
        <w:tc>
          <w:tcPr>
            <w:tcW w:w="1276" w:type="dxa"/>
            <w:vAlign w:val="center"/>
          </w:tcPr>
          <w:p w14:paraId="02A061E2" w14:textId="330CEC6C"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8.33×</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933" w:type="dxa"/>
            <w:vAlign w:val="center"/>
          </w:tcPr>
          <w:p w14:paraId="0DF16B9B" w14:textId="00989543"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0.1368</w:t>
            </w:r>
          </w:p>
        </w:tc>
        <w:tc>
          <w:tcPr>
            <w:tcW w:w="1074" w:type="dxa"/>
            <w:vAlign w:val="center"/>
          </w:tcPr>
          <w:p w14:paraId="01B9C60B" w14:textId="1B95863D"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0.046 </w:t>
            </w:r>
          </w:p>
        </w:tc>
        <w:tc>
          <w:tcPr>
            <w:tcW w:w="1074" w:type="dxa"/>
            <w:vAlign w:val="center"/>
          </w:tcPr>
          <w:p w14:paraId="4EEF5855" w14:textId="7CEB640C"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0.0056</w:t>
            </w:r>
          </w:p>
        </w:tc>
        <w:tc>
          <w:tcPr>
            <w:tcW w:w="1074" w:type="dxa"/>
            <w:vAlign w:val="center"/>
          </w:tcPr>
          <w:p w14:paraId="4F1C8188" w14:textId="1C83F9A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0.011 </w:t>
            </w:r>
          </w:p>
        </w:tc>
        <w:tc>
          <w:tcPr>
            <w:tcW w:w="1074" w:type="dxa"/>
            <w:vAlign w:val="center"/>
          </w:tcPr>
          <w:p w14:paraId="13A22848" w14:textId="2FBF32BC"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0.0031</w:t>
            </w:r>
          </w:p>
        </w:tc>
        <w:tc>
          <w:tcPr>
            <w:tcW w:w="1074" w:type="dxa"/>
            <w:vAlign w:val="center"/>
          </w:tcPr>
          <w:p w14:paraId="4EF01EE2" w14:textId="01B4CE19"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0.001 </w:t>
            </w:r>
          </w:p>
        </w:tc>
      </w:tr>
      <w:tr w:rsidR="007D636D" w:rsidRPr="00FA11C8" w14:paraId="27E289AD" w14:textId="77777777" w:rsidTr="00E02F91">
        <w:trPr>
          <w:trHeight w:val="397"/>
          <w:jc w:val="center"/>
        </w:trPr>
        <w:tc>
          <w:tcPr>
            <w:tcW w:w="1072" w:type="dxa"/>
            <w:vAlign w:val="center"/>
          </w:tcPr>
          <w:p w14:paraId="0D00F83A"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lastRenderedPageBreak/>
              <w:t>500</w:t>
            </w:r>
          </w:p>
        </w:tc>
        <w:tc>
          <w:tcPr>
            <w:tcW w:w="1073" w:type="dxa"/>
            <w:vAlign w:val="center"/>
          </w:tcPr>
          <w:p w14:paraId="793F7C3E" w14:textId="042B4B1F"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0.0761</w:t>
            </w:r>
          </w:p>
        </w:tc>
        <w:tc>
          <w:tcPr>
            <w:tcW w:w="832" w:type="dxa"/>
            <w:vAlign w:val="center"/>
          </w:tcPr>
          <w:p w14:paraId="138E590D" w14:textId="3605524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0.006 </w:t>
            </w:r>
          </w:p>
        </w:tc>
        <w:tc>
          <w:tcPr>
            <w:tcW w:w="1134" w:type="dxa"/>
            <w:vAlign w:val="center"/>
          </w:tcPr>
          <w:p w14:paraId="56FB0B62" w14:textId="3A6DFA3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0.0006</w:t>
            </w:r>
          </w:p>
        </w:tc>
        <w:tc>
          <w:tcPr>
            <w:tcW w:w="1255" w:type="dxa"/>
            <w:vAlign w:val="center"/>
          </w:tcPr>
          <w:p w14:paraId="77F08943" w14:textId="5BEEC748"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7.50×</w:t>
            </w:r>
            <w:r w:rsidRPr="00FA11C8">
              <w:rPr>
                <w:rFonts w:hint="eastAsia"/>
                <w:color w:val="000000" w:themeColor="text1"/>
                <w:sz w:val="21"/>
                <w:szCs w:val="21"/>
              </w:rPr>
              <w:t>10</w:t>
            </w:r>
            <w:r w:rsidRPr="00FA11C8">
              <w:rPr>
                <w:rFonts w:hint="eastAsia"/>
                <w:color w:val="000000" w:themeColor="text1"/>
                <w:sz w:val="21"/>
                <w:szCs w:val="21"/>
                <w:vertAlign w:val="superscript"/>
              </w:rPr>
              <w:t>-5</w:t>
            </w:r>
          </w:p>
        </w:tc>
        <w:tc>
          <w:tcPr>
            <w:tcW w:w="1013" w:type="dxa"/>
            <w:vAlign w:val="center"/>
          </w:tcPr>
          <w:p w14:paraId="61CEC74C" w14:textId="5F57A9DD"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0.023</w:t>
            </w:r>
          </w:p>
        </w:tc>
        <w:tc>
          <w:tcPr>
            <w:tcW w:w="1276" w:type="dxa"/>
            <w:vAlign w:val="center"/>
          </w:tcPr>
          <w:p w14:paraId="54C0A778" w14:textId="2A2A6C53"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7.67×</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933" w:type="dxa"/>
            <w:vAlign w:val="center"/>
          </w:tcPr>
          <w:p w14:paraId="18BC71DF" w14:textId="392CAF0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0.1262</w:t>
            </w:r>
          </w:p>
        </w:tc>
        <w:tc>
          <w:tcPr>
            <w:tcW w:w="1074" w:type="dxa"/>
            <w:vAlign w:val="center"/>
          </w:tcPr>
          <w:p w14:paraId="10692439" w14:textId="011EC34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0.042 </w:t>
            </w:r>
          </w:p>
        </w:tc>
        <w:tc>
          <w:tcPr>
            <w:tcW w:w="1074" w:type="dxa"/>
            <w:vAlign w:val="center"/>
          </w:tcPr>
          <w:p w14:paraId="2C9F58A1" w14:textId="2447BBA4"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0.0052</w:t>
            </w:r>
          </w:p>
        </w:tc>
        <w:tc>
          <w:tcPr>
            <w:tcW w:w="1074" w:type="dxa"/>
            <w:vAlign w:val="center"/>
          </w:tcPr>
          <w:p w14:paraId="7817DB9F" w14:textId="7AAC18E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0.010 </w:t>
            </w:r>
          </w:p>
        </w:tc>
        <w:tc>
          <w:tcPr>
            <w:tcW w:w="1074" w:type="dxa"/>
            <w:vAlign w:val="center"/>
          </w:tcPr>
          <w:p w14:paraId="46515960" w14:textId="683B4EC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0.0029</w:t>
            </w:r>
          </w:p>
        </w:tc>
        <w:tc>
          <w:tcPr>
            <w:tcW w:w="1074" w:type="dxa"/>
            <w:vAlign w:val="center"/>
          </w:tcPr>
          <w:p w14:paraId="39DE8008" w14:textId="3708FD9F"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0.001 </w:t>
            </w:r>
          </w:p>
        </w:tc>
      </w:tr>
      <w:tr w:rsidR="007D636D" w:rsidRPr="00FA11C8" w14:paraId="56F570FA" w14:textId="77777777" w:rsidTr="00E02F91">
        <w:trPr>
          <w:trHeight w:val="397"/>
          <w:jc w:val="center"/>
        </w:trPr>
        <w:tc>
          <w:tcPr>
            <w:tcW w:w="1072" w:type="dxa"/>
            <w:vAlign w:val="center"/>
          </w:tcPr>
          <w:p w14:paraId="38C8725D"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600</w:t>
            </w:r>
          </w:p>
        </w:tc>
        <w:tc>
          <w:tcPr>
            <w:tcW w:w="1073" w:type="dxa"/>
            <w:vAlign w:val="center"/>
          </w:tcPr>
          <w:p w14:paraId="7CD81C51" w14:textId="6A3F7EC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0.0684</w:t>
            </w:r>
          </w:p>
        </w:tc>
        <w:tc>
          <w:tcPr>
            <w:tcW w:w="832" w:type="dxa"/>
            <w:vAlign w:val="center"/>
          </w:tcPr>
          <w:p w14:paraId="09C35B05" w14:textId="138EA088"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0.006 </w:t>
            </w:r>
          </w:p>
        </w:tc>
        <w:tc>
          <w:tcPr>
            <w:tcW w:w="1134" w:type="dxa"/>
            <w:vAlign w:val="center"/>
          </w:tcPr>
          <w:p w14:paraId="26879194" w14:textId="5D15FEB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0.0005</w:t>
            </w:r>
          </w:p>
        </w:tc>
        <w:tc>
          <w:tcPr>
            <w:tcW w:w="1255" w:type="dxa"/>
            <w:vAlign w:val="center"/>
          </w:tcPr>
          <w:p w14:paraId="39E8AE89" w14:textId="69AD6CC6"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6.25×</w:t>
            </w:r>
            <w:r w:rsidRPr="00FA11C8">
              <w:rPr>
                <w:rFonts w:hint="eastAsia"/>
                <w:color w:val="000000" w:themeColor="text1"/>
                <w:sz w:val="21"/>
                <w:szCs w:val="21"/>
              </w:rPr>
              <w:t>10</w:t>
            </w:r>
            <w:r w:rsidRPr="00FA11C8">
              <w:rPr>
                <w:rFonts w:hint="eastAsia"/>
                <w:color w:val="000000" w:themeColor="text1"/>
                <w:sz w:val="21"/>
                <w:szCs w:val="21"/>
                <w:vertAlign w:val="superscript"/>
              </w:rPr>
              <w:t>-5</w:t>
            </w:r>
          </w:p>
        </w:tc>
        <w:tc>
          <w:tcPr>
            <w:tcW w:w="1013" w:type="dxa"/>
            <w:vAlign w:val="center"/>
          </w:tcPr>
          <w:p w14:paraId="2E7C9A75" w14:textId="477BE00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0.0207</w:t>
            </w:r>
          </w:p>
        </w:tc>
        <w:tc>
          <w:tcPr>
            <w:tcW w:w="1276" w:type="dxa"/>
            <w:vAlign w:val="center"/>
          </w:tcPr>
          <w:p w14:paraId="7D3E486D" w14:textId="1CED6BF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6.90×</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933" w:type="dxa"/>
            <w:vAlign w:val="center"/>
          </w:tcPr>
          <w:p w14:paraId="126EB0F4" w14:textId="10AADA2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0.1135</w:t>
            </w:r>
          </w:p>
        </w:tc>
        <w:tc>
          <w:tcPr>
            <w:tcW w:w="1074" w:type="dxa"/>
            <w:vAlign w:val="center"/>
          </w:tcPr>
          <w:p w14:paraId="3B8738C3" w14:textId="04408AE8"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0.038 </w:t>
            </w:r>
          </w:p>
        </w:tc>
        <w:tc>
          <w:tcPr>
            <w:tcW w:w="1074" w:type="dxa"/>
            <w:vAlign w:val="center"/>
          </w:tcPr>
          <w:p w14:paraId="4D996C8D" w14:textId="550D24F9"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0.0047</w:t>
            </w:r>
          </w:p>
        </w:tc>
        <w:tc>
          <w:tcPr>
            <w:tcW w:w="1074" w:type="dxa"/>
            <w:vAlign w:val="center"/>
          </w:tcPr>
          <w:p w14:paraId="11E643A7" w14:textId="4495653D"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0.009 </w:t>
            </w:r>
          </w:p>
        </w:tc>
        <w:tc>
          <w:tcPr>
            <w:tcW w:w="1074" w:type="dxa"/>
            <w:vAlign w:val="center"/>
          </w:tcPr>
          <w:p w14:paraId="49BE1CC2" w14:textId="052781A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0.0026</w:t>
            </w:r>
          </w:p>
        </w:tc>
        <w:tc>
          <w:tcPr>
            <w:tcW w:w="1074" w:type="dxa"/>
            <w:vAlign w:val="center"/>
          </w:tcPr>
          <w:p w14:paraId="1D621612" w14:textId="31100F8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0.001 </w:t>
            </w:r>
          </w:p>
        </w:tc>
      </w:tr>
      <w:tr w:rsidR="007D636D" w:rsidRPr="00FA11C8" w14:paraId="22A62CAC" w14:textId="77777777" w:rsidTr="00E02F91">
        <w:trPr>
          <w:trHeight w:val="397"/>
          <w:jc w:val="center"/>
        </w:trPr>
        <w:tc>
          <w:tcPr>
            <w:tcW w:w="1072" w:type="dxa"/>
            <w:vAlign w:val="center"/>
          </w:tcPr>
          <w:p w14:paraId="20FC08C1"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700</w:t>
            </w:r>
          </w:p>
        </w:tc>
        <w:tc>
          <w:tcPr>
            <w:tcW w:w="1073" w:type="dxa"/>
            <w:vAlign w:val="center"/>
          </w:tcPr>
          <w:p w14:paraId="7FE89718" w14:textId="66F02C24"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0.0621</w:t>
            </w:r>
          </w:p>
        </w:tc>
        <w:tc>
          <w:tcPr>
            <w:tcW w:w="832" w:type="dxa"/>
            <w:vAlign w:val="center"/>
          </w:tcPr>
          <w:p w14:paraId="18F982C2" w14:textId="20D04FFB"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0.005 </w:t>
            </w:r>
          </w:p>
        </w:tc>
        <w:tc>
          <w:tcPr>
            <w:tcW w:w="1134" w:type="dxa"/>
            <w:vAlign w:val="center"/>
          </w:tcPr>
          <w:p w14:paraId="371A1CE0" w14:textId="5D7ED2F4"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0.0005</w:t>
            </w:r>
          </w:p>
        </w:tc>
        <w:tc>
          <w:tcPr>
            <w:tcW w:w="1255" w:type="dxa"/>
            <w:vAlign w:val="center"/>
          </w:tcPr>
          <w:p w14:paraId="7FD29364" w14:textId="641FFC1C"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6.25×</w:t>
            </w:r>
            <w:r w:rsidRPr="00FA11C8">
              <w:rPr>
                <w:rFonts w:hint="eastAsia"/>
                <w:color w:val="000000" w:themeColor="text1"/>
                <w:sz w:val="21"/>
                <w:szCs w:val="21"/>
              </w:rPr>
              <w:t>10</w:t>
            </w:r>
            <w:r w:rsidRPr="00FA11C8">
              <w:rPr>
                <w:rFonts w:hint="eastAsia"/>
                <w:color w:val="000000" w:themeColor="text1"/>
                <w:sz w:val="21"/>
                <w:szCs w:val="21"/>
                <w:vertAlign w:val="superscript"/>
              </w:rPr>
              <w:t>-5</w:t>
            </w:r>
          </w:p>
        </w:tc>
        <w:tc>
          <w:tcPr>
            <w:tcW w:w="1013" w:type="dxa"/>
            <w:vAlign w:val="center"/>
          </w:tcPr>
          <w:p w14:paraId="4C6D513F" w14:textId="49A000E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0.0188</w:t>
            </w:r>
          </w:p>
        </w:tc>
        <w:tc>
          <w:tcPr>
            <w:tcW w:w="1276" w:type="dxa"/>
            <w:vAlign w:val="center"/>
          </w:tcPr>
          <w:p w14:paraId="18D2C9B6" w14:textId="043537B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6.27×</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933" w:type="dxa"/>
            <w:vAlign w:val="center"/>
          </w:tcPr>
          <w:p w14:paraId="2FAD52E6" w14:textId="7C1824B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0.1031</w:t>
            </w:r>
          </w:p>
        </w:tc>
        <w:tc>
          <w:tcPr>
            <w:tcW w:w="1074" w:type="dxa"/>
            <w:vAlign w:val="center"/>
          </w:tcPr>
          <w:p w14:paraId="27520C1C" w14:textId="25895CF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0.034 </w:t>
            </w:r>
          </w:p>
        </w:tc>
        <w:tc>
          <w:tcPr>
            <w:tcW w:w="1074" w:type="dxa"/>
            <w:vAlign w:val="center"/>
          </w:tcPr>
          <w:p w14:paraId="11A75DC0" w14:textId="371C9358"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0.0042</w:t>
            </w:r>
          </w:p>
        </w:tc>
        <w:tc>
          <w:tcPr>
            <w:tcW w:w="1074" w:type="dxa"/>
            <w:vAlign w:val="center"/>
          </w:tcPr>
          <w:p w14:paraId="5CC43E7A" w14:textId="5997A1C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0.008 </w:t>
            </w:r>
          </w:p>
        </w:tc>
        <w:tc>
          <w:tcPr>
            <w:tcW w:w="1074" w:type="dxa"/>
            <w:vAlign w:val="center"/>
          </w:tcPr>
          <w:p w14:paraId="6F9DC335" w14:textId="6634B55F"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0.0024</w:t>
            </w:r>
          </w:p>
        </w:tc>
        <w:tc>
          <w:tcPr>
            <w:tcW w:w="1074" w:type="dxa"/>
            <w:vAlign w:val="center"/>
          </w:tcPr>
          <w:p w14:paraId="1256AFE2" w14:textId="31F572CB"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0.001 </w:t>
            </w:r>
          </w:p>
        </w:tc>
      </w:tr>
      <w:tr w:rsidR="007D636D" w:rsidRPr="00FA11C8" w14:paraId="037F8780" w14:textId="77777777" w:rsidTr="00E02F91">
        <w:trPr>
          <w:trHeight w:val="397"/>
          <w:jc w:val="center"/>
        </w:trPr>
        <w:tc>
          <w:tcPr>
            <w:tcW w:w="1072" w:type="dxa"/>
            <w:vAlign w:val="center"/>
          </w:tcPr>
          <w:p w14:paraId="5C0C8578"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800</w:t>
            </w:r>
          </w:p>
        </w:tc>
        <w:tc>
          <w:tcPr>
            <w:tcW w:w="1073" w:type="dxa"/>
            <w:vAlign w:val="center"/>
          </w:tcPr>
          <w:p w14:paraId="67693544" w14:textId="746D4DB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0.0562</w:t>
            </w:r>
          </w:p>
        </w:tc>
        <w:tc>
          <w:tcPr>
            <w:tcW w:w="832" w:type="dxa"/>
            <w:vAlign w:val="center"/>
          </w:tcPr>
          <w:p w14:paraId="4A2D6864" w14:textId="7C6AFC5A"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0.005 </w:t>
            </w:r>
          </w:p>
        </w:tc>
        <w:tc>
          <w:tcPr>
            <w:tcW w:w="1134" w:type="dxa"/>
            <w:vAlign w:val="center"/>
          </w:tcPr>
          <w:p w14:paraId="4B0A9361" w14:textId="70DCC75D"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0.0004</w:t>
            </w:r>
          </w:p>
        </w:tc>
        <w:tc>
          <w:tcPr>
            <w:tcW w:w="1255" w:type="dxa"/>
            <w:vAlign w:val="center"/>
          </w:tcPr>
          <w:p w14:paraId="6FC4BBEA" w14:textId="7967A84D"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5.00×</w:t>
            </w:r>
            <w:r w:rsidRPr="00FA11C8">
              <w:rPr>
                <w:rFonts w:hint="eastAsia"/>
                <w:color w:val="000000" w:themeColor="text1"/>
                <w:sz w:val="21"/>
                <w:szCs w:val="21"/>
              </w:rPr>
              <w:t>10</w:t>
            </w:r>
            <w:r w:rsidRPr="00FA11C8">
              <w:rPr>
                <w:rFonts w:hint="eastAsia"/>
                <w:color w:val="000000" w:themeColor="text1"/>
                <w:sz w:val="21"/>
                <w:szCs w:val="21"/>
                <w:vertAlign w:val="superscript"/>
              </w:rPr>
              <w:t>-5</w:t>
            </w:r>
          </w:p>
        </w:tc>
        <w:tc>
          <w:tcPr>
            <w:tcW w:w="1013" w:type="dxa"/>
            <w:vAlign w:val="center"/>
          </w:tcPr>
          <w:p w14:paraId="6969EB61" w14:textId="1FCE6B34"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0.017</w:t>
            </w:r>
          </w:p>
        </w:tc>
        <w:tc>
          <w:tcPr>
            <w:tcW w:w="1276" w:type="dxa"/>
            <w:vAlign w:val="center"/>
          </w:tcPr>
          <w:p w14:paraId="1F77CD52" w14:textId="369038B6"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5.67×</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933" w:type="dxa"/>
            <w:vAlign w:val="center"/>
          </w:tcPr>
          <w:p w14:paraId="5856A468" w14:textId="0D6B323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0.0933</w:t>
            </w:r>
          </w:p>
        </w:tc>
        <w:tc>
          <w:tcPr>
            <w:tcW w:w="1074" w:type="dxa"/>
            <w:vAlign w:val="center"/>
          </w:tcPr>
          <w:p w14:paraId="0EEDFE61" w14:textId="303FC04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0.031 </w:t>
            </w:r>
          </w:p>
        </w:tc>
        <w:tc>
          <w:tcPr>
            <w:tcW w:w="1074" w:type="dxa"/>
            <w:vAlign w:val="center"/>
          </w:tcPr>
          <w:p w14:paraId="5B44857C" w14:textId="2E6DFD78"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0.0038</w:t>
            </w:r>
          </w:p>
        </w:tc>
        <w:tc>
          <w:tcPr>
            <w:tcW w:w="1074" w:type="dxa"/>
            <w:vAlign w:val="center"/>
          </w:tcPr>
          <w:p w14:paraId="6EC1D35D" w14:textId="72810C19"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0.008 </w:t>
            </w:r>
          </w:p>
        </w:tc>
        <w:tc>
          <w:tcPr>
            <w:tcW w:w="1074" w:type="dxa"/>
            <w:vAlign w:val="center"/>
          </w:tcPr>
          <w:p w14:paraId="1CD69784" w14:textId="60FFF5EC"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0.0021</w:t>
            </w:r>
          </w:p>
        </w:tc>
        <w:tc>
          <w:tcPr>
            <w:tcW w:w="1074" w:type="dxa"/>
            <w:vAlign w:val="center"/>
          </w:tcPr>
          <w:p w14:paraId="6F7F58D3" w14:textId="14CDB5D9"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0.001 </w:t>
            </w:r>
          </w:p>
        </w:tc>
      </w:tr>
      <w:tr w:rsidR="007D636D" w:rsidRPr="00FA11C8" w14:paraId="0EC0EA23" w14:textId="77777777" w:rsidTr="00E02F91">
        <w:trPr>
          <w:trHeight w:val="397"/>
          <w:jc w:val="center"/>
        </w:trPr>
        <w:tc>
          <w:tcPr>
            <w:tcW w:w="1072" w:type="dxa"/>
            <w:vAlign w:val="center"/>
          </w:tcPr>
          <w:p w14:paraId="6B8AE11F"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900</w:t>
            </w:r>
          </w:p>
        </w:tc>
        <w:tc>
          <w:tcPr>
            <w:tcW w:w="1073" w:type="dxa"/>
            <w:vAlign w:val="center"/>
          </w:tcPr>
          <w:p w14:paraId="49EB5354" w14:textId="0F7C312C"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0.0531</w:t>
            </w:r>
          </w:p>
        </w:tc>
        <w:tc>
          <w:tcPr>
            <w:tcW w:w="832" w:type="dxa"/>
            <w:vAlign w:val="center"/>
          </w:tcPr>
          <w:p w14:paraId="63E89B19" w14:textId="38F1B603"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0.004 </w:t>
            </w:r>
          </w:p>
        </w:tc>
        <w:tc>
          <w:tcPr>
            <w:tcW w:w="1134" w:type="dxa"/>
            <w:vAlign w:val="center"/>
          </w:tcPr>
          <w:p w14:paraId="6D930943" w14:textId="220CFC4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0.0004</w:t>
            </w:r>
          </w:p>
        </w:tc>
        <w:tc>
          <w:tcPr>
            <w:tcW w:w="1255" w:type="dxa"/>
            <w:vAlign w:val="center"/>
          </w:tcPr>
          <w:p w14:paraId="3CD740DB" w14:textId="4618F14D"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5.00×</w:t>
            </w:r>
            <w:r w:rsidRPr="00FA11C8">
              <w:rPr>
                <w:rFonts w:hint="eastAsia"/>
                <w:color w:val="000000" w:themeColor="text1"/>
                <w:sz w:val="21"/>
                <w:szCs w:val="21"/>
              </w:rPr>
              <w:t>10</w:t>
            </w:r>
            <w:r w:rsidRPr="00FA11C8">
              <w:rPr>
                <w:rFonts w:hint="eastAsia"/>
                <w:color w:val="000000" w:themeColor="text1"/>
                <w:sz w:val="21"/>
                <w:szCs w:val="21"/>
                <w:vertAlign w:val="superscript"/>
              </w:rPr>
              <w:t>-5</w:t>
            </w:r>
          </w:p>
        </w:tc>
        <w:tc>
          <w:tcPr>
            <w:tcW w:w="1013" w:type="dxa"/>
            <w:vAlign w:val="center"/>
          </w:tcPr>
          <w:p w14:paraId="28DFF298" w14:textId="49A91D42"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0.0161</w:t>
            </w:r>
          </w:p>
        </w:tc>
        <w:tc>
          <w:tcPr>
            <w:tcW w:w="1276" w:type="dxa"/>
            <w:vAlign w:val="center"/>
          </w:tcPr>
          <w:p w14:paraId="326A6D50" w14:textId="08D9802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5.37×</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933" w:type="dxa"/>
            <w:vAlign w:val="center"/>
          </w:tcPr>
          <w:p w14:paraId="42EA4A65" w14:textId="13790943"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0.0882</w:t>
            </w:r>
          </w:p>
        </w:tc>
        <w:tc>
          <w:tcPr>
            <w:tcW w:w="1074" w:type="dxa"/>
            <w:vAlign w:val="center"/>
          </w:tcPr>
          <w:p w14:paraId="3134E174" w14:textId="30F8A8C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0.029 </w:t>
            </w:r>
          </w:p>
        </w:tc>
        <w:tc>
          <w:tcPr>
            <w:tcW w:w="1074" w:type="dxa"/>
            <w:vAlign w:val="center"/>
          </w:tcPr>
          <w:p w14:paraId="54B9F409" w14:textId="0DDDCF76"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0.0036</w:t>
            </w:r>
          </w:p>
        </w:tc>
        <w:tc>
          <w:tcPr>
            <w:tcW w:w="1074" w:type="dxa"/>
            <w:vAlign w:val="center"/>
          </w:tcPr>
          <w:p w14:paraId="7CD3CF63" w14:textId="0BBE98C2"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0.007 </w:t>
            </w:r>
          </w:p>
        </w:tc>
        <w:tc>
          <w:tcPr>
            <w:tcW w:w="1074" w:type="dxa"/>
            <w:vAlign w:val="center"/>
          </w:tcPr>
          <w:p w14:paraId="64C80C2A" w14:textId="6EC3AB56"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0.002</w:t>
            </w:r>
          </w:p>
        </w:tc>
        <w:tc>
          <w:tcPr>
            <w:tcW w:w="1074" w:type="dxa"/>
            <w:vAlign w:val="center"/>
          </w:tcPr>
          <w:p w14:paraId="69878331" w14:textId="4ABBFC52"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0.001 </w:t>
            </w:r>
          </w:p>
        </w:tc>
      </w:tr>
      <w:tr w:rsidR="007D636D" w:rsidRPr="00FA11C8" w14:paraId="5FF8D2FB" w14:textId="77777777" w:rsidTr="00E02F91">
        <w:trPr>
          <w:trHeight w:val="397"/>
          <w:jc w:val="center"/>
        </w:trPr>
        <w:tc>
          <w:tcPr>
            <w:tcW w:w="1072" w:type="dxa"/>
            <w:vAlign w:val="center"/>
          </w:tcPr>
          <w:p w14:paraId="41FE577C" w14:textId="77777777"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1000</w:t>
            </w:r>
          </w:p>
        </w:tc>
        <w:tc>
          <w:tcPr>
            <w:tcW w:w="1073" w:type="dxa"/>
            <w:vAlign w:val="center"/>
          </w:tcPr>
          <w:p w14:paraId="556F0A7C" w14:textId="57768C0B"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0.05</w:t>
            </w:r>
          </w:p>
        </w:tc>
        <w:tc>
          <w:tcPr>
            <w:tcW w:w="832" w:type="dxa"/>
            <w:vAlign w:val="center"/>
          </w:tcPr>
          <w:p w14:paraId="1FF21A1B" w14:textId="3C700A44"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0.004 </w:t>
            </w:r>
          </w:p>
        </w:tc>
        <w:tc>
          <w:tcPr>
            <w:tcW w:w="1134" w:type="dxa"/>
            <w:vAlign w:val="center"/>
          </w:tcPr>
          <w:p w14:paraId="25E0363B" w14:textId="362C7950"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0.0004</w:t>
            </w:r>
          </w:p>
        </w:tc>
        <w:tc>
          <w:tcPr>
            <w:tcW w:w="1255" w:type="dxa"/>
            <w:vAlign w:val="center"/>
          </w:tcPr>
          <w:p w14:paraId="258D46A8" w14:textId="5267A250"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5.00×</w:t>
            </w:r>
            <w:r w:rsidRPr="00FA11C8">
              <w:rPr>
                <w:rFonts w:hint="eastAsia"/>
                <w:color w:val="000000" w:themeColor="text1"/>
                <w:sz w:val="21"/>
                <w:szCs w:val="21"/>
              </w:rPr>
              <w:t>10</w:t>
            </w:r>
            <w:r w:rsidRPr="00FA11C8">
              <w:rPr>
                <w:rFonts w:hint="eastAsia"/>
                <w:color w:val="000000" w:themeColor="text1"/>
                <w:sz w:val="21"/>
                <w:szCs w:val="21"/>
                <w:vertAlign w:val="superscript"/>
              </w:rPr>
              <w:t>-5</w:t>
            </w:r>
          </w:p>
        </w:tc>
        <w:tc>
          <w:tcPr>
            <w:tcW w:w="1013" w:type="dxa"/>
            <w:vAlign w:val="center"/>
          </w:tcPr>
          <w:p w14:paraId="37DC70FA" w14:textId="120B442C"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0.0152</w:t>
            </w:r>
          </w:p>
        </w:tc>
        <w:tc>
          <w:tcPr>
            <w:tcW w:w="1276" w:type="dxa"/>
            <w:vAlign w:val="center"/>
          </w:tcPr>
          <w:p w14:paraId="1EE6E769" w14:textId="2E9AEF55"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5.07×</w:t>
            </w:r>
            <w:r w:rsidRPr="00FA11C8">
              <w:rPr>
                <w:rFonts w:hint="eastAsia"/>
                <w:color w:val="000000" w:themeColor="text1"/>
                <w:sz w:val="21"/>
                <w:szCs w:val="21"/>
              </w:rPr>
              <w:t>10</w:t>
            </w:r>
            <w:r w:rsidRPr="00FA11C8">
              <w:rPr>
                <w:rFonts w:hint="eastAsia"/>
                <w:color w:val="000000" w:themeColor="text1"/>
                <w:sz w:val="21"/>
                <w:szCs w:val="21"/>
                <w:vertAlign w:val="superscript"/>
              </w:rPr>
              <w:t>-4</w:t>
            </w:r>
          </w:p>
        </w:tc>
        <w:tc>
          <w:tcPr>
            <w:tcW w:w="933" w:type="dxa"/>
            <w:vAlign w:val="center"/>
          </w:tcPr>
          <w:p w14:paraId="0909B293" w14:textId="2C9B0254"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0.0829</w:t>
            </w:r>
          </w:p>
        </w:tc>
        <w:tc>
          <w:tcPr>
            <w:tcW w:w="1074" w:type="dxa"/>
            <w:vAlign w:val="center"/>
          </w:tcPr>
          <w:p w14:paraId="54145451" w14:textId="2D4F206E"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0.028 </w:t>
            </w:r>
          </w:p>
        </w:tc>
        <w:tc>
          <w:tcPr>
            <w:tcW w:w="1074" w:type="dxa"/>
            <w:vAlign w:val="center"/>
          </w:tcPr>
          <w:p w14:paraId="2AF399FE" w14:textId="058753A6"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0.0034</w:t>
            </w:r>
          </w:p>
        </w:tc>
        <w:tc>
          <w:tcPr>
            <w:tcW w:w="1074" w:type="dxa"/>
            <w:vAlign w:val="center"/>
          </w:tcPr>
          <w:p w14:paraId="5E6774B2" w14:textId="3A102679"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0.007 </w:t>
            </w:r>
          </w:p>
        </w:tc>
        <w:tc>
          <w:tcPr>
            <w:tcW w:w="1074" w:type="dxa"/>
            <w:vAlign w:val="center"/>
          </w:tcPr>
          <w:p w14:paraId="41F4BF2F" w14:textId="278DF723"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0.0019</w:t>
            </w:r>
          </w:p>
        </w:tc>
        <w:tc>
          <w:tcPr>
            <w:tcW w:w="1074" w:type="dxa"/>
            <w:vAlign w:val="center"/>
          </w:tcPr>
          <w:p w14:paraId="655744D7" w14:textId="46A0E58F" w:rsidR="007D636D" w:rsidRPr="00FA11C8" w:rsidRDefault="007D636D" w:rsidP="007D636D">
            <w:pPr>
              <w:spacing w:line="240" w:lineRule="auto"/>
              <w:ind w:firstLineChars="0" w:firstLine="0"/>
              <w:jc w:val="center"/>
              <w:rPr>
                <w:color w:val="000000" w:themeColor="text1"/>
                <w:sz w:val="21"/>
                <w:szCs w:val="21"/>
              </w:rPr>
            </w:pPr>
            <w:r w:rsidRPr="00FA11C8">
              <w:rPr>
                <w:color w:val="000000" w:themeColor="text1"/>
                <w:sz w:val="21"/>
                <w:szCs w:val="21"/>
              </w:rPr>
              <w:t xml:space="preserve">0.001 </w:t>
            </w:r>
          </w:p>
        </w:tc>
      </w:tr>
    </w:tbl>
    <w:p w14:paraId="4800B4D9" w14:textId="77777777" w:rsidR="00DA7DCD" w:rsidRPr="00FA11C8" w:rsidRDefault="00DA7DCD">
      <w:pPr>
        <w:ind w:firstLineChars="0" w:firstLine="0"/>
        <w:rPr>
          <w:color w:val="000000" w:themeColor="text1"/>
        </w:rPr>
      </w:pPr>
    </w:p>
    <w:p w14:paraId="5F7F10DC" w14:textId="77777777" w:rsidR="00DA7DCD" w:rsidRPr="00FA11C8" w:rsidRDefault="00DA7DCD">
      <w:pPr>
        <w:ind w:firstLine="480"/>
        <w:rPr>
          <w:color w:val="000000" w:themeColor="text1"/>
        </w:rPr>
        <w:sectPr w:rsidR="00DA7DCD" w:rsidRPr="00FA11C8">
          <w:pgSz w:w="16838" w:h="11906" w:orient="landscape"/>
          <w:pgMar w:top="1800" w:right="1440" w:bottom="1800" w:left="1440" w:header="851" w:footer="992" w:gutter="0"/>
          <w:cols w:space="425"/>
          <w:docGrid w:type="lines" w:linePitch="326"/>
        </w:sectPr>
      </w:pPr>
    </w:p>
    <w:p w14:paraId="1CD85992" w14:textId="168E8F20" w:rsidR="00DA7DCD" w:rsidRPr="00FA11C8" w:rsidRDefault="003773AB">
      <w:pPr>
        <w:pStyle w:val="a6"/>
        <w:spacing w:line="360" w:lineRule="auto"/>
        <w:ind w:firstLine="480"/>
        <w:rPr>
          <w:color w:val="000000" w:themeColor="text1"/>
        </w:rPr>
      </w:pPr>
      <w:bookmarkStart w:id="69" w:name="_Ref221206671"/>
      <w:r w:rsidRPr="00FA11C8">
        <w:rPr>
          <w:rFonts w:hint="eastAsia"/>
          <w:color w:val="000000" w:themeColor="text1"/>
        </w:rPr>
        <w:lastRenderedPageBreak/>
        <w:t>表</w:t>
      </w:r>
      <w:r w:rsidRPr="00FA11C8">
        <w:rPr>
          <w:rFonts w:hint="eastAsia"/>
          <w:color w:val="000000" w:themeColor="text1"/>
        </w:rPr>
        <w:t xml:space="preserve"> </w:t>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STYLEREF 1 \s</w:instrText>
      </w:r>
      <w:r w:rsidRPr="00FA11C8">
        <w:rPr>
          <w:color w:val="000000" w:themeColor="text1"/>
        </w:rPr>
        <w:instrText xml:space="preserve"> </w:instrText>
      </w:r>
      <w:r w:rsidRPr="00FA11C8">
        <w:rPr>
          <w:color w:val="000000" w:themeColor="text1"/>
        </w:rPr>
        <w:fldChar w:fldCharType="separate"/>
      </w:r>
      <w:r w:rsidR="00807BDD" w:rsidRPr="00FA11C8">
        <w:rPr>
          <w:noProof/>
          <w:color w:val="000000" w:themeColor="text1"/>
        </w:rPr>
        <w:t>5</w:t>
      </w:r>
      <w:r w:rsidRPr="00FA11C8">
        <w:rPr>
          <w:color w:val="000000" w:themeColor="text1"/>
        </w:rPr>
        <w:fldChar w:fldCharType="end"/>
      </w:r>
      <w:r w:rsidRPr="00FA11C8">
        <w:rPr>
          <w:color w:val="000000" w:themeColor="text1"/>
        </w:rPr>
        <w:noBreakHyphen/>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 xml:space="preserve">SEQ </w:instrText>
      </w:r>
      <w:r w:rsidRPr="00FA11C8">
        <w:rPr>
          <w:rFonts w:hint="eastAsia"/>
          <w:color w:val="000000" w:themeColor="text1"/>
        </w:rPr>
        <w:instrText>表</w:instrText>
      </w:r>
      <w:r w:rsidRPr="00FA11C8">
        <w:rPr>
          <w:rFonts w:hint="eastAsia"/>
          <w:color w:val="000000" w:themeColor="text1"/>
        </w:rPr>
        <w:instrText xml:space="preserve"> \* ARABIC \s 1</w:instrText>
      </w:r>
      <w:r w:rsidRPr="00FA11C8">
        <w:rPr>
          <w:color w:val="000000" w:themeColor="text1"/>
        </w:rPr>
        <w:instrText xml:space="preserve"> </w:instrText>
      </w:r>
      <w:r w:rsidRPr="00FA11C8">
        <w:rPr>
          <w:color w:val="000000" w:themeColor="text1"/>
        </w:rPr>
        <w:fldChar w:fldCharType="separate"/>
      </w:r>
      <w:r w:rsidR="00807BDD" w:rsidRPr="00FA11C8">
        <w:rPr>
          <w:noProof/>
          <w:color w:val="000000" w:themeColor="text1"/>
        </w:rPr>
        <w:t>4</w:t>
      </w:r>
      <w:r w:rsidRPr="00FA11C8">
        <w:rPr>
          <w:color w:val="000000" w:themeColor="text1"/>
        </w:rPr>
        <w:fldChar w:fldCharType="end"/>
      </w:r>
      <w:bookmarkEnd w:id="69"/>
      <w:r w:rsidRPr="00FA11C8">
        <w:rPr>
          <w:color w:val="000000" w:themeColor="text1"/>
        </w:rPr>
        <w:t xml:space="preserve">   </w:t>
      </w:r>
      <w:r w:rsidRPr="00FA11C8">
        <w:rPr>
          <w:rFonts w:hint="eastAsia"/>
          <w:color w:val="000000" w:themeColor="text1"/>
        </w:rPr>
        <w:t>无组织废气估算预测结果一览表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418"/>
        <w:gridCol w:w="1843"/>
        <w:gridCol w:w="2693"/>
        <w:gridCol w:w="2352"/>
      </w:tblGrid>
      <w:tr w:rsidR="005937A0" w:rsidRPr="00FA11C8" w14:paraId="516BF4E9" w14:textId="77777777">
        <w:trPr>
          <w:trHeight w:val="285"/>
        </w:trPr>
        <w:tc>
          <w:tcPr>
            <w:tcW w:w="1418" w:type="dxa"/>
            <w:vMerge w:val="restart"/>
            <w:noWrap/>
            <w:vAlign w:val="center"/>
          </w:tcPr>
          <w:p w14:paraId="32F0ED1D"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序号</w:t>
            </w:r>
          </w:p>
        </w:tc>
        <w:tc>
          <w:tcPr>
            <w:tcW w:w="1843" w:type="dxa"/>
            <w:vMerge w:val="restart"/>
            <w:noWrap/>
            <w:vAlign w:val="center"/>
          </w:tcPr>
          <w:p w14:paraId="5FC5386A"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离源距离</w:t>
            </w:r>
            <w:r w:rsidRPr="00FA11C8">
              <w:rPr>
                <w:b/>
                <w:bCs/>
                <w:color w:val="000000" w:themeColor="text1"/>
                <w:kern w:val="0"/>
                <w:sz w:val="21"/>
                <w:szCs w:val="21"/>
              </w:rPr>
              <w:t>(m)</w:t>
            </w:r>
          </w:p>
        </w:tc>
        <w:tc>
          <w:tcPr>
            <w:tcW w:w="5045" w:type="dxa"/>
            <w:gridSpan w:val="2"/>
            <w:noWrap/>
            <w:vAlign w:val="center"/>
          </w:tcPr>
          <w:p w14:paraId="2C123445"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非甲烷总烃</w:t>
            </w:r>
          </w:p>
        </w:tc>
      </w:tr>
      <w:tr w:rsidR="005937A0" w:rsidRPr="00FA11C8" w14:paraId="78E416BC" w14:textId="77777777">
        <w:trPr>
          <w:trHeight w:val="285"/>
        </w:trPr>
        <w:tc>
          <w:tcPr>
            <w:tcW w:w="1418" w:type="dxa"/>
            <w:vMerge/>
            <w:noWrap/>
            <w:vAlign w:val="center"/>
          </w:tcPr>
          <w:p w14:paraId="359F712D" w14:textId="77777777" w:rsidR="00DA7DCD" w:rsidRPr="00FA11C8" w:rsidRDefault="00DA7DCD">
            <w:pPr>
              <w:widowControl/>
              <w:spacing w:line="240" w:lineRule="auto"/>
              <w:ind w:firstLineChars="0" w:firstLine="0"/>
              <w:jc w:val="center"/>
              <w:rPr>
                <w:b/>
                <w:bCs/>
                <w:color w:val="000000" w:themeColor="text1"/>
                <w:kern w:val="0"/>
                <w:sz w:val="21"/>
                <w:szCs w:val="21"/>
              </w:rPr>
            </w:pPr>
          </w:p>
        </w:tc>
        <w:tc>
          <w:tcPr>
            <w:tcW w:w="1843" w:type="dxa"/>
            <w:vMerge/>
            <w:noWrap/>
            <w:vAlign w:val="center"/>
          </w:tcPr>
          <w:p w14:paraId="40C59FB8" w14:textId="77777777" w:rsidR="00DA7DCD" w:rsidRPr="00FA11C8" w:rsidRDefault="00DA7DCD">
            <w:pPr>
              <w:widowControl/>
              <w:spacing w:line="240" w:lineRule="auto"/>
              <w:ind w:firstLineChars="0" w:firstLine="0"/>
              <w:jc w:val="center"/>
              <w:rPr>
                <w:b/>
                <w:bCs/>
                <w:color w:val="000000" w:themeColor="text1"/>
                <w:kern w:val="0"/>
                <w:sz w:val="21"/>
                <w:szCs w:val="21"/>
              </w:rPr>
            </w:pPr>
          </w:p>
        </w:tc>
        <w:tc>
          <w:tcPr>
            <w:tcW w:w="2693" w:type="dxa"/>
            <w:noWrap/>
            <w:vAlign w:val="center"/>
          </w:tcPr>
          <w:p w14:paraId="788D1D8C"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预测浓度（</w:t>
            </w:r>
            <w:proofErr w:type="spellStart"/>
            <w:r w:rsidRPr="00FA11C8">
              <w:rPr>
                <w:b/>
                <w:bCs/>
                <w:color w:val="000000" w:themeColor="text1"/>
                <w:kern w:val="0"/>
                <w:sz w:val="21"/>
                <w:szCs w:val="21"/>
              </w:rPr>
              <w:t>μg</w:t>
            </w:r>
            <w:proofErr w:type="spellEnd"/>
            <w:r w:rsidRPr="00FA11C8">
              <w:rPr>
                <w:b/>
                <w:bCs/>
                <w:color w:val="000000" w:themeColor="text1"/>
                <w:kern w:val="0"/>
                <w:sz w:val="21"/>
                <w:szCs w:val="21"/>
              </w:rPr>
              <w:t>/m</w:t>
            </w:r>
            <w:r w:rsidRPr="00FA11C8">
              <w:rPr>
                <w:b/>
                <w:bCs/>
                <w:color w:val="000000" w:themeColor="text1"/>
                <w:kern w:val="0"/>
                <w:sz w:val="21"/>
                <w:szCs w:val="21"/>
                <w:vertAlign w:val="superscript"/>
              </w:rPr>
              <w:t>3</w:t>
            </w:r>
            <w:r w:rsidRPr="00FA11C8">
              <w:rPr>
                <w:b/>
                <w:bCs/>
                <w:color w:val="000000" w:themeColor="text1"/>
                <w:kern w:val="0"/>
                <w:sz w:val="21"/>
                <w:szCs w:val="21"/>
              </w:rPr>
              <w:t>）</w:t>
            </w:r>
          </w:p>
        </w:tc>
        <w:tc>
          <w:tcPr>
            <w:tcW w:w="2352" w:type="dxa"/>
            <w:noWrap/>
            <w:vAlign w:val="center"/>
          </w:tcPr>
          <w:p w14:paraId="58B37D8B"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占标率（</w:t>
            </w:r>
            <w:r w:rsidRPr="00FA11C8">
              <w:rPr>
                <w:b/>
                <w:bCs/>
                <w:color w:val="000000" w:themeColor="text1"/>
                <w:kern w:val="0"/>
                <w:sz w:val="21"/>
                <w:szCs w:val="21"/>
              </w:rPr>
              <w:t>%</w:t>
            </w:r>
            <w:r w:rsidRPr="00FA11C8">
              <w:rPr>
                <w:b/>
                <w:bCs/>
                <w:color w:val="000000" w:themeColor="text1"/>
                <w:kern w:val="0"/>
                <w:sz w:val="21"/>
                <w:szCs w:val="21"/>
              </w:rPr>
              <w:t>）</w:t>
            </w:r>
          </w:p>
        </w:tc>
      </w:tr>
      <w:tr w:rsidR="005937A0" w:rsidRPr="00FA11C8" w14:paraId="3F8340C7" w14:textId="77777777">
        <w:trPr>
          <w:trHeight w:val="285"/>
        </w:trPr>
        <w:tc>
          <w:tcPr>
            <w:tcW w:w="1418" w:type="dxa"/>
            <w:noWrap/>
            <w:vAlign w:val="center"/>
          </w:tcPr>
          <w:p w14:paraId="614910F2"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1</w:t>
            </w:r>
          </w:p>
        </w:tc>
        <w:tc>
          <w:tcPr>
            <w:tcW w:w="1843" w:type="dxa"/>
            <w:noWrap/>
            <w:vAlign w:val="center"/>
          </w:tcPr>
          <w:p w14:paraId="4B1C0E6C"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10</w:t>
            </w:r>
          </w:p>
        </w:tc>
        <w:tc>
          <w:tcPr>
            <w:tcW w:w="2693" w:type="dxa"/>
            <w:noWrap/>
            <w:vAlign w:val="center"/>
          </w:tcPr>
          <w:p w14:paraId="0E621E67"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3.9935</w:t>
            </w:r>
          </w:p>
        </w:tc>
        <w:tc>
          <w:tcPr>
            <w:tcW w:w="2352" w:type="dxa"/>
            <w:noWrap/>
            <w:vAlign w:val="center"/>
          </w:tcPr>
          <w:p w14:paraId="65350EBC"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0.33 </w:t>
            </w:r>
          </w:p>
        </w:tc>
      </w:tr>
      <w:tr w:rsidR="005937A0" w:rsidRPr="00FA11C8" w14:paraId="408682A8" w14:textId="77777777">
        <w:trPr>
          <w:trHeight w:val="285"/>
        </w:trPr>
        <w:tc>
          <w:tcPr>
            <w:tcW w:w="1418" w:type="dxa"/>
            <w:noWrap/>
            <w:vAlign w:val="center"/>
          </w:tcPr>
          <w:p w14:paraId="2958DD26"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2</w:t>
            </w:r>
          </w:p>
        </w:tc>
        <w:tc>
          <w:tcPr>
            <w:tcW w:w="1843" w:type="dxa"/>
            <w:noWrap/>
            <w:vAlign w:val="center"/>
          </w:tcPr>
          <w:p w14:paraId="5128BFE3"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25</w:t>
            </w:r>
          </w:p>
        </w:tc>
        <w:tc>
          <w:tcPr>
            <w:tcW w:w="2693" w:type="dxa"/>
            <w:noWrap/>
            <w:vAlign w:val="center"/>
          </w:tcPr>
          <w:p w14:paraId="23565370"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5.3695</w:t>
            </w:r>
          </w:p>
        </w:tc>
        <w:tc>
          <w:tcPr>
            <w:tcW w:w="2352" w:type="dxa"/>
            <w:noWrap/>
            <w:vAlign w:val="center"/>
          </w:tcPr>
          <w:p w14:paraId="41CBBFB6"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0.45 </w:t>
            </w:r>
          </w:p>
        </w:tc>
      </w:tr>
      <w:tr w:rsidR="005937A0" w:rsidRPr="00FA11C8" w14:paraId="7B6E8A7D" w14:textId="77777777">
        <w:trPr>
          <w:trHeight w:val="285"/>
        </w:trPr>
        <w:tc>
          <w:tcPr>
            <w:tcW w:w="1418" w:type="dxa"/>
            <w:noWrap/>
            <w:vAlign w:val="center"/>
          </w:tcPr>
          <w:p w14:paraId="034F4332"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3</w:t>
            </w:r>
          </w:p>
        </w:tc>
        <w:tc>
          <w:tcPr>
            <w:tcW w:w="1843" w:type="dxa"/>
            <w:noWrap/>
            <w:vAlign w:val="center"/>
          </w:tcPr>
          <w:p w14:paraId="12D198AD"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50</w:t>
            </w:r>
          </w:p>
        </w:tc>
        <w:tc>
          <w:tcPr>
            <w:tcW w:w="2693" w:type="dxa"/>
            <w:noWrap/>
            <w:vAlign w:val="center"/>
          </w:tcPr>
          <w:p w14:paraId="0DDAF194"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7.9209</w:t>
            </w:r>
          </w:p>
        </w:tc>
        <w:tc>
          <w:tcPr>
            <w:tcW w:w="2352" w:type="dxa"/>
            <w:noWrap/>
            <w:vAlign w:val="center"/>
          </w:tcPr>
          <w:p w14:paraId="2372853F"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0.66 </w:t>
            </w:r>
          </w:p>
        </w:tc>
      </w:tr>
      <w:tr w:rsidR="005937A0" w:rsidRPr="00FA11C8" w14:paraId="63AA9BB7" w14:textId="77777777">
        <w:trPr>
          <w:trHeight w:val="285"/>
        </w:trPr>
        <w:tc>
          <w:tcPr>
            <w:tcW w:w="1418" w:type="dxa"/>
            <w:noWrap/>
            <w:vAlign w:val="center"/>
          </w:tcPr>
          <w:p w14:paraId="5AC3DDFC"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4</w:t>
            </w:r>
          </w:p>
        </w:tc>
        <w:tc>
          <w:tcPr>
            <w:tcW w:w="1843" w:type="dxa"/>
            <w:noWrap/>
            <w:vAlign w:val="center"/>
          </w:tcPr>
          <w:p w14:paraId="27280110"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75</w:t>
            </w:r>
          </w:p>
        </w:tc>
        <w:tc>
          <w:tcPr>
            <w:tcW w:w="2693" w:type="dxa"/>
            <w:noWrap/>
            <w:vAlign w:val="center"/>
          </w:tcPr>
          <w:p w14:paraId="44BD8799"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9.465</w:t>
            </w:r>
          </w:p>
        </w:tc>
        <w:tc>
          <w:tcPr>
            <w:tcW w:w="2352" w:type="dxa"/>
            <w:noWrap/>
            <w:vAlign w:val="center"/>
          </w:tcPr>
          <w:p w14:paraId="3607C8AE"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0.79 </w:t>
            </w:r>
          </w:p>
        </w:tc>
      </w:tr>
      <w:tr w:rsidR="005937A0" w:rsidRPr="00FA11C8" w14:paraId="2F20C0B7" w14:textId="77777777">
        <w:trPr>
          <w:trHeight w:val="285"/>
        </w:trPr>
        <w:tc>
          <w:tcPr>
            <w:tcW w:w="1418" w:type="dxa"/>
            <w:noWrap/>
            <w:vAlign w:val="center"/>
          </w:tcPr>
          <w:p w14:paraId="2324B9E3"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5</w:t>
            </w:r>
          </w:p>
        </w:tc>
        <w:tc>
          <w:tcPr>
            <w:tcW w:w="1843" w:type="dxa"/>
            <w:noWrap/>
            <w:vAlign w:val="center"/>
          </w:tcPr>
          <w:p w14:paraId="52FBFD59"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100</w:t>
            </w:r>
          </w:p>
        </w:tc>
        <w:tc>
          <w:tcPr>
            <w:tcW w:w="2693" w:type="dxa"/>
            <w:noWrap/>
            <w:vAlign w:val="center"/>
          </w:tcPr>
          <w:p w14:paraId="28332EE7"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9.9025</w:t>
            </w:r>
          </w:p>
        </w:tc>
        <w:tc>
          <w:tcPr>
            <w:tcW w:w="2352" w:type="dxa"/>
            <w:noWrap/>
            <w:vAlign w:val="center"/>
          </w:tcPr>
          <w:p w14:paraId="4E9B1927"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0.83 </w:t>
            </w:r>
          </w:p>
        </w:tc>
      </w:tr>
      <w:tr w:rsidR="005937A0" w:rsidRPr="00FA11C8" w14:paraId="14A7B5B8" w14:textId="77777777">
        <w:trPr>
          <w:trHeight w:val="285"/>
        </w:trPr>
        <w:tc>
          <w:tcPr>
            <w:tcW w:w="1418" w:type="dxa"/>
            <w:noWrap/>
            <w:vAlign w:val="center"/>
          </w:tcPr>
          <w:p w14:paraId="168DF444"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6</w:t>
            </w:r>
          </w:p>
        </w:tc>
        <w:tc>
          <w:tcPr>
            <w:tcW w:w="1843" w:type="dxa"/>
            <w:noWrap/>
            <w:vAlign w:val="center"/>
          </w:tcPr>
          <w:p w14:paraId="5EE088A0"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109</w:t>
            </w:r>
          </w:p>
        </w:tc>
        <w:tc>
          <w:tcPr>
            <w:tcW w:w="2693" w:type="dxa"/>
            <w:noWrap/>
            <w:vAlign w:val="center"/>
          </w:tcPr>
          <w:p w14:paraId="66E65D9B"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9.9279</w:t>
            </w:r>
          </w:p>
        </w:tc>
        <w:tc>
          <w:tcPr>
            <w:tcW w:w="2352" w:type="dxa"/>
            <w:noWrap/>
            <w:vAlign w:val="center"/>
          </w:tcPr>
          <w:p w14:paraId="2EA1EA56"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 xml:space="preserve">0.83 </w:t>
            </w:r>
          </w:p>
        </w:tc>
      </w:tr>
      <w:tr w:rsidR="005937A0" w:rsidRPr="00FA11C8" w14:paraId="0A0BD84B" w14:textId="77777777">
        <w:trPr>
          <w:trHeight w:val="285"/>
        </w:trPr>
        <w:tc>
          <w:tcPr>
            <w:tcW w:w="1418" w:type="dxa"/>
            <w:noWrap/>
            <w:vAlign w:val="center"/>
          </w:tcPr>
          <w:p w14:paraId="00F30A78"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7</w:t>
            </w:r>
          </w:p>
        </w:tc>
        <w:tc>
          <w:tcPr>
            <w:tcW w:w="1843" w:type="dxa"/>
            <w:noWrap/>
            <w:vAlign w:val="center"/>
          </w:tcPr>
          <w:p w14:paraId="06E56108"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125</w:t>
            </w:r>
          </w:p>
        </w:tc>
        <w:tc>
          <w:tcPr>
            <w:tcW w:w="2693" w:type="dxa"/>
            <w:noWrap/>
            <w:vAlign w:val="center"/>
          </w:tcPr>
          <w:p w14:paraId="28C835AB"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9.857</w:t>
            </w:r>
          </w:p>
        </w:tc>
        <w:tc>
          <w:tcPr>
            <w:tcW w:w="2352" w:type="dxa"/>
            <w:noWrap/>
            <w:vAlign w:val="center"/>
          </w:tcPr>
          <w:p w14:paraId="23BFA439"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0.82 </w:t>
            </w:r>
          </w:p>
        </w:tc>
      </w:tr>
      <w:tr w:rsidR="005937A0" w:rsidRPr="00FA11C8" w14:paraId="72CA0DA7" w14:textId="77777777">
        <w:trPr>
          <w:trHeight w:val="285"/>
        </w:trPr>
        <w:tc>
          <w:tcPr>
            <w:tcW w:w="1418" w:type="dxa"/>
            <w:noWrap/>
            <w:vAlign w:val="center"/>
          </w:tcPr>
          <w:p w14:paraId="141FE710"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8</w:t>
            </w:r>
          </w:p>
        </w:tc>
        <w:tc>
          <w:tcPr>
            <w:tcW w:w="1843" w:type="dxa"/>
            <w:noWrap/>
            <w:vAlign w:val="center"/>
          </w:tcPr>
          <w:p w14:paraId="26F014C6"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rFonts w:hint="eastAsia"/>
                <w:b/>
                <w:bCs/>
                <w:color w:val="000000" w:themeColor="text1"/>
                <w:kern w:val="0"/>
                <w:sz w:val="21"/>
                <w:szCs w:val="21"/>
              </w:rPr>
              <w:t>135</w:t>
            </w:r>
          </w:p>
        </w:tc>
        <w:tc>
          <w:tcPr>
            <w:tcW w:w="2693" w:type="dxa"/>
            <w:noWrap/>
            <w:vAlign w:val="center"/>
          </w:tcPr>
          <w:p w14:paraId="6359C01A"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9.7551</w:t>
            </w:r>
          </w:p>
        </w:tc>
        <w:tc>
          <w:tcPr>
            <w:tcW w:w="2352" w:type="dxa"/>
            <w:noWrap/>
            <w:vAlign w:val="center"/>
          </w:tcPr>
          <w:p w14:paraId="052B8CED"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 xml:space="preserve">0.81 </w:t>
            </w:r>
          </w:p>
        </w:tc>
      </w:tr>
      <w:tr w:rsidR="005937A0" w:rsidRPr="00FA11C8" w14:paraId="3026EB76" w14:textId="77777777">
        <w:trPr>
          <w:trHeight w:val="285"/>
        </w:trPr>
        <w:tc>
          <w:tcPr>
            <w:tcW w:w="1418" w:type="dxa"/>
            <w:noWrap/>
            <w:vAlign w:val="center"/>
          </w:tcPr>
          <w:p w14:paraId="03756C36"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9</w:t>
            </w:r>
          </w:p>
        </w:tc>
        <w:tc>
          <w:tcPr>
            <w:tcW w:w="1843" w:type="dxa"/>
            <w:noWrap/>
            <w:vAlign w:val="center"/>
          </w:tcPr>
          <w:p w14:paraId="4AC4FCDD"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150</w:t>
            </w:r>
          </w:p>
        </w:tc>
        <w:tc>
          <w:tcPr>
            <w:tcW w:w="2693" w:type="dxa"/>
            <w:noWrap/>
            <w:vAlign w:val="center"/>
          </w:tcPr>
          <w:p w14:paraId="0225970C"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9.5479</w:t>
            </w:r>
          </w:p>
        </w:tc>
        <w:tc>
          <w:tcPr>
            <w:tcW w:w="2352" w:type="dxa"/>
            <w:noWrap/>
            <w:vAlign w:val="center"/>
          </w:tcPr>
          <w:p w14:paraId="7720609A"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0.80 </w:t>
            </w:r>
          </w:p>
        </w:tc>
      </w:tr>
      <w:tr w:rsidR="005937A0" w:rsidRPr="00FA11C8" w14:paraId="4917D978" w14:textId="77777777">
        <w:trPr>
          <w:trHeight w:val="285"/>
        </w:trPr>
        <w:tc>
          <w:tcPr>
            <w:tcW w:w="1418" w:type="dxa"/>
            <w:noWrap/>
            <w:vAlign w:val="center"/>
          </w:tcPr>
          <w:p w14:paraId="6023CD7B"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10</w:t>
            </w:r>
          </w:p>
        </w:tc>
        <w:tc>
          <w:tcPr>
            <w:tcW w:w="1843" w:type="dxa"/>
            <w:noWrap/>
            <w:vAlign w:val="center"/>
          </w:tcPr>
          <w:p w14:paraId="588EC9B0"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175</w:t>
            </w:r>
          </w:p>
        </w:tc>
        <w:tc>
          <w:tcPr>
            <w:tcW w:w="2693" w:type="dxa"/>
            <w:noWrap/>
            <w:vAlign w:val="center"/>
          </w:tcPr>
          <w:p w14:paraId="78DC5540"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9.1053</w:t>
            </w:r>
          </w:p>
        </w:tc>
        <w:tc>
          <w:tcPr>
            <w:tcW w:w="2352" w:type="dxa"/>
            <w:noWrap/>
            <w:vAlign w:val="center"/>
          </w:tcPr>
          <w:p w14:paraId="37BF832B"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0.76 </w:t>
            </w:r>
          </w:p>
        </w:tc>
      </w:tr>
      <w:tr w:rsidR="005937A0" w:rsidRPr="00FA11C8" w14:paraId="050BE77A" w14:textId="77777777">
        <w:trPr>
          <w:trHeight w:val="285"/>
        </w:trPr>
        <w:tc>
          <w:tcPr>
            <w:tcW w:w="1418" w:type="dxa"/>
            <w:noWrap/>
            <w:vAlign w:val="center"/>
          </w:tcPr>
          <w:p w14:paraId="32FEAA0F"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11</w:t>
            </w:r>
          </w:p>
        </w:tc>
        <w:tc>
          <w:tcPr>
            <w:tcW w:w="1843" w:type="dxa"/>
            <w:noWrap/>
            <w:vAlign w:val="center"/>
          </w:tcPr>
          <w:p w14:paraId="6ECED6A4"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200</w:t>
            </w:r>
          </w:p>
        </w:tc>
        <w:tc>
          <w:tcPr>
            <w:tcW w:w="2693" w:type="dxa"/>
            <w:noWrap/>
            <w:vAlign w:val="center"/>
          </w:tcPr>
          <w:p w14:paraId="100D3F93"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8.6507</w:t>
            </w:r>
          </w:p>
        </w:tc>
        <w:tc>
          <w:tcPr>
            <w:tcW w:w="2352" w:type="dxa"/>
            <w:noWrap/>
            <w:vAlign w:val="center"/>
          </w:tcPr>
          <w:p w14:paraId="674CB6C1"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0.72 </w:t>
            </w:r>
          </w:p>
        </w:tc>
      </w:tr>
      <w:tr w:rsidR="005937A0" w:rsidRPr="00FA11C8" w14:paraId="7363767F" w14:textId="77777777">
        <w:trPr>
          <w:trHeight w:val="285"/>
        </w:trPr>
        <w:tc>
          <w:tcPr>
            <w:tcW w:w="1418" w:type="dxa"/>
            <w:noWrap/>
            <w:vAlign w:val="center"/>
          </w:tcPr>
          <w:p w14:paraId="34BBF33C"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12</w:t>
            </w:r>
          </w:p>
        </w:tc>
        <w:tc>
          <w:tcPr>
            <w:tcW w:w="1843" w:type="dxa"/>
            <w:noWrap/>
            <w:vAlign w:val="center"/>
          </w:tcPr>
          <w:p w14:paraId="296F1C51"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250</w:t>
            </w:r>
          </w:p>
        </w:tc>
        <w:tc>
          <w:tcPr>
            <w:tcW w:w="2693" w:type="dxa"/>
            <w:noWrap/>
            <w:vAlign w:val="center"/>
          </w:tcPr>
          <w:p w14:paraId="269E08E6"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7.7966</w:t>
            </w:r>
          </w:p>
        </w:tc>
        <w:tc>
          <w:tcPr>
            <w:tcW w:w="2352" w:type="dxa"/>
            <w:noWrap/>
            <w:vAlign w:val="center"/>
          </w:tcPr>
          <w:p w14:paraId="17C81F3F"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0.65 </w:t>
            </w:r>
          </w:p>
        </w:tc>
      </w:tr>
      <w:tr w:rsidR="005937A0" w:rsidRPr="00FA11C8" w14:paraId="2F31BD34" w14:textId="77777777">
        <w:trPr>
          <w:trHeight w:val="285"/>
        </w:trPr>
        <w:tc>
          <w:tcPr>
            <w:tcW w:w="1418" w:type="dxa"/>
            <w:noWrap/>
            <w:vAlign w:val="center"/>
          </w:tcPr>
          <w:p w14:paraId="49C5D255"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13</w:t>
            </w:r>
          </w:p>
        </w:tc>
        <w:tc>
          <w:tcPr>
            <w:tcW w:w="1843" w:type="dxa"/>
            <w:noWrap/>
            <w:vAlign w:val="center"/>
          </w:tcPr>
          <w:p w14:paraId="4522EBCF"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300</w:t>
            </w:r>
          </w:p>
        </w:tc>
        <w:tc>
          <w:tcPr>
            <w:tcW w:w="2693" w:type="dxa"/>
            <w:noWrap/>
            <w:vAlign w:val="center"/>
          </w:tcPr>
          <w:p w14:paraId="67BD3160"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6.9785</w:t>
            </w:r>
          </w:p>
        </w:tc>
        <w:tc>
          <w:tcPr>
            <w:tcW w:w="2352" w:type="dxa"/>
            <w:noWrap/>
            <w:vAlign w:val="center"/>
          </w:tcPr>
          <w:p w14:paraId="601C0D29"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0.58 </w:t>
            </w:r>
          </w:p>
        </w:tc>
      </w:tr>
      <w:tr w:rsidR="005937A0" w:rsidRPr="00FA11C8" w14:paraId="54423239" w14:textId="77777777">
        <w:trPr>
          <w:trHeight w:val="285"/>
        </w:trPr>
        <w:tc>
          <w:tcPr>
            <w:tcW w:w="1418" w:type="dxa"/>
            <w:noWrap/>
            <w:vAlign w:val="center"/>
          </w:tcPr>
          <w:p w14:paraId="22344F88"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14</w:t>
            </w:r>
          </w:p>
        </w:tc>
        <w:tc>
          <w:tcPr>
            <w:tcW w:w="1843" w:type="dxa"/>
            <w:noWrap/>
            <w:vAlign w:val="center"/>
          </w:tcPr>
          <w:p w14:paraId="4BDBCD80"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350</w:t>
            </w:r>
          </w:p>
        </w:tc>
        <w:tc>
          <w:tcPr>
            <w:tcW w:w="2693" w:type="dxa"/>
            <w:noWrap/>
            <w:vAlign w:val="center"/>
          </w:tcPr>
          <w:p w14:paraId="4A679113"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6.2497</w:t>
            </w:r>
          </w:p>
        </w:tc>
        <w:tc>
          <w:tcPr>
            <w:tcW w:w="2352" w:type="dxa"/>
            <w:noWrap/>
            <w:vAlign w:val="center"/>
          </w:tcPr>
          <w:p w14:paraId="02355D1F"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0.52 </w:t>
            </w:r>
          </w:p>
        </w:tc>
      </w:tr>
      <w:tr w:rsidR="005937A0" w:rsidRPr="00FA11C8" w14:paraId="073A8A85" w14:textId="77777777">
        <w:trPr>
          <w:trHeight w:val="285"/>
        </w:trPr>
        <w:tc>
          <w:tcPr>
            <w:tcW w:w="1418" w:type="dxa"/>
            <w:noWrap/>
            <w:vAlign w:val="center"/>
          </w:tcPr>
          <w:p w14:paraId="0A8D84E3"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15</w:t>
            </w:r>
          </w:p>
        </w:tc>
        <w:tc>
          <w:tcPr>
            <w:tcW w:w="1843" w:type="dxa"/>
            <w:noWrap/>
            <w:vAlign w:val="center"/>
          </w:tcPr>
          <w:p w14:paraId="722FAA37"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400</w:t>
            </w:r>
          </w:p>
        </w:tc>
        <w:tc>
          <w:tcPr>
            <w:tcW w:w="2693" w:type="dxa"/>
            <w:noWrap/>
            <w:vAlign w:val="center"/>
          </w:tcPr>
          <w:p w14:paraId="29A1F133"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5.6187</w:t>
            </w:r>
          </w:p>
        </w:tc>
        <w:tc>
          <w:tcPr>
            <w:tcW w:w="2352" w:type="dxa"/>
            <w:noWrap/>
            <w:vAlign w:val="center"/>
          </w:tcPr>
          <w:p w14:paraId="44AEF6B0"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0.47 </w:t>
            </w:r>
          </w:p>
        </w:tc>
      </w:tr>
      <w:tr w:rsidR="005937A0" w:rsidRPr="00FA11C8" w14:paraId="379E59CC" w14:textId="77777777">
        <w:trPr>
          <w:trHeight w:val="285"/>
        </w:trPr>
        <w:tc>
          <w:tcPr>
            <w:tcW w:w="1418" w:type="dxa"/>
            <w:noWrap/>
            <w:vAlign w:val="center"/>
          </w:tcPr>
          <w:p w14:paraId="6BE0B5DA"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16</w:t>
            </w:r>
          </w:p>
        </w:tc>
        <w:tc>
          <w:tcPr>
            <w:tcW w:w="1843" w:type="dxa"/>
            <w:noWrap/>
            <w:vAlign w:val="center"/>
          </w:tcPr>
          <w:p w14:paraId="26AD6C79"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450</w:t>
            </w:r>
          </w:p>
        </w:tc>
        <w:tc>
          <w:tcPr>
            <w:tcW w:w="2693" w:type="dxa"/>
            <w:noWrap/>
            <w:vAlign w:val="center"/>
          </w:tcPr>
          <w:p w14:paraId="66273698"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5.1356</w:t>
            </w:r>
          </w:p>
        </w:tc>
        <w:tc>
          <w:tcPr>
            <w:tcW w:w="2352" w:type="dxa"/>
            <w:noWrap/>
            <w:vAlign w:val="center"/>
          </w:tcPr>
          <w:p w14:paraId="096660DB"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0.43 </w:t>
            </w:r>
          </w:p>
        </w:tc>
      </w:tr>
      <w:tr w:rsidR="005937A0" w:rsidRPr="00FA11C8" w14:paraId="3664E672" w14:textId="77777777">
        <w:trPr>
          <w:trHeight w:val="285"/>
        </w:trPr>
        <w:tc>
          <w:tcPr>
            <w:tcW w:w="1418" w:type="dxa"/>
            <w:noWrap/>
            <w:vAlign w:val="center"/>
          </w:tcPr>
          <w:p w14:paraId="50E7AF57"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17</w:t>
            </w:r>
          </w:p>
        </w:tc>
        <w:tc>
          <w:tcPr>
            <w:tcW w:w="1843" w:type="dxa"/>
            <w:noWrap/>
            <w:vAlign w:val="center"/>
          </w:tcPr>
          <w:p w14:paraId="633E7A57"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500</w:t>
            </w:r>
          </w:p>
        </w:tc>
        <w:tc>
          <w:tcPr>
            <w:tcW w:w="2693" w:type="dxa"/>
            <w:noWrap/>
            <w:vAlign w:val="center"/>
          </w:tcPr>
          <w:p w14:paraId="6EE83E5C"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4.8347</w:t>
            </w:r>
          </w:p>
        </w:tc>
        <w:tc>
          <w:tcPr>
            <w:tcW w:w="2352" w:type="dxa"/>
            <w:noWrap/>
            <w:vAlign w:val="center"/>
          </w:tcPr>
          <w:p w14:paraId="5EAD38B2"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0.40 </w:t>
            </w:r>
          </w:p>
        </w:tc>
      </w:tr>
      <w:tr w:rsidR="005937A0" w:rsidRPr="00FA11C8" w14:paraId="432A6284" w14:textId="77777777">
        <w:trPr>
          <w:trHeight w:val="285"/>
        </w:trPr>
        <w:tc>
          <w:tcPr>
            <w:tcW w:w="1418" w:type="dxa"/>
            <w:noWrap/>
            <w:vAlign w:val="center"/>
          </w:tcPr>
          <w:p w14:paraId="57E97ED3"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18</w:t>
            </w:r>
          </w:p>
        </w:tc>
        <w:tc>
          <w:tcPr>
            <w:tcW w:w="1843" w:type="dxa"/>
            <w:noWrap/>
            <w:vAlign w:val="center"/>
          </w:tcPr>
          <w:p w14:paraId="33B35592"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600</w:t>
            </w:r>
          </w:p>
        </w:tc>
        <w:tc>
          <w:tcPr>
            <w:tcW w:w="2693" w:type="dxa"/>
            <w:noWrap/>
            <w:vAlign w:val="center"/>
          </w:tcPr>
          <w:p w14:paraId="01E6919E"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4.2831</w:t>
            </w:r>
          </w:p>
        </w:tc>
        <w:tc>
          <w:tcPr>
            <w:tcW w:w="2352" w:type="dxa"/>
            <w:noWrap/>
            <w:vAlign w:val="center"/>
          </w:tcPr>
          <w:p w14:paraId="056D0A22"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0.36 </w:t>
            </w:r>
          </w:p>
        </w:tc>
      </w:tr>
      <w:tr w:rsidR="005937A0" w:rsidRPr="00FA11C8" w14:paraId="1AE368B0" w14:textId="77777777">
        <w:trPr>
          <w:trHeight w:val="285"/>
        </w:trPr>
        <w:tc>
          <w:tcPr>
            <w:tcW w:w="1418" w:type="dxa"/>
            <w:noWrap/>
            <w:vAlign w:val="center"/>
          </w:tcPr>
          <w:p w14:paraId="4C123A35"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19</w:t>
            </w:r>
          </w:p>
        </w:tc>
        <w:tc>
          <w:tcPr>
            <w:tcW w:w="1843" w:type="dxa"/>
            <w:noWrap/>
            <w:vAlign w:val="center"/>
          </w:tcPr>
          <w:p w14:paraId="724FF31E"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700</w:t>
            </w:r>
          </w:p>
        </w:tc>
        <w:tc>
          <w:tcPr>
            <w:tcW w:w="2693" w:type="dxa"/>
            <w:noWrap/>
            <w:vAlign w:val="center"/>
          </w:tcPr>
          <w:p w14:paraId="002ECD5F"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3.8231</w:t>
            </w:r>
          </w:p>
        </w:tc>
        <w:tc>
          <w:tcPr>
            <w:tcW w:w="2352" w:type="dxa"/>
            <w:noWrap/>
            <w:vAlign w:val="center"/>
          </w:tcPr>
          <w:p w14:paraId="1E897893"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0.32 </w:t>
            </w:r>
          </w:p>
        </w:tc>
      </w:tr>
      <w:tr w:rsidR="005937A0" w:rsidRPr="00FA11C8" w14:paraId="6D7A7FED" w14:textId="77777777">
        <w:trPr>
          <w:trHeight w:val="285"/>
        </w:trPr>
        <w:tc>
          <w:tcPr>
            <w:tcW w:w="1418" w:type="dxa"/>
            <w:noWrap/>
            <w:vAlign w:val="center"/>
          </w:tcPr>
          <w:p w14:paraId="2133DC2A"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20</w:t>
            </w:r>
          </w:p>
        </w:tc>
        <w:tc>
          <w:tcPr>
            <w:tcW w:w="1843" w:type="dxa"/>
            <w:noWrap/>
            <w:vAlign w:val="center"/>
          </w:tcPr>
          <w:p w14:paraId="5D9201E3"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800</w:t>
            </w:r>
          </w:p>
        </w:tc>
        <w:tc>
          <w:tcPr>
            <w:tcW w:w="2693" w:type="dxa"/>
            <w:noWrap/>
            <w:vAlign w:val="center"/>
          </w:tcPr>
          <w:p w14:paraId="455F3802"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3.4591</w:t>
            </w:r>
          </w:p>
        </w:tc>
        <w:tc>
          <w:tcPr>
            <w:tcW w:w="2352" w:type="dxa"/>
            <w:noWrap/>
            <w:vAlign w:val="center"/>
          </w:tcPr>
          <w:p w14:paraId="70F476B2"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0.29 </w:t>
            </w:r>
          </w:p>
        </w:tc>
      </w:tr>
      <w:tr w:rsidR="005937A0" w:rsidRPr="00FA11C8" w14:paraId="36488BC3" w14:textId="77777777">
        <w:trPr>
          <w:trHeight w:val="285"/>
        </w:trPr>
        <w:tc>
          <w:tcPr>
            <w:tcW w:w="1418" w:type="dxa"/>
            <w:noWrap/>
            <w:vAlign w:val="center"/>
          </w:tcPr>
          <w:p w14:paraId="0F8A8B48"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21</w:t>
            </w:r>
          </w:p>
        </w:tc>
        <w:tc>
          <w:tcPr>
            <w:tcW w:w="1843" w:type="dxa"/>
            <w:noWrap/>
            <w:vAlign w:val="center"/>
          </w:tcPr>
          <w:p w14:paraId="510DF716"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900</w:t>
            </w:r>
          </w:p>
        </w:tc>
        <w:tc>
          <w:tcPr>
            <w:tcW w:w="2693" w:type="dxa"/>
            <w:noWrap/>
            <w:vAlign w:val="center"/>
          </w:tcPr>
          <w:p w14:paraId="1FCCEE19"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3.1655</w:t>
            </w:r>
          </w:p>
        </w:tc>
        <w:tc>
          <w:tcPr>
            <w:tcW w:w="2352" w:type="dxa"/>
            <w:noWrap/>
            <w:vAlign w:val="center"/>
          </w:tcPr>
          <w:p w14:paraId="13D6E62A"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0.26 </w:t>
            </w:r>
          </w:p>
        </w:tc>
      </w:tr>
      <w:tr w:rsidR="006B559B" w:rsidRPr="00FA11C8" w14:paraId="1C76E945" w14:textId="77777777">
        <w:trPr>
          <w:trHeight w:val="285"/>
        </w:trPr>
        <w:tc>
          <w:tcPr>
            <w:tcW w:w="1418" w:type="dxa"/>
            <w:noWrap/>
            <w:vAlign w:val="center"/>
          </w:tcPr>
          <w:p w14:paraId="18267BA7"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22</w:t>
            </w:r>
          </w:p>
        </w:tc>
        <w:tc>
          <w:tcPr>
            <w:tcW w:w="1843" w:type="dxa"/>
            <w:noWrap/>
            <w:vAlign w:val="center"/>
          </w:tcPr>
          <w:p w14:paraId="176277E8"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1000</w:t>
            </w:r>
          </w:p>
        </w:tc>
        <w:tc>
          <w:tcPr>
            <w:tcW w:w="2693" w:type="dxa"/>
            <w:noWrap/>
            <w:vAlign w:val="center"/>
          </w:tcPr>
          <w:p w14:paraId="379EC8A3"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2.9218</w:t>
            </w:r>
          </w:p>
        </w:tc>
        <w:tc>
          <w:tcPr>
            <w:tcW w:w="2352" w:type="dxa"/>
            <w:noWrap/>
            <w:vAlign w:val="center"/>
          </w:tcPr>
          <w:p w14:paraId="6183E862"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0.24 </w:t>
            </w:r>
          </w:p>
        </w:tc>
      </w:tr>
    </w:tbl>
    <w:p w14:paraId="59DF6342" w14:textId="77777777" w:rsidR="00DA7DCD" w:rsidRPr="00FA11C8" w:rsidRDefault="00DA7DCD">
      <w:pPr>
        <w:pStyle w:val="a6"/>
        <w:rPr>
          <w:color w:val="000000" w:themeColor="text1"/>
          <w:szCs w:val="22"/>
        </w:rPr>
      </w:pPr>
    </w:p>
    <w:p w14:paraId="56067D16" w14:textId="77777777" w:rsidR="00DA7DCD" w:rsidRPr="00FA11C8" w:rsidRDefault="003773AB">
      <w:pPr>
        <w:pStyle w:val="Re-"/>
        <w:spacing w:line="360" w:lineRule="auto"/>
        <w:ind w:firstLine="480"/>
        <w:rPr>
          <w:color w:val="000000" w:themeColor="text1"/>
        </w:rPr>
      </w:pPr>
      <w:r w:rsidRPr="00FA11C8">
        <w:rPr>
          <w:rFonts w:hint="eastAsia"/>
          <w:color w:val="000000" w:themeColor="text1"/>
        </w:rPr>
        <w:t>本项目所有污染源正常排放污染物的</w:t>
      </w:r>
      <w:r w:rsidRPr="00FA11C8">
        <w:rPr>
          <w:color w:val="000000" w:themeColor="text1"/>
        </w:rPr>
        <w:t>Pmax</w:t>
      </w:r>
      <w:r w:rsidRPr="00FA11C8">
        <w:rPr>
          <w:rFonts w:hint="eastAsia"/>
          <w:color w:val="000000" w:themeColor="text1"/>
        </w:rPr>
        <w:t>和</w:t>
      </w:r>
      <w:r w:rsidRPr="00FA11C8">
        <w:rPr>
          <w:color w:val="000000" w:themeColor="text1"/>
        </w:rPr>
        <w:t>D10%</w:t>
      </w:r>
      <w:r w:rsidRPr="00FA11C8">
        <w:rPr>
          <w:rFonts w:hint="eastAsia"/>
          <w:color w:val="000000" w:themeColor="text1"/>
        </w:rPr>
        <w:t>预测结果见下表：</w:t>
      </w:r>
    </w:p>
    <w:p w14:paraId="5157393F" w14:textId="471C7DDB" w:rsidR="00DA7DCD" w:rsidRPr="00FA11C8" w:rsidRDefault="00ED4788">
      <w:pPr>
        <w:pStyle w:val="a6"/>
        <w:spacing w:line="360" w:lineRule="auto"/>
        <w:ind w:firstLine="480"/>
        <w:rPr>
          <w:color w:val="000000" w:themeColor="text1"/>
        </w:rPr>
      </w:pPr>
      <w:r w:rsidRPr="00FA11C8">
        <w:rPr>
          <w:rFonts w:hint="eastAsia"/>
          <w:color w:val="000000" w:themeColor="text1"/>
        </w:rPr>
        <w:t>表</w:t>
      </w:r>
      <w:r w:rsidRPr="00FA11C8">
        <w:rPr>
          <w:rFonts w:hint="eastAsia"/>
          <w:color w:val="000000" w:themeColor="text1"/>
        </w:rPr>
        <w:t xml:space="preserve"> </w:t>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STYLEREF 1 \s</w:instrText>
      </w:r>
      <w:r w:rsidRPr="00FA11C8">
        <w:rPr>
          <w:color w:val="000000" w:themeColor="text1"/>
        </w:rPr>
        <w:instrText xml:space="preserve"> </w:instrText>
      </w:r>
      <w:r w:rsidRPr="00FA11C8">
        <w:rPr>
          <w:color w:val="000000" w:themeColor="text1"/>
        </w:rPr>
        <w:fldChar w:fldCharType="separate"/>
      </w:r>
      <w:r w:rsidRPr="00FA11C8">
        <w:rPr>
          <w:noProof/>
          <w:color w:val="000000" w:themeColor="text1"/>
        </w:rPr>
        <w:t>5</w:t>
      </w:r>
      <w:r w:rsidRPr="00FA11C8">
        <w:rPr>
          <w:color w:val="000000" w:themeColor="text1"/>
        </w:rPr>
        <w:fldChar w:fldCharType="end"/>
      </w:r>
      <w:r w:rsidRPr="00FA11C8">
        <w:rPr>
          <w:color w:val="000000" w:themeColor="text1"/>
        </w:rPr>
        <w:noBreakHyphen/>
      </w: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 xml:space="preserve">SEQ </w:instrText>
      </w:r>
      <w:r w:rsidRPr="00FA11C8">
        <w:rPr>
          <w:rFonts w:hint="eastAsia"/>
          <w:color w:val="000000" w:themeColor="text1"/>
        </w:rPr>
        <w:instrText>表</w:instrText>
      </w:r>
      <w:r w:rsidRPr="00FA11C8">
        <w:rPr>
          <w:rFonts w:hint="eastAsia"/>
          <w:color w:val="000000" w:themeColor="text1"/>
        </w:rPr>
        <w:instrText xml:space="preserve"> \* ARABIC \s 1</w:instrText>
      </w:r>
      <w:r w:rsidRPr="00FA11C8">
        <w:rPr>
          <w:color w:val="000000" w:themeColor="text1"/>
        </w:rPr>
        <w:instrText xml:space="preserve"> </w:instrText>
      </w:r>
      <w:r w:rsidRPr="00FA11C8">
        <w:rPr>
          <w:color w:val="000000" w:themeColor="text1"/>
        </w:rPr>
        <w:fldChar w:fldCharType="separate"/>
      </w:r>
      <w:r w:rsidRPr="00FA11C8">
        <w:rPr>
          <w:noProof/>
          <w:color w:val="000000" w:themeColor="text1"/>
        </w:rPr>
        <w:t>5</w:t>
      </w:r>
      <w:r w:rsidRPr="00FA11C8">
        <w:rPr>
          <w:color w:val="000000" w:themeColor="text1"/>
        </w:rPr>
        <w:fldChar w:fldCharType="end"/>
      </w:r>
      <w:r w:rsidR="003773AB" w:rsidRPr="00FA11C8">
        <w:rPr>
          <w:color w:val="000000" w:themeColor="text1"/>
        </w:rPr>
        <w:t xml:space="preserve">    </w:t>
      </w:r>
      <w:r w:rsidR="003773AB" w:rsidRPr="00FA11C8">
        <w:rPr>
          <w:rFonts w:hint="eastAsia"/>
          <w:color w:val="000000" w:themeColor="text1"/>
        </w:rPr>
        <w:t>Pmax</w:t>
      </w:r>
      <w:r w:rsidR="003773AB" w:rsidRPr="00FA11C8">
        <w:rPr>
          <w:rFonts w:hint="eastAsia"/>
          <w:color w:val="000000" w:themeColor="text1"/>
        </w:rPr>
        <w:t>和</w:t>
      </w:r>
      <w:r w:rsidR="003773AB" w:rsidRPr="00FA11C8">
        <w:rPr>
          <w:rFonts w:hint="eastAsia"/>
          <w:color w:val="000000" w:themeColor="text1"/>
        </w:rPr>
        <w:t>D10%</w:t>
      </w:r>
      <w:r w:rsidR="003773AB" w:rsidRPr="00FA11C8">
        <w:rPr>
          <w:rFonts w:hint="eastAsia"/>
          <w:color w:val="000000" w:themeColor="text1"/>
        </w:rPr>
        <w:t>预测和计算结果一览表</w:t>
      </w:r>
    </w:p>
    <w:tbl>
      <w:tblPr>
        <w:tblStyle w:val="afb"/>
        <w:tblW w:w="5000" w:type="pct"/>
        <w:tblBorders>
          <w:top w:val="single" w:sz="12" w:space="0" w:color="auto"/>
          <w:left w:val="none" w:sz="0" w:space="0" w:color="auto"/>
          <w:bottom w:val="single" w:sz="12" w:space="0" w:color="auto"/>
          <w:right w:val="none" w:sz="0" w:space="0" w:color="auto"/>
        </w:tblBorders>
        <w:tblLook w:val="04A0" w:firstRow="1" w:lastRow="0" w:firstColumn="1" w:lastColumn="0" w:noHBand="0" w:noVBand="1"/>
      </w:tblPr>
      <w:tblGrid>
        <w:gridCol w:w="1383"/>
        <w:gridCol w:w="1718"/>
        <w:gridCol w:w="1268"/>
        <w:gridCol w:w="1532"/>
        <w:gridCol w:w="1378"/>
        <w:gridCol w:w="1027"/>
      </w:tblGrid>
      <w:tr w:rsidR="005937A0" w:rsidRPr="00FA11C8" w14:paraId="11394AE3" w14:textId="77777777">
        <w:tc>
          <w:tcPr>
            <w:tcW w:w="1383" w:type="dxa"/>
            <w:vAlign w:val="center"/>
          </w:tcPr>
          <w:p w14:paraId="1A3C03D9"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污染源</w:t>
            </w:r>
          </w:p>
        </w:tc>
        <w:tc>
          <w:tcPr>
            <w:tcW w:w="1718" w:type="dxa"/>
            <w:vAlign w:val="center"/>
          </w:tcPr>
          <w:p w14:paraId="0B6C6D22"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评价因子</w:t>
            </w:r>
          </w:p>
        </w:tc>
        <w:tc>
          <w:tcPr>
            <w:tcW w:w="1268" w:type="dxa"/>
            <w:vAlign w:val="center"/>
          </w:tcPr>
          <w:p w14:paraId="59A367E6"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评价标准（</w:t>
            </w:r>
            <w:proofErr w:type="spellStart"/>
            <w:r w:rsidRPr="00FA11C8">
              <w:rPr>
                <w:b/>
                <w:bCs/>
                <w:color w:val="000000" w:themeColor="text1"/>
                <w:kern w:val="0"/>
                <w:sz w:val="21"/>
                <w:szCs w:val="21"/>
              </w:rPr>
              <w:t>μg</w:t>
            </w:r>
            <w:proofErr w:type="spellEnd"/>
            <w:r w:rsidRPr="00FA11C8">
              <w:rPr>
                <w:b/>
                <w:bCs/>
                <w:color w:val="000000" w:themeColor="text1"/>
                <w:kern w:val="0"/>
                <w:sz w:val="21"/>
                <w:szCs w:val="21"/>
              </w:rPr>
              <w:t>/m</w:t>
            </w:r>
            <w:r w:rsidRPr="00FA11C8">
              <w:rPr>
                <w:b/>
                <w:bCs/>
                <w:color w:val="000000" w:themeColor="text1"/>
                <w:kern w:val="0"/>
                <w:sz w:val="21"/>
                <w:szCs w:val="21"/>
                <w:vertAlign w:val="superscript"/>
              </w:rPr>
              <w:t>3</w:t>
            </w:r>
            <w:r w:rsidRPr="00FA11C8">
              <w:rPr>
                <w:b/>
                <w:bCs/>
                <w:color w:val="000000" w:themeColor="text1"/>
                <w:kern w:val="0"/>
                <w:sz w:val="21"/>
                <w:szCs w:val="21"/>
              </w:rPr>
              <w:t>）</w:t>
            </w:r>
          </w:p>
        </w:tc>
        <w:tc>
          <w:tcPr>
            <w:tcW w:w="1532" w:type="dxa"/>
            <w:vAlign w:val="center"/>
          </w:tcPr>
          <w:p w14:paraId="6CD5C562" w14:textId="77777777" w:rsidR="00DA7DCD" w:rsidRPr="00FA11C8" w:rsidRDefault="003773AB">
            <w:pPr>
              <w:widowControl/>
              <w:spacing w:line="240" w:lineRule="auto"/>
              <w:ind w:firstLineChars="0" w:firstLine="0"/>
              <w:jc w:val="center"/>
              <w:rPr>
                <w:b/>
                <w:bCs/>
                <w:color w:val="000000" w:themeColor="text1"/>
                <w:kern w:val="0"/>
                <w:sz w:val="21"/>
                <w:szCs w:val="21"/>
              </w:rPr>
            </w:pPr>
            <w:proofErr w:type="spellStart"/>
            <w:r w:rsidRPr="00FA11C8">
              <w:rPr>
                <w:b/>
                <w:bCs/>
                <w:color w:val="000000" w:themeColor="text1"/>
                <w:kern w:val="0"/>
                <w:sz w:val="21"/>
                <w:szCs w:val="21"/>
              </w:rPr>
              <w:t>Cmax</w:t>
            </w:r>
            <w:proofErr w:type="spellEnd"/>
          </w:p>
          <w:p w14:paraId="600230D8"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w:t>
            </w:r>
            <w:proofErr w:type="spellStart"/>
            <w:r w:rsidRPr="00FA11C8">
              <w:rPr>
                <w:b/>
                <w:bCs/>
                <w:color w:val="000000" w:themeColor="text1"/>
                <w:kern w:val="0"/>
                <w:sz w:val="21"/>
                <w:szCs w:val="21"/>
              </w:rPr>
              <w:t>μg</w:t>
            </w:r>
            <w:proofErr w:type="spellEnd"/>
            <w:r w:rsidRPr="00FA11C8">
              <w:rPr>
                <w:b/>
                <w:bCs/>
                <w:color w:val="000000" w:themeColor="text1"/>
                <w:kern w:val="0"/>
                <w:sz w:val="21"/>
                <w:szCs w:val="21"/>
              </w:rPr>
              <w:t>/m</w:t>
            </w:r>
            <w:r w:rsidRPr="00FA11C8">
              <w:rPr>
                <w:b/>
                <w:bCs/>
                <w:color w:val="000000" w:themeColor="text1"/>
                <w:kern w:val="0"/>
                <w:sz w:val="21"/>
                <w:szCs w:val="21"/>
                <w:vertAlign w:val="superscript"/>
              </w:rPr>
              <w:t>3</w:t>
            </w:r>
            <w:r w:rsidRPr="00FA11C8">
              <w:rPr>
                <w:b/>
                <w:bCs/>
                <w:color w:val="000000" w:themeColor="text1"/>
                <w:kern w:val="0"/>
                <w:sz w:val="21"/>
                <w:szCs w:val="21"/>
              </w:rPr>
              <w:t>）</w:t>
            </w:r>
          </w:p>
        </w:tc>
        <w:tc>
          <w:tcPr>
            <w:tcW w:w="1378" w:type="dxa"/>
            <w:vAlign w:val="center"/>
          </w:tcPr>
          <w:p w14:paraId="4F18AC34"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Pmax</w:t>
            </w:r>
          </w:p>
          <w:p w14:paraId="009329A6"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w:t>
            </w:r>
            <w:r w:rsidRPr="00FA11C8">
              <w:rPr>
                <w:b/>
                <w:bCs/>
                <w:color w:val="000000" w:themeColor="text1"/>
                <w:kern w:val="0"/>
                <w:sz w:val="21"/>
                <w:szCs w:val="21"/>
              </w:rPr>
              <w:t>%</w:t>
            </w:r>
            <w:r w:rsidRPr="00FA11C8">
              <w:rPr>
                <w:b/>
                <w:bCs/>
                <w:color w:val="000000" w:themeColor="text1"/>
                <w:kern w:val="0"/>
                <w:sz w:val="21"/>
                <w:szCs w:val="21"/>
              </w:rPr>
              <w:t>）</w:t>
            </w:r>
          </w:p>
        </w:tc>
        <w:tc>
          <w:tcPr>
            <w:tcW w:w="1027" w:type="dxa"/>
            <w:vAlign w:val="center"/>
          </w:tcPr>
          <w:p w14:paraId="28B18838"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D10%</w:t>
            </w:r>
          </w:p>
          <w:p w14:paraId="3DC387B0" w14:textId="77777777" w:rsidR="00DA7DCD" w:rsidRPr="00FA11C8" w:rsidRDefault="003773AB">
            <w:pPr>
              <w:widowControl/>
              <w:spacing w:line="240" w:lineRule="auto"/>
              <w:ind w:firstLineChars="0" w:firstLine="0"/>
              <w:jc w:val="center"/>
              <w:rPr>
                <w:b/>
                <w:bCs/>
                <w:color w:val="000000" w:themeColor="text1"/>
                <w:kern w:val="0"/>
                <w:sz w:val="21"/>
                <w:szCs w:val="21"/>
              </w:rPr>
            </w:pPr>
            <w:r w:rsidRPr="00FA11C8">
              <w:rPr>
                <w:b/>
                <w:bCs/>
                <w:color w:val="000000" w:themeColor="text1"/>
                <w:kern w:val="0"/>
                <w:sz w:val="21"/>
                <w:szCs w:val="21"/>
              </w:rPr>
              <w:t>（</w:t>
            </w:r>
            <w:r w:rsidRPr="00FA11C8">
              <w:rPr>
                <w:b/>
                <w:bCs/>
                <w:color w:val="000000" w:themeColor="text1"/>
                <w:kern w:val="0"/>
                <w:sz w:val="21"/>
                <w:szCs w:val="21"/>
              </w:rPr>
              <w:t>m</w:t>
            </w:r>
            <w:r w:rsidRPr="00FA11C8">
              <w:rPr>
                <w:b/>
                <w:bCs/>
                <w:color w:val="000000" w:themeColor="text1"/>
                <w:kern w:val="0"/>
                <w:sz w:val="21"/>
                <w:szCs w:val="21"/>
              </w:rPr>
              <w:t>）</w:t>
            </w:r>
          </w:p>
        </w:tc>
      </w:tr>
      <w:tr w:rsidR="005937A0" w:rsidRPr="00FA11C8" w14:paraId="03AA91EF" w14:textId="77777777">
        <w:tc>
          <w:tcPr>
            <w:tcW w:w="1383" w:type="dxa"/>
            <w:vMerge w:val="restart"/>
            <w:vAlign w:val="center"/>
          </w:tcPr>
          <w:p w14:paraId="717AC3DF"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DA001</w:t>
            </w:r>
          </w:p>
          <w:p w14:paraId="5DFA9D76"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排气筒</w:t>
            </w:r>
          </w:p>
        </w:tc>
        <w:tc>
          <w:tcPr>
            <w:tcW w:w="1718" w:type="dxa"/>
            <w:vAlign w:val="center"/>
          </w:tcPr>
          <w:p w14:paraId="72779E24"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非甲烷总烃</w:t>
            </w:r>
          </w:p>
        </w:tc>
        <w:tc>
          <w:tcPr>
            <w:tcW w:w="1268" w:type="dxa"/>
            <w:vAlign w:val="center"/>
          </w:tcPr>
          <w:p w14:paraId="71FAC8F4"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bCs/>
                <w:color w:val="000000" w:themeColor="text1"/>
                <w:sz w:val="21"/>
                <w:szCs w:val="21"/>
              </w:rPr>
              <w:t>1200</w:t>
            </w:r>
          </w:p>
        </w:tc>
        <w:tc>
          <w:tcPr>
            <w:tcW w:w="1532" w:type="dxa"/>
            <w:vAlign w:val="center"/>
          </w:tcPr>
          <w:p w14:paraId="3CFC3ED6" w14:textId="1954867F"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sz w:val="21"/>
                <w:szCs w:val="21"/>
              </w:rPr>
              <w:t>0.</w:t>
            </w:r>
            <w:r w:rsidR="005F7659" w:rsidRPr="00FA11C8">
              <w:rPr>
                <w:rFonts w:hint="eastAsia"/>
                <w:color w:val="000000" w:themeColor="text1"/>
                <w:sz w:val="21"/>
                <w:szCs w:val="21"/>
              </w:rPr>
              <w:t>5070</w:t>
            </w:r>
          </w:p>
        </w:tc>
        <w:tc>
          <w:tcPr>
            <w:tcW w:w="1378" w:type="dxa"/>
            <w:vAlign w:val="center"/>
          </w:tcPr>
          <w:p w14:paraId="34037DDF" w14:textId="12251302" w:rsidR="00DA7DCD" w:rsidRPr="00FA11C8" w:rsidRDefault="005F7659">
            <w:pPr>
              <w:widowControl/>
              <w:spacing w:line="240" w:lineRule="auto"/>
              <w:ind w:firstLineChars="0" w:firstLine="0"/>
              <w:jc w:val="center"/>
              <w:rPr>
                <w:color w:val="000000" w:themeColor="text1"/>
                <w:kern w:val="0"/>
                <w:sz w:val="21"/>
                <w:szCs w:val="21"/>
              </w:rPr>
            </w:pPr>
            <w:r w:rsidRPr="00FA11C8">
              <w:rPr>
                <w:rFonts w:hint="eastAsia"/>
                <w:color w:val="000000" w:themeColor="text1"/>
                <w:sz w:val="21"/>
                <w:szCs w:val="21"/>
              </w:rPr>
              <w:t>0.042</w:t>
            </w:r>
          </w:p>
        </w:tc>
        <w:tc>
          <w:tcPr>
            <w:tcW w:w="1027" w:type="dxa"/>
            <w:vAlign w:val="center"/>
          </w:tcPr>
          <w:p w14:paraId="05009D98"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w:t>
            </w:r>
          </w:p>
        </w:tc>
      </w:tr>
      <w:tr w:rsidR="005937A0" w:rsidRPr="00FA11C8" w14:paraId="4479AA4A" w14:textId="77777777">
        <w:tc>
          <w:tcPr>
            <w:tcW w:w="1383" w:type="dxa"/>
            <w:vMerge/>
            <w:vAlign w:val="center"/>
          </w:tcPr>
          <w:p w14:paraId="41AD3CC4" w14:textId="77777777" w:rsidR="00DA7DCD" w:rsidRPr="00FA11C8" w:rsidRDefault="00DA7DCD">
            <w:pPr>
              <w:widowControl/>
              <w:spacing w:line="240" w:lineRule="auto"/>
              <w:ind w:firstLineChars="0" w:firstLine="0"/>
              <w:jc w:val="center"/>
              <w:rPr>
                <w:color w:val="000000" w:themeColor="text1"/>
                <w:kern w:val="0"/>
                <w:sz w:val="21"/>
                <w:szCs w:val="21"/>
              </w:rPr>
            </w:pPr>
          </w:p>
        </w:tc>
        <w:tc>
          <w:tcPr>
            <w:tcW w:w="1718" w:type="dxa"/>
            <w:vAlign w:val="center"/>
          </w:tcPr>
          <w:p w14:paraId="2E00F4DC"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丙酮</w:t>
            </w:r>
          </w:p>
        </w:tc>
        <w:tc>
          <w:tcPr>
            <w:tcW w:w="1268" w:type="dxa"/>
            <w:vAlign w:val="center"/>
          </w:tcPr>
          <w:p w14:paraId="75BE6499"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bCs/>
                <w:color w:val="000000" w:themeColor="text1"/>
                <w:sz w:val="21"/>
                <w:szCs w:val="21"/>
              </w:rPr>
              <w:t>800</w:t>
            </w:r>
          </w:p>
        </w:tc>
        <w:tc>
          <w:tcPr>
            <w:tcW w:w="1532" w:type="dxa"/>
            <w:vAlign w:val="center"/>
          </w:tcPr>
          <w:p w14:paraId="24264921"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sz w:val="21"/>
                <w:szCs w:val="21"/>
              </w:rPr>
              <w:t>0.0038</w:t>
            </w:r>
          </w:p>
        </w:tc>
        <w:tc>
          <w:tcPr>
            <w:tcW w:w="1378" w:type="dxa"/>
            <w:vAlign w:val="center"/>
          </w:tcPr>
          <w:p w14:paraId="6BD04117"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sz w:val="21"/>
                <w:szCs w:val="21"/>
              </w:rPr>
              <w:t>4.8×</w:t>
            </w:r>
            <w:r w:rsidRPr="00FA11C8">
              <w:rPr>
                <w:rFonts w:hint="eastAsia"/>
                <w:color w:val="000000" w:themeColor="text1"/>
                <w:sz w:val="21"/>
                <w:szCs w:val="21"/>
              </w:rPr>
              <w:t>10</w:t>
            </w:r>
            <w:r w:rsidRPr="00FA11C8">
              <w:rPr>
                <w:color w:val="000000" w:themeColor="text1"/>
                <w:sz w:val="21"/>
                <w:szCs w:val="21"/>
                <w:vertAlign w:val="superscript"/>
              </w:rPr>
              <w:t>-4</w:t>
            </w:r>
          </w:p>
        </w:tc>
        <w:tc>
          <w:tcPr>
            <w:tcW w:w="1027" w:type="dxa"/>
          </w:tcPr>
          <w:p w14:paraId="2F5E01D9"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w:t>
            </w:r>
          </w:p>
        </w:tc>
      </w:tr>
      <w:tr w:rsidR="005937A0" w:rsidRPr="00FA11C8" w14:paraId="64A7B018" w14:textId="77777777">
        <w:tc>
          <w:tcPr>
            <w:tcW w:w="1383" w:type="dxa"/>
            <w:vMerge/>
            <w:vAlign w:val="center"/>
          </w:tcPr>
          <w:p w14:paraId="0A86A52A" w14:textId="77777777" w:rsidR="00DA7DCD" w:rsidRPr="00FA11C8" w:rsidRDefault="00DA7DCD">
            <w:pPr>
              <w:widowControl/>
              <w:spacing w:line="240" w:lineRule="auto"/>
              <w:ind w:firstLineChars="0" w:firstLine="0"/>
              <w:jc w:val="center"/>
              <w:rPr>
                <w:color w:val="000000" w:themeColor="text1"/>
                <w:kern w:val="0"/>
                <w:sz w:val="21"/>
                <w:szCs w:val="21"/>
              </w:rPr>
            </w:pPr>
          </w:p>
        </w:tc>
        <w:tc>
          <w:tcPr>
            <w:tcW w:w="1718" w:type="dxa"/>
            <w:vAlign w:val="center"/>
          </w:tcPr>
          <w:p w14:paraId="6A7AEC49"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甲醇</w:t>
            </w:r>
          </w:p>
        </w:tc>
        <w:tc>
          <w:tcPr>
            <w:tcW w:w="1268" w:type="dxa"/>
            <w:vAlign w:val="center"/>
          </w:tcPr>
          <w:p w14:paraId="08C796EC"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bCs/>
                <w:color w:val="000000" w:themeColor="text1"/>
                <w:sz w:val="21"/>
                <w:szCs w:val="21"/>
              </w:rPr>
              <w:t>3</w:t>
            </w:r>
            <w:r w:rsidRPr="00FA11C8">
              <w:rPr>
                <w:bCs/>
                <w:color w:val="000000" w:themeColor="text1"/>
                <w:sz w:val="21"/>
                <w:szCs w:val="21"/>
              </w:rPr>
              <w:t>000</w:t>
            </w:r>
          </w:p>
        </w:tc>
        <w:tc>
          <w:tcPr>
            <w:tcW w:w="1532" w:type="dxa"/>
            <w:vAlign w:val="center"/>
          </w:tcPr>
          <w:p w14:paraId="6BF58C83"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sz w:val="21"/>
                <w:szCs w:val="21"/>
              </w:rPr>
              <w:t>0.1536</w:t>
            </w:r>
          </w:p>
        </w:tc>
        <w:tc>
          <w:tcPr>
            <w:tcW w:w="1378" w:type="dxa"/>
            <w:vAlign w:val="center"/>
          </w:tcPr>
          <w:p w14:paraId="461C60F2"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sz w:val="21"/>
                <w:szCs w:val="21"/>
              </w:rPr>
              <w:t>5.1×</w:t>
            </w:r>
            <w:r w:rsidRPr="00FA11C8">
              <w:rPr>
                <w:rFonts w:hint="eastAsia"/>
                <w:color w:val="000000" w:themeColor="text1"/>
                <w:sz w:val="21"/>
                <w:szCs w:val="21"/>
              </w:rPr>
              <w:t>10</w:t>
            </w:r>
            <w:r w:rsidRPr="00FA11C8">
              <w:rPr>
                <w:rFonts w:hint="eastAsia"/>
                <w:color w:val="000000" w:themeColor="text1"/>
                <w:sz w:val="21"/>
                <w:szCs w:val="21"/>
                <w:vertAlign w:val="superscript"/>
              </w:rPr>
              <w:t>-3</w:t>
            </w:r>
          </w:p>
        </w:tc>
        <w:tc>
          <w:tcPr>
            <w:tcW w:w="1027" w:type="dxa"/>
          </w:tcPr>
          <w:p w14:paraId="49BFF85C"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w:t>
            </w:r>
          </w:p>
        </w:tc>
      </w:tr>
      <w:tr w:rsidR="005937A0" w:rsidRPr="00FA11C8" w14:paraId="5804F767" w14:textId="77777777">
        <w:tc>
          <w:tcPr>
            <w:tcW w:w="1383" w:type="dxa"/>
            <w:vMerge/>
            <w:vAlign w:val="center"/>
          </w:tcPr>
          <w:p w14:paraId="4F2DD10E" w14:textId="77777777" w:rsidR="00DA7DCD" w:rsidRPr="00FA11C8" w:rsidRDefault="00DA7DCD">
            <w:pPr>
              <w:widowControl/>
              <w:spacing w:line="240" w:lineRule="auto"/>
              <w:ind w:firstLineChars="0" w:firstLine="0"/>
              <w:jc w:val="center"/>
              <w:rPr>
                <w:color w:val="000000" w:themeColor="text1"/>
                <w:kern w:val="0"/>
                <w:sz w:val="21"/>
                <w:szCs w:val="21"/>
              </w:rPr>
            </w:pPr>
          </w:p>
        </w:tc>
        <w:tc>
          <w:tcPr>
            <w:tcW w:w="1718" w:type="dxa"/>
            <w:vAlign w:val="center"/>
          </w:tcPr>
          <w:p w14:paraId="2BB9F4C2"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硫酸雾</w:t>
            </w:r>
          </w:p>
        </w:tc>
        <w:tc>
          <w:tcPr>
            <w:tcW w:w="1268" w:type="dxa"/>
            <w:vAlign w:val="center"/>
          </w:tcPr>
          <w:p w14:paraId="17EF74D2"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bCs/>
                <w:color w:val="000000" w:themeColor="text1"/>
                <w:sz w:val="21"/>
                <w:szCs w:val="21"/>
              </w:rPr>
              <w:t>3</w:t>
            </w:r>
            <w:r w:rsidRPr="00FA11C8">
              <w:rPr>
                <w:bCs/>
                <w:color w:val="000000" w:themeColor="text1"/>
                <w:sz w:val="21"/>
                <w:szCs w:val="21"/>
              </w:rPr>
              <w:t>00</w:t>
            </w:r>
          </w:p>
        </w:tc>
        <w:tc>
          <w:tcPr>
            <w:tcW w:w="1532" w:type="dxa"/>
            <w:vAlign w:val="center"/>
          </w:tcPr>
          <w:p w14:paraId="5861548F"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sz w:val="21"/>
                <w:szCs w:val="21"/>
              </w:rPr>
              <w:t>0.9333</w:t>
            </w:r>
          </w:p>
        </w:tc>
        <w:tc>
          <w:tcPr>
            <w:tcW w:w="1378" w:type="dxa"/>
            <w:vAlign w:val="center"/>
          </w:tcPr>
          <w:p w14:paraId="28F5DB9A"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sz w:val="21"/>
                <w:szCs w:val="21"/>
              </w:rPr>
              <w:t>0.</w:t>
            </w:r>
            <w:r w:rsidRPr="00FA11C8">
              <w:rPr>
                <w:rFonts w:hint="eastAsia"/>
                <w:color w:val="000000" w:themeColor="text1"/>
                <w:sz w:val="21"/>
                <w:szCs w:val="21"/>
              </w:rPr>
              <w:t>3</w:t>
            </w:r>
            <w:r w:rsidRPr="00FA11C8">
              <w:rPr>
                <w:color w:val="000000" w:themeColor="text1"/>
                <w:sz w:val="21"/>
                <w:szCs w:val="21"/>
              </w:rPr>
              <w:t xml:space="preserve">1 </w:t>
            </w:r>
          </w:p>
        </w:tc>
        <w:tc>
          <w:tcPr>
            <w:tcW w:w="1027" w:type="dxa"/>
          </w:tcPr>
          <w:p w14:paraId="7AF65AC3"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w:t>
            </w:r>
          </w:p>
        </w:tc>
      </w:tr>
      <w:tr w:rsidR="005937A0" w:rsidRPr="00FA11C8" w14:paraId="50FC956D" w14:textId="77777777">
        <w:tc>
          <w:tcPr>
            <w:tcW w:w="1383" w:type="dxa"/>
            <w:vMerge/>
            <w:vAlign w:val="center"/>
          </w:tcPr>
          <w:p w14:paraId="2D65091C" w14:textId="77777777" w:rsidR="00DA7DCD" w:rsidRPr="00FA11C8" w:rsidRDefault="00DA7DCD">
            <w:pPr>
              <w:widowControl/>
              <w:spacing w:line="240" w:lineRule="auto"/>
              <w:ind w:firstLineChars="0" w:firstLine="0"/>
              <w:jc w:val="center"/>
              <w:rPr>
                <w:color w:val="000000" w:themeColor="text1"/>
                <w:kern w:val="0"/>
                <w:sz w:val="21"/>
                <w:szCs w:val="21"/>
              </w:rPr>
            </w:pPr>
          </w:p>
        </w:tc>
        <w:tc>
          <w:tcPr>
            <w:tcW w:w="1718" w:type="dxa"/>
            <w:vAlign w:val="center"/>
          </w:tcPr>
          <w:p w14:paraId="181B3477"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氯化氢</w:t>
            </w:r>
          </w:p>
        </w:tc>
        <w:tc>
          <w:tcPr>
            <w:tcW w:w="1268" w:type="dxa"/>
            <w:vAlign w:val="center"/>
          </w:tcPr>
          <w:p w14:paraId="66B88308"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bCs/>
                <w:color w:val="000000" w:themeColor="text1"/>
                <w:sz w:val="21"/>
                <w:szCs w:val="21"/>
              </w:rPr>
              <w:t>5</w:t>
            </w:r>
            <w:r w:rsidRPr="00FA11C8">
              <w:rPr>
                <w:bCs/>
                <w:color w:val="000000" w:themeColor="text1"/>
                <w:sz w:val="21"/>
                <w:szCs w:val="21"/>
              </w:rPr>
              <w:t>0</w:t>
            </w:r>
          </w:p>
        </w:tc>
        <w:tc>
          <w:tcPr>
            <w:tcW w:w="1532" w:type="dxa"/>
            <w:vAlign w:val="center"/>
          </w:tcPr>
          <w:p w14:paraId="4F87C6E3" w14:textId="3D2B7F18" w:rsidR="00DA7DCD" w:rsidRPr="00FA11C8" w:rsidRDefault="007D636D">
            <w:pPr>
              <w:widowControl/>
              <w:spacing w:line="240" w:lineRule="auto"/>
              <w:ind w:firstLineChars="0" w:firstLine="0"/>
              <w:jc w:val="center"/>
              <w:rPr>
                <w:color w:val="000000" w:themeColor="text1"/>
                <w:kern w:val="0"/>
                <w:sz w:val="21"/>
                <w:szCs w:val="21"/>
              </w:rPr>
            </w:pPr>
            <w:r w:rsidRPr="00FA11C8">
              <w:rPr>
                <w:rFonts w:hint="eastAsia"/>
                <w:color w:val="000000" w:themeColor="text1"/>
                <w:sz w:val="21"/>
                <w:szCs w:val="21"/>
              </w:rPr>
              <w:t>0.0346</w:t>
            </w:r>
          </w:p>
        </w:tc>
        <w:tc>
          <w:tcPr>
            <w:tcW w:w="1378" w:type="dxa"/>
            <w:vAlign w:val="center"/>
          </w:tcPr>
          <w:p w14:paraId="26E5CB68" w14:textId="5FF5CF7B" w:rsidR="00DA7DCD" w:rsidRPr="00FA11C8" w:rsidRDefault="007D636D">
            <w:pPr>
              <w:widowControl/>
              <w:spacing w:line="240" w:lineRule="auto"/>
              <w:ind w:firstLineChars="0" w:firstLine="0"/>
              <w:jc w:val="center"/>
              <w:rPr>
                <w:color w:val="000000" w:themeColor="text1"/>
                <w:kern w:val="0"/>
                <w:sz w:val="21"/>
                <w:szCs w:val="21"/>
              </w:rPr>
            </w:pPr>
            <w:r w:rsidRPr="00FA11C8">
              <w:rPr>
                <w:rFonts w:hint="eastAsia"/>
                <w:color w:val="000000" w:themeColor="text1"/>
                <w:sz w:val="21"/>
                <w:szCs w:val="21"/>
              </w:rPr>
              <w:t>0.069</w:t>
            </w:r>
          </w:p>
        </w:tc>
        <w:tc>
          <w:tcPr>
            <w:tcW w:w="1027" w:type="dxa"/>
          </w:tcPr>
          <w:p w14:paraId="58B91F8F"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w:t>
            </w:r>
          </w:p>
        </w:tc>
      </w:tr>
      <w:tr w:rsidR="005937A0" w:rsidRPr="00FA11C8" w14:paraId="1677237D" w14:textId="77777777">
        <w:tc>
          <w:tcPr>
            <w:tcW w:w="1383" w:type="dxa"/>
            <w:vMerge/>
            <w:vAlign w:val="center"/>
          </w:tcPr>
          <w:p w14:paraId="601FDD6C" w14:textId="77777777" w:rsidR="00DA7DCD" w:rsidRPr="00FA11C8" w:rsidRDefault="00DA7DCD">
            <w:pPr>
              <w:widowControl/>
              <w:spacing w:line="240" w:lineRule="auto"/>
              <w:ind w:firstLineChars="0" w:firstLine="0"/>
              <w:jc w:val="center"/>
              <w:rPr>
                <w:color w:val="000000" w:themeColor="text1"/>
                <w:kern w:val="0"/>
                <w:sz w:val="21"/>
                <w:szCs w:val="21"/>
              </w:rPr>
            </w:pPr>
          </w:p>
        </w:tc>
        <w:tc>
          <w:tcPr>
            <w:tcW w:w="1718" w:type="dxa"/>
            <w:vAlign w:val="center"/>
          </w:tcPr>
          <w:p w14:paraId="417E7165"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NOx</w:t>
            </w:r>
          </w:p>
        </w:tc>
        <w:tc>
          <w:tcPr>
            <w:tcW w:w="1268" w:type="dxa"/>
            <w:vAlign w:val="center"/>
          </w:tcPr>
          <w:p w14:paraId="2AD0FE85"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bCs/>
                <w:color w:val="000000" w:themeColor="text1"/>
                <w:sz w:val="21"/>
                <w:szCs w:val="21"/>
              </w:rPr>
              <w:t>250</w:t>
            </w:r>
          </w:p>
        </w:tc>
        <w:tc>
          <w:tcPr>
            <w:tcW w:w="1532" w:type="dxa"/>
            <w:vAlign w:val="center"/>
          </w:tcPr>
          <w:p w14:paraId="2EC0EB17" w14:textId="5CCAA97F" w:rsidR="00DA7DCD" w:rsidRPr="00FA11C8" w:rsidRDefault="00E10E77">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0.0192</w:t>
            </w:r>
          </w:p>
        </w:tc>
        <w:tc>
          <w:tcPr>
            <w:tcW w:w="1378" w:type="dxa"/>
            <w:vAlign w:val="center"/>
          </w:tcPr>
          <w:p w14:paraId="3A07A2BA" w14:textId="45DC4AC8" w:rsidR="00DA7DCD" w:rsidRPr="00FA11C8" w:rsidRDefault="00CB22CC">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0.00</w:t>
            </w:r>
            <w:r w:rsidR="00E10E77" w:rsidRPr="00FA11C8">
              <w:rPr>
                <w:rFonts w:hint="eastAsia"/>
                <w:color w:val="000000" w:themeColor="text1"/>
                <w:kern w:val="0"/>
                <w:sz w:val="21"/>
                <w:szCs w:val="21"/>
              </w:rPr>
              <w:t>8</w:t>
            </w:r>
          </w:p>
        </w:tc>
        <w:tc>
          <w:tcPr>
            <w:tcW w:w="1027" w:type="dxa"/>
          </w:tcPr>
          <w:p w14:paraId="51FA9D73"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w:t>
            </w:r>
          </w:p>
        </w:tc>
      </w:tr>
      <w:tr w:rsidR="006B559B" w:rsidRPr="00FA11C8" w14:paraId="434391B9" w14:textId="77777777">
        <w:tc>
          <w:tcPr>
            <w:tcW w:w="1383" w:type="dxa"/>
            <w:vAlign w:val="center"/>
          </w:tcPr>
          <w:p w14:paraId="4AC151AF"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无组织废气</w:t>
            </w:r>
          </w:p>
        </w:tc>
        <w:tc>
          <w:tcPr>
            <w:tcW w:w="1718" w:type="dxa"/>
            <w:vAlign w:val="center"/>
          </w:tcPr>
          <w:p w14:paraId="7567898D"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非甲烷总烃</w:t>
            </w:r>
          </w:p>
        </w:tc>
        <w:tc>
          <w:tcPr>
            <w:tcW w:w="1268" w:type="dxa"/>
            <w:vAlign w:val="center"/>
          </w:tcPr>
          <w:p w14:paraId="2014E467"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bCs/>
                <w:color w:val="000000" w:themeColor="text1"/>
                <w:sz w:val="21"/>
                <w:szCs w:val="21"/>
              </w:rPr>
              <w:t>1200</w:t>
            </w:r>
          </w:p>
        </w:tc>
        <w:tc>
          <w:tcPr>
            <w:tcW w:w="1532" w:type="dxa"/>
            <w:vAlign w:val="center"/>
          </w:tcPr>
          <w:p w14:paraId="5C8B18C3"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9.9279</w:t>
            </w:r>
          </w:p>
        </w:tc>
        <w:tc>
          <w:tcPr>
            <w:tcW w:w="1378" w:type="dxa"/>
            <w:vAlign w:val="center"/>
          </w:tcPr>
          <w:p w14:paraId="5F41C668"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color w:val="000000" w:themeColor="text1"/>
                <w:kern w:val="0"/>
                <w:sz w:val="21"/>
                <w:szCs w:val="21"/>
              </w:rPr>
              <w:t xml:space="preserve">0.83 </w:t>
            </w:r>
          </w:p>
        </w:tc>
        <w:tc>
          <w:tcPr>
            <w:tcW w:w="1027" w:type="dxa"/>
          </w:tcPr>
          <w:p w14:paraId="79656E40" w14:textId="77777777" w:rsidR="00DA7DCD" w:rsidRPr="00FA11C8" w:rsidRDefault="003773AB">
            <w:pPr>
              <w:widowControl/>
              <w:spacing w:line="240" w:lineRule="auto"/>
              <w:ind w:firstLineChars="0" w:firstLine="0"/>
              <w:jc w:val="center"/>
              <w:rPr>
                <w:color w:val="000000" w:themeColor="text1"/>
                <w:kern w:val="0"/>
                <w:sz w:val="21"/>
                <w:szCs w:val="21"/>
              </w:rPr>
            </w:pPr>
            <w:r w:rsidRPr="00FA11C8">
              <w:rPr>
                <w:rFonts w:hint="eastAsia"/>
                <w:color w:val="000000" w:themeColor="text1"/>
                <w:kern w:val="0"/>
                <w:sz w:val="21"/>
                <w:szCs w:val="21"/>
              </w:rPr>
              <w:t>/</w:t>
            </w:r>
          </w:p>
        </w:tc>
      </w:tr>
    </w:tbl>
    <w:p w14:paraId="0E83039E" w14:textId="77777777" w:rsidR="00DA7DCD" w:rsidRPr="00FA11C8" w:rsidRDefault="00DA7DCD">
      <w:pPr>
        <w:ind w:firstLine="480"/>
        <w:rPr>
          <w:color w:val="000000" w:themeColor="text1"/>
        </w:rPr>
      </w:pPr>
    </w:p>
    <w:p w14:paraId="3B8B1D96" w14:textId="77777777" w:rsidR="00DA7DCD" w:rsidRPr="00FA11C8" w:rsidRDefault="00DA7DCD">
      <w:pPr>
        <w:ind w:firstLine="480"/>
        <w:rPr>
          <w:color w:val="000000" w:themeColor="text1"/>
        </w:rPr>
      </w:pPr>
    </w:p>
    <w:p w14:paraId="6C5EAB7B" w14:textId="2B957E6D" w:rsidR="00DA7DCD" w:rsidRPr="00FA11C8" w:rsidRDefault="003773AB">
      <w:pPr>
        <w:pStyle w:val="Re-"/>
        <w:spacing w:line="360" w:lineRule="auto"/>
        <w:ind w:firstLine="480"/>
        <w:jc w:val="both"/>
        <w:rPr>
          <w:rFonts w:cs="Times New Roman"/>
          <w:color w:val="000000" w:themeColor="text1"/>
        </w:rPr>
      </w:pPr>
      <w:r w:rsidRPr="00FA11C8">
        <w:rPr>
          <w:rFonts w:cs="Times New Roman" w:hint="eastAsia"/>
          <w:color w:val="000000" w:themeColor="text1"/>
        </w:rPr>
        <w:lastRenderedPageBreak/>
        <w:t>根据估算</w:t>
      </w:r>
      <w:r w:rsidRPr="00FA11C8">
        <w:rPr>
          <w:rFonts w:cs="Times New Roman"/>
          <w:color w:val="000000" w:themeColor="text1"/>
        </w:rPr>
        <w:t>预测结果可知，</w:t>
      </w:r>
      <w:r w:rsidRPr="00FA11C8">
        <w:rPr>
          <w:rFonts w:cs="Times New Roman" w:hint="eastAsia"/>
          <w:color w:val="000000" w:themeColor="text1"/>
        </w:rPr>
        <w:t>DA001</w:t>
      </w:r>
      <w:r w:rsidRPr="00FA11C8">
        <w:rPr>
          <w:rFonts w:cs="Times New Roman" w:hint="eastAsia"/>
          <w:color w:val="000000" w:themeColor="text1"/>
        </w:rPr>
        <w:t>排气筒</w:t>
      </w:r>
      <w:r w:rsidRPr="00FA11C8">
        <w:rPr>
          <w:rFonts w:cs="Times New Roman"/>
          <w:color w:val="000000" w:themeColor="text1"/>
        </w:rPr>
        <w:t>排放的各污染物在下风向的最大落地浓度</w:t>
      </w:r>
      <w:r w:rsidRPr="00FA11C8">
        <w:rPr>
          <w:rFonts w:cs="Times New Roman" w:hint="eastAsia"/>
          <w:color w:val="000000" w:themeColor="text1"/>
        </w:rPr>
        <w:t>分别为</w:t>
      </w:r>
      <w:r w:rsidRPr="00FA11C8">
        <w:rPr>
          <w:rFonts w:cs="Times New Roman"/>
          <w:color w:val="000000" w:themeColor="text1"/>
        </w:rPr>
        <w:t>非甲烷总烃</w:t>
      </w:r>
      <w:r w:rsidR="005271CB" w:rsidRPr="00FA11C8">
        <w:rPr>
          <w:rFonts w:cs="Times New Roman" w:hint="eastAsia"/>
          <w:color w:val="000000" w:themeColor="text1"/>
        </w:rPr>
        <w:t>0.5071</w:t>
      </w:r>
      <w:r w:rsidRPr="00FA11C8">
        <w:rPr>
          <w:rFonts w:cs="Times New Roman"/>
          <w:color w:val="000000" w:themeColor="text1"/>
        </w:rPr>
        <w:t>μg/m</w:t>
      </w:r>
      <w:r w:rsidRPr="00FA11C8">
        <w:rPr>
          <w:rFonts w:cs="Times New Roman"/>
          <w:color w:val="000000" w:themeColor="text1"/>
          <w:vertAlign w:val="superscript"/>
        </w:rPr>
        <w:t>3</w:t>
      </w:r>
      <w:r w:rsidRPr="00FA11C8">
        <w:rPr>
          <w:rFonts w:cs="Times New Roman"/>
          <w:color w:val="000000" w:themeColor="text1"/>
        </w:rPr>
        <w:t>、</w:t>
      </w:r>
      <w:r w:rsidRPr="00FA11C8">
        <w:rPr>
          <w:rFonts w:cs="Times New Roman" w:hint="eastAsia"/>
          <w:color w:val="000000" w:themeColor="text1"/>
        </w:rPr>
        <w:t>丙酮</w:t>
      </w:r>
      <w:r w:rsidRPr="00FA11C8">
        <w:rPr>
          <w:rFonts w:cs="Times New Roman" w:hint="eastAsia"/>
          <w:color w:val="000000" w:themeColor="text1"/>
        </w:rPr>
        <w:t>0.0038</w:t>
      </w:r>
      <w:r w:rsidRPr="00FA11C8">
        <w:rPr>
          <w:rFonts w:cs="Times New Roman"/>
          <w:color w:val="000000" w:themeColor="text1"/>
        </w:rPr>
        <w:t>μg/m</w:t>
      </w:r>
      <w:r w:rsidRPr="00FA11C8">
        <w:rPr>
          <w:rFonts w:cs="Times New Roman"/>
          <w:color w:val="000000" w:themeColor="text1"/>
          <w:vertAlign w:val="superscript"/>
        </w:rPr>
        <w:t>3</w:t>
      </w:r>
      <w:r w:rsidRPr="00FA11C8">
        <w:rPr>
          <w:rFonts w:cs="Times New Roman"/>
          <w:color w:val="000000" w:themeColor="text1"/>
        </w:rPr>
        <w:t>、</w:t>
      </w:r>
      <w:r w:rsidRPr="00FA11C8">
        <w:rPr>
          <w:rFonts w:cs="Times New Roman" w:hint="eastAsia"/>
          <w:color w:val="000000" w:themeColor="text1"/>
        </w:rPr>
        <w:t>甲醇</w:t>
      </w:r>
      <w:r w:rsidRPr="00FA11C8">
        <w:rPr>
          <w:rFonts w:cs="Times New Roman" w:hint="eastAsia"/>
          <w:color w:val="000000" w:themeColor="text1"/>
        </w:rPr>
        <w:t>0.153</w:t>
      </w:r>
      <w:r w:rsidR="005271CB" w:rsidRPr="00FA11C8">
        <w:rPr>
          <w:rFonts w:cs="Times New Roman" w:hint="eastAsia"/>
          <w:color w:val="000000" w:themeColor="text1"/>
        </w:rPr>
        <w:t>7</w:t>
      </w:r>
      <w:r w:rsidRPr="00FA11C8">
        <w:rPr>
          <w:rFonts w:cs="Times New Roman"/>
          <w:color w:val="000000" w:themeColor="text1"/>
        </w:rPr>
        <w:t>μg/m</w:t>
      </w:r>
      <w:r w:rsidRPr="00FA11C8">
        <w:rPr>
          <w:rFonts w:cs="Times New Roman"/>
          <w:color w:val="000000" w:themeColor="text1"/>
          <w:vertAlign w:val="superscript"/>
        </w:rPr>
        <w:t>3</w:t>
      </w:r>
      <w:r w:rsidRPr="00FA11C8">
        <w:rPr>
          <w:rFonts w:cs="Times New Roman" w:hint="eastAsia"/>
          <w:color w:val="000000" w:themeColor="text1"/>
        </w:rPr>
        <w:t>、硫酸雾</w:t>
      </w:r>
      <w:r w:rsidR="005271CB" w:rsidRPr="00FA11C8">
        <w:rPr>
          <w:rFonts w:cs="Times New Roman" w:hint="eastAsia"/>
          <w:color w:val="000000" w:themeColor="text1"/>
        </w:rPr>
        <w:t>0.8413</w:t>
      </w:r>
      <w:r w:rsidRPr="00FA11C8">
        <w:rPr>
          <w:rFonts w:cs="Times New Roman"/>
          <w:color w:val="000000" w:themeColor="text1"/>
        </w:rPr>
        <w:t>μg/m</w:t>
      </w:r>
      <w:r w:rsidRPr="00FA11C8">
        <w:rPr>
          <w:rFonts w:cs="Times New Roman"/>
          <w:color w:val="000000" w:themeColor="text1"/>
          <w:vertAlign w:val="superscript"/>
        </w:rPr>
        <w:t>3</w:t>
      </w:r>
      <w:r w:rsidRPr="00FA11C8">
        <w:rPr>
          <w:rFonts w:cs="Times New Roman" w:hint="eastAsia"/>
          <w:color w:val="000000" w:themeColor="text1"/>
        </w:rPr>
        <w:t>、氯化氢</w:t>
      </w:r>
      <w:r w:rsidR="007D636D" w:rsidRPr="00FA11C8">
        <w:rPr>
          <w:rFonts w:cs="Times New Roman" w:hint="eastAsia"/>
          <w:color w:val="000000" w:themeColor="text1"/>
        </w:rPr>
        <w:t>0.0346</w:t>
      </w:r>
      <w:r w:rsidRPr="00FA11C8">
        <w:rPr>
          <w:rFonts w:cs="Times New Roman"/>
          <w:color w:val="000000" w:themeColor="text1"/>
        </w:rPr>
        <w:t>μg/m</w:t>
      </w:r>
      <w:r w:rsidRPr="00FA11C8">
        <w:rPr>
          <w:rFonts w:cs="Times New Roman"/>
          <w:color w:val="000000" w:themeColor="text1"/>
          <w:vertAlign w:val="superscript"/>
        </w:rPr>
        <w:t>3</w:t>
      </w:r>
      <w:r w:rsidRPr="00FA11C8">
        <w:rPr>
          <w:rFonts w:cs="Times New Roman" w:hint="eastAsia"/>
          <w:color w:val="000000" w:themeColor="text1"/>
        </w:rPr>
        <w:t>、</w:t>
      </w:r>
      <w:r w:rsidRPr="00FA11C8">
        <w:rPr>
          <w:rFonts w:cs="Times New Roman" w:hint="eastAsia"/>
          <w:color w:val="000000" w:themeColor="text1"/>
        </w:rPr>
        <w:t>NOx</w:t>
      </w:r>
      <w:r w:rsidR="00E10E77" w:rsidRPr="00FA11C8">
        <w:rPr>
          <w:rFonts w:cs="Times New Roman"/>
          <w:color w:val="000000" w:themeColor="text1"/>
        </w:rPr>
        <w:t>0.0192</w:t>
      </w:r>
      <w:r w:rsidRPr="00FA11C8">
        <w:rPr>
          <w:rFonts w:cs="Times New Roman"/>
          <w:color w:val="000000" w:themeColor="text1"/>
        </w:rPr>
        <w:t>μg/m</w:t>
      </w:r>
      <w:r w:rsidRPr="00FA11C8">
        <w:rPr>
          <w:rFonts w:cs="Times New Roman"/>
          <w:color w:val="000000" w:themeColor="text1"/>
          <w:vertAlign w:val="superscript"/>
        </w:rPr>
        <w:t>3</w:t>
      </w:r>
      <w:r w:rsidRPr="00FA11C8">
        <w:rPr>
          <w:rFonts w:cs="Times New Roman" w:hint="eastAsia"/>
          <w:color w:val="000000" w:themeColor="text1"/>
        </w:rPr>
        <w:t>，</w:t>
      </w:r>
      <w:r w:rsidRPr="00FA11C8">
        <w:rPr>
          <w:rFonts w:cs="Times New Roman"/>
          <w:color w:val="000000" w:themeColor="text1"/>
        </w:rPr>
        <w:t>占标率分别为非甲烷总烃</w:t>
      </w:r>
      <w:r w:rsidRPr="00FA11C8">
        <w:rPr>
          <w:rFonts w:cs="Times New Roman" w:hint="eastAsia"/>
          <w:color w:val="000000" w:themeColor="text1"/>
        </w:rPr>
        <w:t>0.0</w:t>
      </w:r>
      <w:r w:rsidR="005271CB" w:rsidRPr="00FA11C8">
        <w:rPr>
          <w:rFonts w:cs="Times New Roman" w:hint="eastAsia"/>
          <w:color w:val="000000" w:themeColor="text1"/>
        </w:rPr>
        <w:t>42</w:t>
      </w:r>
      <w:r w:rsidRPr="00FA11C8">
        <w:rPr>
          <w:rFonts w:cs="Times New Roman"/>
          <w:color w:val="000000" w:themeColor="text1"/>
        </w:rPr>
        <w:t>%</w:t>
      </w:r>
      <w:r w:rsidRPr="00FA11C8">
        <w:rPr>
          <w:rFonts w:cs="Times New Roman"/>
          <w:color w:val="000000" w:themeColor="text1"/>
        </w:rPr>
        <w:t>、</w:t>
      </w:r>
      <w:r w:rsidRPr="00FA11C8">
        <w:rPr>
          <w:rFonts w:cs="Times New Roman" w:hint="eastAsia"/>
          <w:color w:val="000000" w:themeColor="text1"/>
        </w:rPr>
        <w:t>丙酮</w:t>
      </w:r>
      <w:r w:rsidRPr="00FA11C8">
        <w:rPr>
          <w:rFonts w:cs="Times New Roman" w:hint="eastAsia"/>
          <w:color w:val="000000" w:themeColor="text1"/>
        </w:rPr>
        <w:t>4.</w:t>
      </w:r>
      <w:r w:rsidR="005271CB" w:rsidRPr="00FA11C8">
        <w:rPr>
          <w:rFonts w:cs="Times New Roman" w:hint="eastAsia"/>
          <w:color w:val="000000" w:themeColor="text1"/>
        </w:rPr>
        <w:t>75</w:t>
      </w:r>
      <w:r w:rsidRPr="00FA11C8">
        <w:rPr>
          <w:rFonts w:cs="Times New Roman"/>
          <w:color w:val="000000" w:themeColor="text1"/>
        </w:rPr>
        <w:t>×</w:t>
      </w:r>
      <w:r w:rsidRPr="00FA11C8">
        <w:rPr>
          <w:rFonts w:hint="eastAsia"/>
          <w:color w:val="000000" w:themeColor="text1"/>
        </w:rPr>
        <w:t>10</w:t>
      </w:r>
      <w:r w:rsidRPr="00FA11C8">
        <w:rPr>
          <w:rFonts w:cs="Times New Roman"/>
          <w:color w:val="000000" w:themeColor="text1"/>
          <w:vertAlign w:val="superscript"/>
        </w:rPr>
        <w:t>-</w:t>
      </w:r>
      <w:r w:rsidRPr="00FA11C8">
        <w:rPr>
          <w:rFonts w:hint="eastAsia"/>
          <w:color w:val="000000" w:themeColor="text1"/>
          <w:vertAlign w:val="superscript"/>
        </w:rPr>
        <w:t>4</w:t>
      </w:r>
      <w:r w:rsidRPr="00FA11C8">
        <w:rPr>
          <w:rFonts w:cs="Times New Roman"/>
          <w:color w:val="000000" w:themeColor="text1"/>
        </w:rPr>
        <w:t>%</w:t>
      </w:r>
      <w:r w:rsidRPr="00FA11C8">
        <w:rPr>
          <w:rFonts w:cs="Times New Roman"/>
          <w:color w:val="000000" w:themeColor="text1"/>
        </w:rPr>
        <w:t>、</w:t>
      </w:r>
      <w:r w:rsidRPr="00FA11C8">
        <w:rPr>
          <w:rFonts w:cs="Times New Roman" w:hint="eastAsia"/>
          <w:color w:val="000000" w:themeColor="text1"/>
        </w:rPr>
        <w:t>甲醇</w:t>
      </w:r>
      <w:r w:rsidRPr="00FA11C8">
        <w:rPr>
          <w:rFonts w:cs="Times New Roman" w:hint="eastAsia"/>
          <w:color w:val="000000" w:themeColor="text1"/>
        </w:rPr>
        <w:t>5.1</w:t>
      </w:r>
      <w:r w:rsidR="005271CB" w:rsidRPr="00FA11C8">
        <w:rPr>
          <w:rFonts w:cs="Times New Roman" w:hint="eastAsia"/>
          <w:color w:val="000000" w:themeColor="text1"/>
        </w:rPr>
        <w:t>2</w:t>
      </w:r>
      <w:r w:rsidRPr="00FA11C8">
        <w:rPr>
          <w:rFonts w:cs="Times New Roman"/>
          <w:color w:val="000000" w:themeColor="text1"/>
        </w:rPr>
        <w:t>×</w:t>
      </w:r>
      <w:r w:rsidRPr="00FA11C8">
        <w:rPr>
          <w:rFonts w:hint="eastAsia"/>
          <w:color w:val="000000" w:themeColor="text1"/>
        </w:rPr>
        <w:t>10</w:t>
      </w:r>
      <w:r w:rsidRPr="00FA11C8">
        <w:rPr>
          <w:rFonts w:cs="Times New Roman"/>
          <w:color w:val="000000" w:themeColor="text1"/>
          <w:vertAlign w:val="superscript"/>
        </w:rPr>
        <w:t>-</w:t>
      </w:r>
      <w:r w:rsidRPr="00FA11C8">
        <w:rPr>
          <w:rFonts w:hint="eastAsia"/>
          <w:color w:val="000000" w:themeColor="text1"/>
          <w:vertAlign w:val="superscript"/>
        </w:rPr>
        <w:t>3</w:t>
      </w:r>
      <w:r w:rsidRPr="00FA11C8">
        <w:rPr>
          <w:rFonts w:cs="Times New Roman"/>
          <w:color w:val="000000" w:themeColor="text1"/>
        </w:rPr>
        <w:t>%</w:t>
      </w:r>
      <w:r w:rsidRPr="00FA11C8">
        <w:rPr>
          <w:rFonts w:cs="Times New Roman" w:hint="eastAsia"/>
          <w:color w:val="000000" w:themeColor="text1"/>
        </w:rPr>
        <w:t>、硫酸雾</w:t>
      </w:r>
      <w:r w:rsidR="005271CB" w:rsidRPr="00FA11C8">
        <w:rPr>
          <w:rFonts w:cs="Times New Roman" w:hint="eastAsia"/>
          <w:color w:val="000000" w:themeColor="text1"/>
        </w:rPr>
        <w:t>0.28</w:t>
      </w:r>
      <w:r w:rsidRPr="00FA11C8">
        <w:rPr>
          <w:rFonts w:cs="Times New Roman"/>
          <w:color w:val="000000" w:themeColor="text1"/>
        </w:rPr>
        <w:t>%</w:t>
      </w:r>
      <w:r w:rsidRPr="00FA11C8">
        <w:rPr>
          <w:rFonts w:cs="Times New Roman" w:hint="eastAsia"/>
          <w:color w:val="000000" w:themeColor="text1"/>
        </w:rPr>
        <w:t>、氯化氢</w:t>
      </w:r>
      <w:r w:rsidR="007D636D" w:rsidRPr="00FA11C8">
        <w:rPr>
          <w:rFonts w:cs="Times New Roman" w:hint="eastAsia"/>
          <w:color w:val="000000" w:themeColor="text1"/>
        </w:rPr>
        <w:t>0.069</w:t>
      </w:r>
      <w:r w:rsidRPr="00FA11C8">
        <w:rPr>
          <w:rFonts w:cs="Times New Roman"/>
          <w:color w:val="000000" w:themeColor="text1"/>
        </w:rPr>
        <w:t>%</w:t>
      </w:r>
      <w:r w:rsidRPr="00FA11C8">
        <w:rPr>
          <w:rFonts w:cs="Times New Roman" w:hint="eastAsia"/>
          <w:color w:val="000000" w:themeColor="text1"/>
        </w:rPr>
        <w:t>、</w:t>
      </w:r>
      <w:r w:rsidRPr="00FA11C8">
        <w:rPr>
          <w:rFonts w:cs="Times New Roman" w:hint="eastAsia"/>
          <w:color w:val="000000" w:themeColor="text1"/>
        </w:rPr>
        <w:t>NOx0.00</w:t>
      </w:r>
      <w:r w:rsidR="00E10E77" w:rsidRPr="00FA11C8">
        <w:rPr>
          <w:rFonts w:cs="Times New Roman" w:hint="eastAsia"/>
          <w:color w:val="000000" w:themeColor="text1"/>
        </w:rPr>
        <w:t>8</w:t>
      </w:r>
      <w:r w:rsidRPr="00FA11C8">
        <w:rPr>
          <w:rFonts w:cs="Times New Roman"/>
          <w:color w:val="000000" w:themeColor="text1"/>
        </w:rPr>
        <w:t>%</w:t>
      </w:r>
      <w:r w:rsidRPr="00FA11C8">
        <w:rPr>
          <w:rFonts w:cs="Times New Roman"/>
          <w:color w:val="000000" w:themeColor="text1"/>
        </w:rPr>
        <w:t>；无组织排放的</w:t>
      </w:r>
      <w:r w:rsidRPr="00FA11C8">
        <w:rPr>
          <w:rFonts w:cs="Times New Roman" w:hint="eastAsia"/>
          <w:color w:val="000000" w:themeColor="text1"/>
        </w:rPr>
        <w:t>非甲烷总烃</w:t>
      </w:r>
      <w:r w:rsidRPr="00FA11C8">
        <w:rPr>
          <w:rFonts w:cs="Times New Roman"/>
          <w:color w:val="000000" w:themeColor="text1"/>
        </w:rPr>
        <w:t>在下风向的最大落地浓度</w:t>
      </w:r>
      <w:r w:rsidRPr="00FA11C8">
        <w:rPr>
          <w:rFonts w:cs="Times New Roman" w:hint="eastAsia"/>
          <w:color w:val="000000" w:themeColor="text1"/>
        </w:rPr>
        <w:t>为</w:t>
      </w:r>
      <w:r w:rsidRPr="00FA11C8">
        <w:rPr>
          <w:rFonts w:cs="Times New Roman"/>
          <w:color w:val="000000" w:themeColor="text1"/>
        </w:rPr>
        <w:t>9.9279μg/m</w:t>
      </w:r>
      <w:r w:rsidRPr="00FA11C8">
        <w:rPr>
          <w:rFonts w:cs="Times New Roman"/>
          <w:color w:val="000000" w:themeColor="text1"/>
          <w:vertAlign w:val="superscript"/>
        </w:rPr>
        <w:t>3</w:t>
      </w:r>
      <w:r w:rsidRPr="00FA11C8">
        <w:rPr>
          <w:rFonts w:cs="Times New Roman" w:hint="eastAsia"/>
          <w:color w:val="000000" w:themeColor="text1"/>
        </w:rPr>
        <w:t>，</w:t>
      </w:r>
      <w:r w:rsidRPr="00FA11C8">
        <w:rPr>
          <w:rFonts w:cs="Times New Roman"/>
          <w:color w:val="000000" w:themeColor="text1"/>
        </w:rPr>
        <w:t>占标率为</w:t>
      </w:r>
      <w:r w:rsidRPr="00FA11C8">
        <w:rPr>
          <w:rFonts w:cs="Times New Roman" w:hint="eastAsia"/>
          <w:color w:val="000000" w:themeColor="text1"/>
        </w:rPr>
        <w:t>0.83%</w:t>
      </w:r>
      <w:r w:rsidRPr="00FA11C8">
        <w:rPr>
          <w:rFonts w:cs="Times New Roman"/>
          <w:color w:val="000000" w:themeColor="text1"/>
        </w:rPr>
        <w:t>，均远小于空气环境标准限值。项目废气的排放对环境空气的影响较小。</w:t>
      </w:r>
    </w:p>
    <w:p w14:paraId="51F9D61B" w14:textId="18395A94" w:rsidR="00DA7DCD" w:rsidRPr="00FA11C8" w:rsidRDefault="003773AB">
      <w:pPr>
        <w:pStyle w:val="Re-"/>
        <w:spacing w:line="360" w:lineRule="auto"/>
        <w:ind w:firstLine="480"/>
        <w:jc w:val="both"/>
        <w:rPr>
          <w:rFonts w:cs="Times New Roman"/>
          <w:color w:val="000000" w:themeColor="text1"/>
        </w:rPr>
      </w:pPr>
      <w:r w:rsidRPr="00FA11C8">
        <w:rPr>
          <w:rFonts w:cs="Times New Roman" w:hint="eastAsia"/>
          <w:color w:val="000000" w:themeColor="text1"/>
        </w:rPr>
        <w:t>有组织废气各污染物在环境保护目标（兴隆庄村）处的落地浓度分别为</w:t>
      </w:r>
      <w:r w:rsidRPr="00FA11C8">
        <w:rPr>
          <w:rFonts w:cs="Times New Roman"/>
          <w:color w:val="000000" w:themeColor="text1"/>
        </w:rPr>
        <w:t>非甲烷总烃</w:t>
      </w:r>
      <w:r w:rsidR="005271CB" w:rsidRPr="00FA11C8">
        <w:rPr>
          <w:rFonts w:cs="Times New Roman" w:hint="eastAsia"/>
          <w:color w:val="000000" w:themeColor="text1"/>
        </w:rPr>
        <w:t>0.1024</w:t>
      </w:r>
      <w:r w:rsidRPr="00FA11C8">
        <w:rPr>
          <w:rFonts w:cs="Times New Roman"/>
          <w:color w:val="000000" w:themeColor="text1"/>
        </w:rPr>
        <w:t>μg/m</w:t>
      </w:r>
      <w:r w:rsidRPr="00FA11C8">
        <w:rPr>
          <w:rFonts w:cs="Times New Roman"/>
          <w:color w:val="000000" w:themeColor="text1"/>
          <w:vertAlign w:val="superscript"/>
        </w:rPr>
        <w:t>3</w:t>
      </w:r>
      <w:r w:rsidRPr="00FA11C8">
        <w:rPr>
          <w:rFonts w:cs="Times New Roman"/>
          <w:color w:val="000000" w:themeColor="text1"/>
        </w:rPr>
        <w:t>、</w:t>
      </w:r>
      <w:r w:rsidRPr="00FA11C8">
        <w:rPr>
          <w:rFonts w:cs="Times New Roman" w:hint="eastAsia"/>
          <w:color w:val="000000" w:themeColor="text1"/>
        </w:rPr>
        <w:t>丙酮</w:t>
      </w:r>
      <w:r w:rsidRPr="00FA11C8">
        <w:rPr>
          <w:rFonts w:cs="Times New Roman" w:hint="eastAsia"/>
          <w:color w:val="000000" w:themeColor="text1"/>
        </w:rPr>
        <w:t>0.0008</w:t>
      </w:r>
      <w:r w:rsidRPr="00FA11C8">
        <w:rPr>
          <w:rFonts w:cs="Times New Roman"/>
          <w:color w:val="000000" w:themeColor="text1"/>
        </w:rPr>
        <w:t>μg/m</w:t>
      </w:r>
      <w:r w:rsidRPr="00FA11C8">
        <w:rPr>
          <w:rFonts w:cs="Times New Roman"/>
          <w:color w:val="000000" w:themeColor="text1"/>
          <w:vertAlign w:val="superscript"/>
        </w:rPr>
        <w:t>3</w:t>
      </w:r>
      <w:r w:rsidRPr="00FA11C8">
        <w:rPr>
          <w:rFonts w:cs="Times New Roman"/>
          <w:color w:val="000000" w:themeColor="text1"/>
        </w:rPr>
        <w:t>、</w:t>
      </w:r>
      <w:r w:rsidRPr="00FA11C8">
        <w:rPr>
          <w:rFonts w:cs="Times New Roman" w:hint="eastAsia"/>
          <w:color w:val="000000" w:themeColor="text1"/>
        </w:rPr>
        <w:t>甲醇</w:t>
      </w:r>
      <w:r w:rsidRPr="00FA11C8">
        <w:rPr>
          <w:rFonts w:cs="Times New Roman" w:hint="eastAsia"/>
          <w:color w:val="000000" w:themeColor="text1"/>
        </w:rPr>
        <w:t>0.031</w:t>
      </w:r>
      <w:r w:rsidRPr="00FA11C8">
        <w:rPr>
          <w:rFonts w:cs="Times New Roman"/>
          <w:color w:val="000000" w:themeColor="text1"/>
        </w:rPr>
        <w:t>μg/m</w:t>
      </w:r>
      <w:r w:rsidRPr="00FA11C8">
        <w:rPr>
          <w:rFonts w:cs="Times New Roman"/>
          <w:color w:val="000000" w:themeColor="text1"/>
          <w:vertAlign w:val="superscript"/>
        </w:rPr>
        <w:t>3</w:t>
      </w:r>
      <w:r w:rsidRPr="00FA11C8">
        <w:rPr>
          <w:rFonts w:cs="Times New Roman" w:hint="eastAsia"/>
          <w:color w:val="000000" w:themeColor="text1"/>
        </w:rPr>
        <w:t>、硫酸雾</w:t>
      </w:r>
      <w:r w:rsidRPr="00FA11C8">
        <w:rPr>
          <w:rFonts w:cs="Times New Roman" w:hint="eastAsia"/>
          <w:color w:val="000000" w:themeColor="text1"/>
        </w:rPr>
        <w:t>0.1</w:t>
      </w:r>
      <w:r w:rsidR="005271CB" w:rsidRPr="00FA11C8">
        <w:rPr>
          <w:rFonts w:cs="Times New Roman" w:hint="eastAsia"/>
          <w:color w:val="000000" w:themeColor="text1"/>
        </w:rPr>
        <w:t>699</w:t>
      </w:r>
      <w:r w:rsidRPr="00FA11C8">
        <w:rPr>
          <w:rFonts w:cs="Times New Roman"/>
          <w:color w:val="000000" w:themeColor="text1"/>
        </w:rPr>
        <w:t>μg/m</w:t>
      </w:r>
      <w:r w:rsidRPr="00FA11C8">
        <w:rPr>
          <w:rFonts w:cs="Times New Roman"/>
          <w:color w:val="000000" w:themeColor="text1"/>
          <w:vertAlign w:val="superscript"/>
        </w:rPr>
        <w:t>3</w:t>
      </w:r>
      <w:r w:rsidRPr="00FA11C8">
        <w:rPr>
          <w:rFonts w:cs="Times New Roman" w:hint="eastAsia"/>
          <w:color w:val="000000" w:themeColor="text1"/>
        </w:rPr>
        <w:t>、氯化氢</w:t>
      </w:r>
      <w:r w:rsidR="007D636D" w:rsidRPr="00FA11C8">
        <w:rPr>
          <w:rFonts w:cs="Times New Roman" w:hint="eastAsia"/>
          <w:color w:val="000000" w:themeColor="text1"/>
        </w:rPr>
        <w:t>0.007</w:t>
      </w:r>
      <w:r w:rsidRPr="00FA11C8">
        <w:rPr>
          <w:rFonts w:cs="Times New Roman"/>
          <w:color w:val="000000" w:themeColor="text1"/>
        </w:rPr>
        <w:t>μg/m</w:t>
      </w:r>
      <w:r w:rsidRPr="00FA11C8">
        <w:rPr>
          <w:rFonts w:cs="Times New Roman"/>
          <w:color w:val="000000" w:themeColor="text1"/>
          <w:vertAlign w:val="superscript"/>
        </w:rPr>
        <w:t>3</w:t>
      </w:r>
      <w:r w:rsidRPr="00FA11C8">
        <w:rPr>
          <w:rFonts w:cs="Times New Roman" w:hint="eastAsia"/>
          <w:color w:val="000000" w:themeColor="text1"/>
        </w:rPr>
        <w:t>、</w:t>
      </w:r>
      <w:r w:rsidRPr="00FA11C8">
        <w:rPr>
          <w:rFonts w:cs="Times New Roman" w:hint="eastAsia"/>
          <w:color w:val="000000" w:themeColor="text1"/>
        </w:rPr>
        <w:t>NOx</w:t>
      </w:r>
      <w:r w:rsidR="00E10E77" w:rsidRPr="00FA11C8">
        <w:rPr>
          <w:rFonts w:cs="Times New Roman"/>
          <w:color w:val="000000" w:themeColor="text1"/>
        </w:rPr>
        <w:t>0.0039</w:t>
      </w:r>
      <w:r w:rsidRPr="00FA11C8">
        <w:rPr>
          <w:rFonts w:cs="Times New Roman"/>
          <w:color w:val="000000" w:themeColor="text1"/>
        </w:rPr>
        <w:t>μg/m</w:t>
      </w:r>
      <w:r w:rsidRPr="00FA11C8">
        <w:rPr>
          <w:rFonts w:cs="Times New Roman"/>
          <w:color w:val="000000" w:themeColor="text1"/>
          <w:vertAlign w:val="superscript"/>
        </w:rPr>
        <w:t>3</w:t>
      </w:r>
      <w:r w:rsidRPr="00FA11C8">
        <w:rPr>
          <w:rFonts w:cs="Times New Roman" w:hint="eastAsia"/>
          <w:color w:val="000000" w:themeColor="text1"/>
        </w:rPr>
        <w:t>，占标率分别为</w:t>
      </w:r>
      <w:r w:rsidRPr="00FA11C8">
        <w:rPr>
          <w:rFonts w:cs="Times New Roman"/>
          <w:color w:val="000000" w:themeColor="text1"/>
        </w:rPr>
        <w:t>非甲烷总烃</w:t>
      </w:r>
      <w:r w:rsidRPr="00FA11C8">
        <w:rPr>
          <w:rFonts w:cs="Times New Roman" w:hint="eastAsia"/>
          <w:color w:val="000000" w:themeColor="text1"/>
        </w:rPr>
        <w:t>0.0</w:t>
      </w:r>
      <w:r w:rsidR="005271CB" w:rsidRPr="00FA11C8">
        <w:rPr>
          <w:rFonts w:cs="Times New Roman" w:hint="eastAsia"/>
          <w:color w:val="000000" w:themeColor="text1"/>
        </w:rPr>
        <w:t>09</w:t>
      </w:r>
      <w:r w:rsidRPr="00FA11C8">
        <w:rPr>
          <w:rFonts w:cs="Times New Roman"/>
          <w:color w:val="000000" w:themeColor="text1"/>
        </w:rPr>
        <w:t>%</w:t>
      </w:r>
      <w:r w:rsidRPr="00FA11C8">
        <w:rPr>
          <w:rFonts w:cs="Times New Roman"/>
          <w:color w:val="000000" w:themeColor="text1"/>
        </w:rPr>
        <w:t>、</w:t>
      </w:r>
      <w:r w:rsidRPr="00FA11C8">
        <w:rPr>
          <w:rFonts w:cs="Times New Roman" w:hint="eastAsia"/>
          <w:color w:val="000000" w:themeColor="text1"/>
        </w:rPr>
        <w:t>丙酮</w:t>
      </w:r>
      <w:r w:rsidRPr="00FA11C8">
        <w:rPr>
          <w:rFonts w:cs="Times New Roman" w:hint="eastAsia"/>
          <w:color w:val="000000" w:themeColor="text1"/>
        </w:rPr>
        <w:t>1.0</w:t>
      </w:r>
      <w:r w:rsidRPr="00FA11C8">
        <w:rPr>
          <w:rFonts w:cs="Times New Roman"/>
          <w:color w:val="000000" w:themeColor="text1"/>
        </w:rPr>
        <w:t>×</w:t>
      </w:r>
      <w:r w:rsidRPr="00FA11C8">
        <w:rPr>
          <w:rFonts w:hint="eastAsia"/>
          <w:color w:val="000000" w:themeColor="text1"/>
        </w:rPr>
        <w:t>10</w:t>
      </w:r>
      <w:r w:rsidRPr="00FA11C8">
        <w:rPr>
          <w:rFonts w:cs="Times New Roman"/>
          <w:color w:val="000000" w:themeColor="text1"/>
          <w:vertAlign w:val="superscript"/>
        </w:rPr>
        <w:t>-</w:t>
      </w:r>
      <w:r w:rsidRPr="00FA11C8">
        <w:rPr>
          <w:rFonts w:hint="eastAsia"/>
          <w:color w:val="000000" w:themeColor="text1"/>
          <w:vertAlign w:val="superscript"/>
        </w:rPr>
        <w:t>4</w:t>
      </w:r>
      <w:r w:rsidRPr="00FA11C8">
        <w:rPr>
          <w:rFonts w:cs="Times New Roman"/>
          <w:color w:val="000000" w:themeColor="text1"/>
        </w:rPr>
        <w:t>%</w:t>
      </w:r>
      <w:r w:rsidRPr="00FA11C8">
        <w:rPr>
          <w:rFonts w:cs="Times New Roman"/>
          <w:color w:val="000000" w:themeColor="text1"/>
        </w:rPr>
        <w:t>、</w:t>
      </w:r>
      <w:r w:rsidRPr="00FA11C8">
        <w:rPr>
          <w:rFonts w:cs="Times New Roman" w:hint="eastAsia"/>
          <w:color w:val="000000" w:themeColor="text1"/>
        </w:rPr>
        <w:t>甲醇</w:t>
      </w:r>
      <w:r w:rsidR="005271CB" w:rsidRPr="00FA11C8">
        <w:rPr>
          <w:rFonts w:cs="Times New Roman" w:hint="eastAsia"/>
          <w:color w:val="000000" w:themeColor="text1"/>
        </w:rPr>
        <w:t>1.3</w:t>
      </w:r>
      <w:r w:rsidR="005271CB" w:rsidRPr="00FA11C8">
        <w:rPr>
          <w:rFonts w:cs="Times New Roman"/>
          <w:color w:val="000000" w:themeColor="text1"/>
        </w:rPr>
        <w:t>×</w:t>
      </w:r>
      <w:r w:rsidR="005271CB" w:rsidRPr="00FA11C8">
        <w:rPr>
          <w:rFonts w:hint="eastAsia"/>
          <w:color w:val="000000" w:themeColor="text1"/>
        </w:rPr>
        <w:t>10</w:t>
      </w:r>
      <w:r w:rsidR="005271CB" w:rsidRPr="00FA11C8">
        <w:rPr>
          <w:rFonts w:cs="Times New Roman"/>
          <w:color w:val="000000" w:themeColor="text1"/>
          <w:vertAlign w:val="superscript"/>
        </w:rPr>
        <w:t>-</w:t>
      </w:r>
      <w:r w:rsidR="005271CB" w:rsidRPr="00FA11C8">
        <w:rPr>
          <w:rFonts w:hint="eastAsia"/>
          <w:color w:val="000000" w:themeColor="text1"/>
          <w:vertAlign w:val="superscript"/>
        </w:rPr>
        <w:t>3</w:t>
      </w:r>
      <w:r w:rsidRPr="00FA11C8">
        <w:rPr>
          <w:rFonts w:cs="Times New Roman"/>
          <w:color w:val="000000" w:themeColor="text1"/>
        </w:rPr>
        <w:t>%</w:t>
      </w:r>
      <w:r w:rsidRPr="00FA11C8">
        <w:rPr>
          <w:rFonts w:cs="Times New Roman" w:hint="eastAsia"/>
          <w:color w:val="000000" w:themeColor="text1"/>
        </w:rPr>
        <w:t>、硫酸雾</w:t>
      </w:r>
      <w:r w:rsidRPr="00FA11C8">
        <w:rPr>
          <w:rFonts w:cs="Times New Roman" w:hint="eastAsia"/>
          <w:color w:val="000000" w:themeColor="text1"/>
        </w:rPr>
        <w:t>0.0</w:t>
      </w:r>
      <w:r w:rsidR="005271CB" w:rsidRPr="00FA11C8">
        <w:rPr>
          <w:rFonts w:cs="Times New Roman" w:hint="eastAsia"/>
          <w:color w:val="000000" w:themeColor="text1"/>
        </w:rPr>
        <w:t>57</w:t>
      </w:r>
      <w:r w:rsidRPr="00FA11C8">
        <w:rPr>
          <w:rFonts w:cs="Times New Roman"/>
          <w:color w:val="000000" w:themeColor="text1"/>
        </w:rPr>
        <w:t>%</w:t>
      </w:r>
      <w:r w:rsidRPr="00FA11C8">
        <w:rPr>
          <w:rFonts w:cs="Times New Roman" w:hint="eastAsia"/>
          <w:color w:val="000000" w:themeColor="text1"/>
        </w:rPr>
        <w:t>、氯化氢</w:t>
      </w:r>
      <w:r w:rsidR="007D636D" w:rsidRPr="00FA11C8">
        <w:rPr>
          <w:rFonts w:cs="Times New Roman" w:hint="eastAsia"/>
          <w:color w:val="000000" w:themeColor="text1"/>
        </w:rPr>
        <w:t>0.014</w:t>
      </w:r>
      <w:r w:rsidRPr="00FA11C8">
        <w:rPr>
          <w:rFonts w:cs="Times New Roman"/>
          <w:color w:val="000000" w:themeColor="text1"/>
        </w:rPr>
        <w:t>%</w:t>
      </w:r>
      <w:r w:rsidRPr="00FA11C8">
        <w:rPr>
          <w:rFonts w:cs="Times New Roman" w:hint="eastAsia"/>
          <w:color w:val="000000" w:themeColor="text1"/>
        </w:rPr>
        <w:t>、</w:t>
      </w:r>
      <w:r w:rsidRPr="00FA11C8">
        <w:rPr>
          <w:rFonts w:cs="Times New Roman" w:hint="eastAsia"/>
          <w:color w:val="000000" w:themeColor="text1"/>
        </w:rPr>
        <w:t>NOx0.00</w:t>
      </w:r>
      <w:r w:rsidR="00817179" w:rsidRPr="00FA11C8">
        <w:rPr>
          <w:rFonts w:cs="Times New Roman" w:hint="eastAsia"/>
          <w:color w:val="000000" w:themeColor="text1"/>
        </w:rPr>
        <w:t>2</w:t>
      </w:r>
      <w:r w:rsidRPr="00FA11C8">
        <w:rPr>
          <w:rFonts w:cs="Times New Roman"/>
          <w:color w:val="000000" w:themeColor="text1"/>
        </w:rPr>
        <w:t>%</w:t>
      </w:r>
      <w:r w:rsidR="00B85407" w:rsidRPr="00FA11C8">
        <w:rPr>
          <w:rFonts w:cs="Times New Roman" w:hint="eastAsia"/>
          <w:color w:val="000000" w:themeColor="text1"/>
        </w:rPr>
        <w:t>，</w:t>
      </w:r>
      <w:r w:rsidR="00B85407" w:rsidRPr="00FA11C8">
        <w:rPr>
          <w:rFonts w:hint="eastAsia"/>
          <w:color w:val="000000" w:themeColor="text1"/>
        </w:rPr>
        <w:t>满足《环境空气质量标准》（</w:t>
      </w:r>
      <w:r w:rsidR="00B85407" w:rsidRPr="00FA11C8">
        <w:rPr>
          <w:rFonts w:hint="eastAsia"/>
          <w:color w:val="000000" w:themeColor="text1"/>
        </w:rPr>
        <w:t>GB3095-2026</w:t>
      </w:r>
      <w:r w:rsidR="00B85407" w:rsidRPr="00FA11C8">
        <w:rPr>
          <w:rFonts w:hint="eastAsia"/>
          <w:color w:val="000000" w:themeColor="text1"/>
        </w:rPr>
        <w:t>）中二级标准以及</w:t>
      </w:r>
      <w:r w:rsidR="00B85407" w:rsidRPr="00FA11C8">
        <w:rPr>
          <w:color w:val="000000" w:themeColor="text1"/>
        </w:rPr>
        <w:t>《环境影响评价技术导则大气环境》（</w:t>
      </w:r>
      <w:r w:rsidR="00B85407" w:rsidRPr="00FA11C8">
        <w:rPr>
          <w:color w:val="000000" w:themeColor="text1"/>
        </w:rPr>
        <w:t>HJ 2.2-2018</w:t>
      </w:r>
      <w:r w:rsidR="00B85407" w:rsidRPr="00FA11C8">
        <w:rPr>
          <w:color w:val="000000" w:themeColor="text1"/>
        </w:rPr>
        <w:t>）</w:t>
      </w:r>
      <w:r w:rsidR="00B85407" w:rsidRPr="00FA11C8">
        <w:rPr>
          <w:rFonts w:hint="eastAsia"/>
          <w:color w:val="000000" w:themeColor="text1"/>
        </w:rPr>
        <w:t>中“</w:t>
      </w:r>
      <w:r w:rsidR="00B85407" w:rsidRPr="00FA11C8">
        <w:rPr>
          <w:color w:val="000000" w:themeColor="text1"/>
        </w:rPr>
        <w:t>附录</w:t>
      </w:r>
      <w:r w:rsidR="00B85407" w:rsidRPr="00FA11C8">
        <w:rPr>
          <w:color w:val="000000" w:themeColor="text1"/>
        </w:rPr>
        <w:t>D</w:t>
      </w:r>
      <w:r w:rsidR="00B85407" w:rsidRPr="00FA11C8">
        <w:rPr>
          <w:color w:val="000000" w:themeColor="text1"/>
        </w:rPr>
        <w:t>其他污染物环境空气质量浓度参考限值</w:t>
      </w:r>
      <w:r w:rsidR="00B85407" w:rsidRPr="00FA11C8">
        <w:rPr>
          <w:rFonts w:hint="eastAsia"/>
          <w:color w:val="000000" w:themeColor="text1"/>
        </w:rPr>
        <w:t>”要求。</w:t>
      </w:r>
    </w:p>
    <w:p w14:paraId="4D2F35DE" w14:textId="77777777" w:rsidR="00DA7DCD" w:rsidRPr="00FA11C8" w:rsidRDefault="003773AB">
      <w:pPr>
        <w:ind w:firstLine="480"/>
        <w:rPr>
          <w:color w:val="000000" w:themeColor="text1"/>
        </w:rPr>
      </w:pPr>
      <w:r w:rsidRPr="00FA11C8">
        <w:rPr>
          <w:color w:val="000000" w:themeColor="text1"/>
        </w:rPr>
        <w:t>由大气污染</w:t>
      </w:r>
      <w:proofErr w:type="gramStart"/>
      <w:r w:rsidRPr="00FA11C8">
        <w:rPr>
          <w:color w:val="000000" w:themeColor="text1"/>
        </w:rPr>
        <w:t>物预测</w:t>
      </w:r>
      <w:proofErr w:type="gramEnd"/>
      <w:r w:rsidRPr="00FA11C8">
        <w:rPr>
          <w:color w:val="000000" w:themeColor="text1"/>
        </w:rPr>
        <w:t>结果可见，建设项目投产后各污染物排放的</w:t>
      </w:r>
      <w:proofErr w:type="gramStart"/>
      <w:r w:rsidRPr="00FA11C8">
        <w:rPr>
          <w:color w:val="000000" w:themeColor="text1"/>
        </w:rPr>
        <w:t>最大占</w:t>
      </w:r>
      <w:proofErr w:type="gramEnd"/>
      <w:r w:rsidRPr="00FA11C8">
        <w:rPr>
          <w:color w:val="000000" w:themeColor="text1"/>
        </w:rPr>
        <w:t>标率均＜</w:t>
      </w:r>
      <w:r w:rsidRPr="00FA11C8">
        <w:rPr>
          <w:color w:val="000000" w:themeColor="text1"/>
        </w:rPr>
        <w:t>1</w:t>
      </w:r>
      <w:r w:rsidRPr="00FA11C8">
        <w:rPr>
          <w:color w:val="000000" w:themeColor="text1"/>
        </w:rPr>
        <w:t>％，各污染物下风向最大浓度均小于标准要求，对周围大气环境影响较小，不会改变区域环境空气质量等级。</w:t>
      </w:r>
    </w:p>
    <w:p w14:paraId="47ADEE32" w14:textId="77777777" w:rsidR="00DA7DCD" w:rsidRPr="00FA11C8" w:rsidRDefault="00DA7DCD">
      <w:pPr>
        <w:ind w:firstLine="480"/>
        <w:rPr>
          <w:color w:val="000000" w:themeColor="text1"/>
        </w:rPr>
      </w:pPr>
    </w:p>
    <w:p w14:paraId="6876CBB3" w14:textId="77777777" w:rsidR="00DA7DCD" w:rsidRPr="00FA11C8" w:rsidRDefault="00DA7DCD">
      <w:pPr>
        <w:pStyle w:val="1"/>
        <w:numPr>
          <w:ilvl w:val="0"/>
          <w:numId w:val="2"/>
        </w:numPr>
        <w:rPr>
          <w:color w:val="000000" w:themeColor="text1"/>
        </w:rPr>
        <w:sectPr w:rsidR="00DA7DCD" w:rsidRPr="00FA11C8">
          <w:pgSz w:w="11906" w:h="16838"/>
          <w:pgMar w:top="1440" w:right="1800" w:bottom="1440" w:left="1800" w:header="851" w:footer="992" w:gutter="0"/>
          <w:cols w:space="425"/>
          <w:docGrid w:type="lines" w:linePitch="312"/>
        </w:sectPr>
      </w:pPr>
    </w:p>
    <w:p w14:paraId="6F4ABE49" w14:textId="77777777" w:rsidR="00DA7DCD" w:rsidRPr="00FA11C8" w:rsidRDefault="003773AB">
      <w:pPr>
        <w:pStyle w:val="1"/>
        <w:numPr>
          <w:ilvl w:val="0"/>
          <w:numId w:val="2"/>
        </w:numPr>
        <w:rPr>
          <w:color w:val="000000" w:themeColor="text1"/>
        </w:rPr>
      </w:pPr>
      <w:bookmarkStart w:id="70" w:name="_Toc221270271"/>
      <w:r w:rsidRPr="00FA11C8">
        <w:rPr>
          <w:rFonts w:hint="eastAsia"/>
          <w:color w:val="000000" w:themeColor="text1"/>
        </w:rPr>
        <w:lastRenderedPageBreak/>
        <w:t>环境保护措施可行性分析</w:t>
      </w:r>
      <w:bookmarkEnd w:id="70"/>
    </w:p>
    <w:p w14:paraId="268D038C" w14:textId="77777777" w:rsidR="00DA7DCD" w:rsidRPr="00FA11C8" w:rsidRDefault="00DA7DCD">
      <w:pPr>
        <w:pStyle w:val="aff"/>
        <w:keepNext/>
        <w:keepLines/>
        <w:numPr>
          <w:ilvl w:val="0"/>
          <w:numId w:val="5"/>
        </w:numPr>
        <w:ind w:firstLineChars="0"/>
        <w:outlineLvl w:val="1"/>
        <w:rPr>
          <w:rFonts w:cstheme="majorBidi"/>
          <w:b/>
          <w:bCs/>
          <w:vanish/>
          <w:color w:val="000000" w:themeColor="text1"/>
          <w:sz w:val="28"/>
          <w:szCs w:val="32"/>
        </w:rPr>
      </w:pPr>
      <w:bookmarkStart w:id="71" w:name="_Toc216430911"/>
      <w:bookmarkStart w:id="72" w:name="_Toc214638390"/>
      <w:bookmarkStart w:id="73" w:name="_Toc215007294"/>
      <w:bookmarkStart w:id="74" w:name="_Toc216969017"/>
      <w:bookmarkStart w:id="75" w:name="_Toc215820467"/>
      <w:bookmarkStart w:id="76" w:name="_Toc221270272"/>
      <w:bookmarkEnd w:id="71"/>
      <w:bookmarkEnd w:id="72"/>
      <w:bookmarkEnd w:id="73"/>
      <w:bookmarkEnd w:id="74"/>
      <w:bookmarkEnd w:id="75"/>
      <w:bookmarkEnd w:id="76"/>
    </w:p>
    <w:p w14:paraId="23AF27CF" w14:textId="77777777" w:rsidR="00DA7DCD" w:rsidRPr="00FA11C8" w:rsidRDefault="003773AB">
      <w:pPr>
        <w:ind w:firstLine="480"/>
        <w:rPr>
          <w:color w:val="000000" w:themeColor="text1"/>
        </w:rPr>
      </w:pPr>
      <w:r w:rsidRPr="00FA11C8">
        <w:rPr>
          <w:rFonts w:hint="eastAsia"/>
          <w:color w:val="000000" w:themeColor="text1"/>
        </w:rPr>
        <w:t>（</w:t>
      </w:r>
      <w:r w:rsidRPr="00FA11C8">
        <w:rPr>
          <w:rFonts w:hint="eastAsia"/>
          <w:color w:val="000000" w:themeColor="text1"/>
        </w:rPr>
        <w:t>1</w:t>
      </w:r>
      <w:r w:rsidRPr="00FA11C8">
        <w:rPr>
          <w:rFonts w:hint="eastAsia"/>
          <w:color w:val="000000" w:themeColor="text1"/>
        </w:rPr>
        <w:t>）实验废气</w:t>
      </w:r>
    </w:p>
    <w:p w14:paraId="681BADD0" w14:textId="249AB827" w:rsidR="00DA7DCD" w:rsidRPr="00FA11C8" w:rsidRDefault="003773AB">
      <w:pPr>
        <w:ind w:firstLine="480"/>
        <w:rPr>
          <w:color w:val="000000" w:themeColor="text1"/>
        </w:rPr>
      </w:pPr>
      <w:r w:rsidRPr="00FA11C8">
        <w:rPr>
          <w:rFonts w:hint="eastAsia"/>
          <w:color w:val="000000" w:themeColor="text1"/>
          <w:szCs w:val="32"/>
        </w:rPr>
        <w:t>项目实验室有机废气主要为有机试剂（乙醚、乙二胺、甲醇、无水乙醇、三氯甲烷、丙酮、二甲基亚砜）使用挥发产生的挥发性有机废气、无机试剂（硫酸、盐酸、硝酸）使用过程产生的无机废气以及消毒过程（</w:t>
      </w:r>
      <w:r w:rsidRPr="00FA11C8">
        <w:rPr>
          <w:rFonts w:hint="eastAsia"/>
          <w:color w:val="000000" w:themeColor="text1"/>
          <w:szCs w:val="32"/>
        </w:rPr>
        <w:t>7</w:t>
      </w:r>
      <w:r w:rsidRPr="00FA11C8">
        <w:rPr>
          <w:color w:val="000000" w:themeColor="text1"/>
          <w:szCs w:val="32"/>
        </w:rPr>
        <w:t>5%</w:t>
      </w:r>
      <w:r w:rsidRPr="00FA11C8">
        <w:rPr>
          <w:rFonts w:hint="eastAsia"/>
          <w:color w:val="000000" w:themeColor="text1"/>
          <w:szCs w:val="32"/>
        </w:rPr>
        <w:t>乙醇）产生的挥发性有机废气，主要污染物为非甲烷总烃、其他</w:t>
      </w:r>
      <w:r w:rsidRPr="00FA11C8">
        <w:rPr>
          <w:rFonts w:hint="eastAsia"/>
          <w:color w:val="000000" w:themeColor="text1"/>
          <w:szCs w:val="32"/>
        </w:rPr>
        <w:t>A</w:t>
      </w:r>
      <w:r w:rsidRPr="00FA11C8">
        <w:rPr>
          <w:rFonts w:hint="eastAsia"/>
          <w:color w:val="000000" w:themeColor="text1"/>
          <w:szCs w:val="32"/>
        </w:rPr>
        <w:t>类废物（</w:t>
      </w:r>
      <w:r w:rsidRPr="00FA11C8">
        <w:rPr>
          <w:rFonts w:hint="eastAsia"/>
          <w:color w:val="000000" w:themeColor="text1"/>
          <w:szCs w:val="21"/>
        </w:rPr>
        <w:t>乙二胺、乙酸</w:t>
      </w:r>
      <w:r w:rsidRPr="00FA11C8">
        <w:rPr>
          <w:rFonts w:hint="eastAsia"/>
          <w:color w:val="000000" w:themeColor="text1"/>
          <w:szCs w:val="32"/>
        </w:rPr>
        <w:t>）、</w:t>
      </w:r>
      <w:r w:rsidRPr="00FA11C8">
        <w:rPr>
          <w:rFonts w:hint="eastAsia"/>
          <w:color w:val="000000" w:themeColor="text1"/>
          <w:szCs w:val="21"/>
        </w:rPr>
        <w:t>其他</w:t>
      </w:r>
      <w:r w:rsidRPr="00FA11C8">
        <w:rPr>
          <w:rFonts w:hint="eastAsia"/>
          <w:color w:val="000000" w:themeColor="text1"/>
          <w:szCs w:val="21"/>
        </w:rPr>
        <w:t>B</w:t>
      </w:r>
      <w:r w:rsidRPr="00FA11C8">
        <w:rPr>
          <w:rFonts w:hint="eastAsia"/>
          <w:color w:val="000000" w:themeColor="text1"/>
          <w:szCs w:val="21"/>
        </w:rPr>
        <w:t>类物质（三氯甲烷）、其他</w:t>
      </w:r>
      <w:r w:rsidRPr="00FA11C8">
        <w:rPr>
          <w:color w:val="000000" w:themeColor="text1"/>
          <w:szCs w:val="21"/>
        </w:rPr>
        <w:t>C</w:t>
      </w:r>
      <w:r w:rsidRPr="00FA11C8">
        <w:rPr>
          <w:rFonts w:hint="eastAsia"/>
          <w:color w:val="000000" w:themeColor="text1"/>
          <w:szCs w:val="21"/>
        </w:rPr>
        <w:t>类物质（乙醚、丙酮）、硫酸雾、</w:t>
      </w:r>
      <w:r w:rsidRPr="00FA11C8">
        <w:rPr>
          <w:rFonts w:hint="eastAsia"/>
          <w:color w:val="000000" w:themeColor="text1"/>
          <w:szCs w:val="21"/>
        </w:rPr>
        <w:t>HCl</w:t>
      </w:r>
      <w:r w:rsidRPr="00FA11C8">
        <w:rPr>
          <w:rFonts w:hint="eastAsia"/>
          <w:color w:val="000000" w:themeColor="text1"/>
          <w:szCs w:val="21"/>
        </w:rPr>
        <w:t>、</w:t>
      </w:r>
      <w:r w:rsidRPr="00FA11C8">
        <w:rPr>
          <w:rFonts w:hint="eastAsia"/>
          <w:color w:val="000000" w:themeColor="text1"/>
          <w:szCs w:val="21"/>
        </w:rPr>
        <w:t>NOx</w:t>
      </w:r>
      <w:r w:rsidRPr="00FA11C8">
        <w:rPr>
          <w:rFonts w:hint="eastAsia"/>
          <w:color w:val="000000" w:themeColor="text1"/>
          <w:szCs w:val="21"/>
        </w:rPr>
        <w:t>。</w:t>
      </w:r>
    </w:p>
    <w:p w14:paraId="481A043A" w14:textId="143E4FE0" w:rsidR="00DA7DCD" w:rsidRPr="00FA11C8" w:rsidRDefault="003773AB">
      <w:pPr>
        <w:ind w:firstLine="480"/>
        <w:rPr>
          <w:color w:val="000000" w:themeColor="text1"/>
        </w:rPr>
      </w:pPr>
      <w:r w:rsidRPr="00FA11C8">
        <w:rPr>
          <w:rFonts w:hint="eastAsia"/>
          <w:color w:val="000000" w:themeColor="text1"/>
        </w:rPr>
        <w:t>实验室化学试剂废气</w:t>
      </w:r>
      <w:r w:rsidRPr="00FA11C8">
        <w:rPr>
          <w:rFonts w:hint="eastAsia"/>
          <w:color w:val="000000" w:themeColor="text1"/>
          <w:szCs w:val="22"/>
        </w:rPr>
        <w:t>经通风橱负压收集，通过通风橱内置活性炭装置分别处理，处理后通过</w:t>
      </w:r>
      <w:r w:rsidRPr="00FA11C8">
        <w:rPr>
          <w:rFonts w:hint="eastAsia"/>
          <w:color w:val="000000" w:themeColor="text1"/>
          <w:szCs w:val="22"/>
        </w:rPr>
        <w:t>15m</w:t>
      </w:r>
      <w:r w:rsidRPr="00FA11C8">
        <w:rPr>
          <w:rFonts w:hint="eastAsia"/>
          <w:color w:val="000000" w:themeColor="text1"/>
          <w:szCs w:val="22"/>
        </w:rPr>
        <w:t>高排气筒（</w:t>
      </w:r>
      <w:r w:rsidRPr="00FA11C8">
        <w:rPr>
          <w:rFonts w:hint="eastAsia"/>
          <w:color w:val="000000" w:themeColor="text1"/>
          <w:szCs w:val="22"/>
        </w:rPr>
        <w:t>DA001</w:t>
      </w:r>
      <w:r w:rsidRPr="00FA11C8">
        <w:rPr>
          <w:rFonts w:hint="eastAsia"/>
          <w:color w:val="000000" w:themeColor="text1"/>
          <w:szCs w:val="22"/>
        </w:rPr>
        <w:t>）排放</w:t>
      </w:r>
      <w:r w:rsidRPr="00FA11C8">
        <w:rPr>
          <w:rFonts w:hint="eastAsia"/>
          <w:color w:val="000000" w:themeColor="text1"/>
        </w:rPr>
        <w:t>。实验室消毒废气经洁净车间内排风系统定向收集后通过排风系统设置的活性炭吸附装置进行处理，活性炭吸附效率按</w:t>
      </w:r>
      <w:r w:rsidR="00CC639A" w:rsidRPr="00FA11C8">
        <w:rPr>
          <w:rFonts w:hint="eastAsia"/>
          <w:color w:val="000000" w:themeColor="text1"/>
        </w:rPr>
        <w:t>50</w:t>
      </w:r>
      <w:r w:rsidRPr="00FA11C8">
        <w:rPr>
          <w:rFonts w:hint="eastAsia"/>
          <w:color w:val="000000" w:themeColor="text1"/>
        </w:rPr>
        <w:t>%</w:t>
      </w:r>
      <w:r w:rsidRPr="00FA11C8">
        <w:rPr>
          <w:rFonts w:hint="eastAsia"/>
          <w:color w:val="000000" w:themeColor="text1"/>
        </w:rPr>
        <w:t>计，处理后通过建筑物侧向百叶窗无组织排放。</w:t>
      </w:r>
    </w:p>
    <w:p w14:paraId="169AB44B" w14:textId="77777777" w:rsidR="00DA7DCD" w:rsidRPr="00FA11C8" w:rsidRDefault="003773AB">
      <w:pPr>
        <w:ind w:firstLine="480"/>
        <w:rPr>
          <w:color w:val="000000" w:themeColor="text1"/>
        </w:rPr>
      </w:pPr>
      <w:r w:rsidRPr="00FA11C8">
        <w:rPr>
          <w:color w:val="000000" w:themeColor="text1"/>
        </w:rPr>
        <w:fldChar w:fldCharType="begin"/>
      </w:r>
      <w:r w:rsidRPr="00FA11C8">
        <w:rPr>
          <w:color w:val="000000" w:themeColor="text1"/>
        </w:rPr>
        <w:instrText xml:space="preserve"> </w:instrText>
      </w:r>
      <w:r w:rsidRPr="00FA11C8">
        <w:rPr>
          <w:rFonts w:hint="eastAsia"/>
          <w:color w:val="000000" w:themeColor="text1"/>
        </w:rPr>
        <w:instrText>= 1 \* GB3</w:instrText>
      </w:r>
      <w:r w:rsidRPr="00FA11C8">
        <w:rPr>
          <w:color w:val="000000" w:themeColor="text1"/>
        </w:rPr>
        <w:instrText xml:space="preserve"> </w:instrText>
      </w:r>
      <w:r w:rsidRPr="00FA11C8">
        <w:rPr>
          <w:color w:val="000000" w:themeColor="text1"/>
        </w:rPr>
        <w:fldChar w:fldCharType="separate"/>
      </w:r>
      <w:r w:rsidRPr="00FA11C8">
        <w:rPr>
          <w:rFonts w:hint="eastAsia"/>
          <w:color w:val="000000" w:themeColor="text1"/>
        </w:rPr>
        <w:t>①</w:t>
      </w:r>
      <w:r w:rsidRPr="00FA11C8">
        <w:rPr>
          <w:color w:val="000000" w:themeColor="text1"/>
        </w:rPr>
        <w:fldChar w:fldCharType="end"/>
      </w:r>
      <w:r w:rsidRPr="00FA11C8">
        <w:rPr>
          <w:rFonts w:hint="eastAsia"/>
          <w:color w:val="000000" w:themeColor="text1"/>
        </w:rPr>
        <w:t xml:space="preserve"> </w:t>
      </w:r>
      <w:r w:rsidRPr="00FA11C8">
        <w:rPr>
          <w:rFonts w:hint="eastAsia"/>
          <w:color w:val="000000" w:themeColor="text1"/>
        </w:rPr>
        <w:t>活性炭吸附装置</w:t>
      </w:r>
    </w:p>
    <w:p w14:paraId="1AD4E9E2" w14:textId="77777777" w:rsidR="00DA7DCD" w:rsidRPr="00FA11C8" w:rsidRDefault="003773AB">
      <w:pPr>
        <w:ind w:firstLine="480"/>
        <w:rPr>
          <w:color w:val="000000" w:themeColor="text1"/>
          <w:szCs w:val="32"/>
        </w:rPr>
      </w:pPr>
      <w:r w:rsidRPr="00FA11C8">
        <w:rPr>
          <w:rFonts w:hint="eastAsia"/>
          <w:color w:val="000000" w:themeColor="text1"/>
          <w:szCs w:val="32"/>
        </w:rPr>
        <w:t>活性炭是一种很细小的炭粒，有很大的表面积，而且炭粒中还有更细小的孔——毛细管。这种毛细管具有很强的吸附能力，由于粒的表面积很大，所以能与气体（杂质）充分接触。当这些气体（杂质）碰到毛细管被吸附，起净化作用。进入吸附装置的有机废气在流经活性炭层时，被比表面积很大的活性炭截留，在其颗粒表面形成一层平衡的表面浓度，并将有机物等吸附到活性炭的细孔，使用初期的吸附效果很高。但时间一长，活性炭的吸附能力会不同程度地减弱，吸附效果也随之下降。净化效率一般在</w:t>
      </w:r>
      <w:r w:rsidRPr="00FA11C8">
        <w:rPr>
          <w:color w:val="000000" w:themeColor="text1"/>
          <w:szCs w:val="32"/>
        </w:rPr>
        <w:t>15</w:t>
      </w:r>
      <w:r w:rsidRPr="00FA11C8">
        <w:rPr>
          <w:rFonts w:hint="eastAsia"/>
          <w:color w:val="000000" w:themeColor="text1"/>
          <w:szCs w:val="32"/>
        </w:rPr>
        <w:t>%~</w:t>
      </w:r>
      <w:r w:rsidRPr="00FA11C8">
        <w:rPr>
          <w:color w:val="000000" w:themeColor="text1"/>
          <w:szCs w:val="32"/>
        </w:rPr>
        <w:t>50</w:t>
      </w:r>
      <w:r w:rsidRPr="00FA11C8">
        <w:rPr>
          <w:rFonts w:hint="eastAsia"/>
          <w:color w:val="000000" w:themeColor="text1"/>
          <w:szCs w:val="32"/>
        </w:rPr>
        <w:t>%</w:t>
      </w:r>
      <w:r w:rsidRPr="00FA11C8">
        <w:rPr>
          <w:rFonts w:hint="eastAsia"/>
          <w:color w:val="000000" w:themeColor="text1"/>
          <w:szCs w:val="32"/>
        </w:rPr>
        <w:t>之间，甚至更高，本次评价活性炭对有机废气的净化效率取</w:t>
      </w:r>
      <w:r w:rsidRPr="00FA11C8">
        <w:rPr>
          <w:color w:val="000000" w:themeColor="text1"/>
          <w:szCs w:val="32"/>
        </w:rPr>
        <w:t>50</w:t>
      </w:r>
      <w:r w:rsidRPr="00FA11C8">
        <w:rPr>
          <w:rFonts w:hint="eastAsia"/>
          <w:color w:val="000000" w:themeColor="text1"/>
          <w:szCs w:val="32"/>
        </w:rPr>
        <w:t>%</w:t>
      </w:r>
      <w:r w:rsidRPr="00FA11C8">
        <w:rPr>
          <w:rFonts w:hint="eastAsia"/>
          <w:color w:val="000000" w:themeColor="text1"/>
          <w:szCs w:val="32"/>
        </w:rPr>
        <w:t>。由于活性炭对酸性废气的处理效率极低，因此活性炭对酸性气体的处理效率基本可以忽略。</w:t>
      </w:r>
    </w:p>
    <w:p w14:paraId="751D46C2" w14:textId="77777777" w:rsidR="00DA7DCD" w:rsidRPr="00FA11C8" w:rsidRDefault="003773AB">
      <w:pPr>
        <w:ind w:firstLine="480"/>
        <w:rPr>
          <w:color w:val="000000" w:themeColor="text1"/>
          <w:szCs w:val="32"/>
        </w:rPr>
      </w:pPr>
      <w:r w:rsidRPr="00FA11C8">
        <w:rPr>
          <w:rFonts w:hint="eastAsia"/>
          <w:color w:val="000000" w:themeColor="text1"/>
          <w:szCs w:val="32"/>
        </w:rPr>
        <w:t>活性炭吸附技术特点：运行过程中不产生二次污染；设备投资小、运行费用低；性能稳定、可同时处理多种混合气体。随着吸附时间的增加，吸附剂将逐渐趋于饱和现象，建设单位应定期对活性炭装置内部活性炭进行更换，以保证废气治理设施的去除效率。</w:t>
      </w:r>
    </w:p>
    <w:p w14:paraId="40EBADD0" w14:textId="77777777" w:rsidR="00DA7DCD" w:rsidRPr="00FA11C8" w:rsidRDefault="003773AB">
      <w:pPr>
        <w:ind w:firstLine="480"/>
        <w:rPr>
          <w:color w:val="000000" w:themeColor="text1"/>
        </w:rPr>
      </w:pPr>
      <w:r w:rsidRPr="00FA11C8">
        <w:rPr>
          <w:rFonts w:hint="eastAsia"/>
          <w:color w:val="000000" w:themeColor="text1"/>
        </w:rPr>
        <w:t>（</w:t>
      </w:r>
      <w:r w:rsidRPr="00FA11C8">
        <w:rPr>
          <w:rFonts w:hint="eastAsia"/>
          <w:color w:val="000000" w:themeColor="text1"/>
        </w:rPr>
        <w:t>2</w:t>
      </w:r>
      <w:r w:rsidRPr="00FA11C8">
        <w:rPr>
          <w:rFonts w:hint="eastAsia"/>
          <w:color w:val="000000" w:themeColor="text1"/>
        </w:rPr>
        <w:t>）高效过滤器</w:t>
      </w:r>
    </w:p>
    <w:p w14:paraId="6DDDBB3B" w14:textId="77777777" w:rsidR="00DA7DCD" w:rsidRPr="00FA11C8" w:rsidRDefault="003773AB">
      <w:pPr>
        <w:ind w:firstLine="480"/>
        <w:rPr>
          <w:color w:val="000000" w:themeColor="text1"/>
          <w:szCs w:val="32"/>
        </w:rPr>
      </w:pPr>
      <w:r w:rsidRPr="00FA11C8">
        <w:rPr>
          <w:color w:val="000000" w:themeColor="text1"/>
          <w:szCs w:val="32"/>
        </w:rPr>
        <w:t>生物安全柜是设计用以保护实验人员、实验室环境以及实验对象，避免在操作培养物、菌株以及其他生物样本等具有生物活性的实验材料时接触产生的带有生物活性的气溶胶和其他物质的排放，本项目生物安全实验室的建设满足《生物</w:t>
      </w:r>
      <w:r w:rsidRPr="00FA11C8">
        <w:rPr>
          <w:color w:val="000000" w:themeColor="text1"/>
          <w:szCs w:val="32"/>
        </w:rPr>
        <w:lastRenderedPageBreak/>
        <w:t>安全实验室建设技术规范》（</w:t>
      </w:r>
      <w:r w:rsidRPr="00FA11C8">
        <w:rPr>
          <w:color w:val="000000" w:themeColor="text1"/>
          <w:szCs w:val="32"/>
        </w:rPr>
        <w:t>GB50346-2011</w:t>
      </w:r>
      <w:r w:rsidRPr="00FA11C8">
        <w:rPr>
          <w:color w:val="000000" w:themeColor="text1"/>
          <w:szCs w:val="32"/>
        </w:rPr>
        <w:t>）的要求，生物安全柜工作时为负压状态，操作过程排放的废气全部经过自身配备的高效过滤器过滤后排放。</w:t>
      </w:r>
    </w:p>
    <w:p w14:paraId="6E64BB8B" w14:textId="77777777" w:rsidR="00DA7DCD" w:rsidRPr="00FA11C8" w:rsidRDefault="003773AB">
      <w:pPr>
        <w:ind w:firstLine="480"/>
        <w:rPr>
          <w:color w:val="000000" w:themeColor="text1"/>
          <w:szCs w:val="32"/>
        </w:rPr>
      </w:pPr>
      <w:r w:rsidRPr="00FA11C8">
        <w:rPr>
          <w:color w:val="000000" w:themeColor="text1"/>
          <w:szCs w:val="32"/>
        </w:rPr>
        <w:t>生物安全柜配备的高效过滤器，采用了符合</w:t>
      </w:r>
      <w:r w:rsidRPr="00FA11C8">
        <w:rPr>
          <w:color w:val="000000" w:themeColor="text1"/>
          <w:szCs w:val="32"/>
        </w:rPr>
        <w:t>EN1822</w:t>
      </w:r>
      <w:r w:rsidRPr="00FA11C8">
        <w:rPr>
          <w:color w:val="000000" w:themeColor="text1"/>
          <w:szCs w:val="32"/>
        </w:rPr>
        <w:t>标准的</w:t>
      </w:r>
      <w:r w:rsidRPr="00FA11C8">
        <w:rPr>
          <w:color w:val="000000" w:themeColor="text1"/>
          <w:szCs w:val="32"/>
        </w:rPr>
        <w:t>HEPA</w:t>
      </w:r>
      <w:r w:rsidRPr="00FA11C8">
        <w:rPr>
          <w:color w:val="000000" w:themeColor="text1"/>
          <w:szCs w:val="32"/>
        </w:rPr>
        <w:t>滤膜，对最易穿透颗粒（</w:t>
      </w:r>
      <w:r w:rsidRPr="00FA11C8">
        <w:rPr>
          <w:color w:val="000000" w:themeColor="text1"/>
          <w:szCs w:val="32"/>
        </w:rPr>
        <w:t>MPPS</w:t>
      </w:r>
      <w:r w:rsidRPr="00FA11C8">
        <w:rPr>
          <w:color w:val="000000" w:themeColor="text1"/>
          <w:szCs w:val="32"/>
        </w:rPr>
        <w:t>）的截留效率大于</w:t>
      </w:r>
      <w:r w:rsidRPr="00FA11C8">
        <w:rPr>
          <w:color w:val="000000" w:themeColor="text1"/>
          <w:szCs w:val="32"/>
        </w:rPr>
        <w:t>99.99%</w:t>
      </w:r>
      <w:r w:rsidRPr="00FA11C8">
        <w:rPr>
          <w:color w:val="000000" w:themeColor="text1"/>
          <w:szCs w:val="32"/>
        </w:rPr>
        <w:t>。在病毒学中，病毒在液体中可以独立存在，其粒径为</w:t>
      </w:r>
      <w:r w:rsidRPr="00FA11C8">
        <w:rPr>
          <w:color w:val="000000" w:themeColor="text1"/>
          <w:szCs w:val="32"/>
        </w:rPr>
        <w:t>0.2μm</w:t>
      </w:r>
      <w:r w:rsidRPr="00FA11C8">
        <w:rPr>
          <w:color w:val="000000" w:themeColor="text1"/>
          <w:szCs w:val="32"/>
        </w:rPr>
        <w:t>左右，在空气中不能独立存在，必须依附空气中尘粒或微粒上形成气溶胶，气溶胶直径一般为</w:t>
      </w:r>
      <w:r w:rsidRPr="00FA11C8">
        <w:rPr>
          <w:color w:val="000000" w:themeColor="text1"/>
          <w:szCs w:val="32"/>
        </w:rPr>
        <w:t>0.5μm</w:t>
      </w:r>
      <w:r w:rsidRPr="00FA11C8">
        <w:rPr>
          <w:color w:val="000000" w:themeColor="text1"/>
          <w:szCs w:val="32"/>
        </w:rPr>
        <w:t>以上，而高效过滤器对粒径大于或等于</w:t>
      </w:r>
      <w:r w:rsidRPr="00FA11C8">
        <w:rPr>
          <w:color w:val="000000" w:themeColor="text1"/>
          <w:szCs w:val="32"/>
        </w:rPr>
        <w:t>0.3μm</w:t>
      </w:r>
      <w:r w:rsidRPr="00FA11C8">
        <w:rPr>
          <w:color w:val="000000" w:themeColor="text1"/>
          <w:szCs w:val="32"/>
        </w:rPr>
        <w:t>的粒子的捕集效率可达到</w:t>
      </w:r>
      <w:r w:rsidRPr="00FA11C8">
        <w:rPr>
          <w:color w:val="000000" w:themeColor="text1"/>
          <w:szCs w:val="32"/>
        </w:rPr>
        <w:t>99.99%</w:t>
      </w:r>
      <w:r w:rsidRPr="00FA11C8">
        <w:rPr>
          <w:color w:val="000000" w:themeColor="text1"/>
          <w:szCs w:val="32"/>
        </w:rPr>
        <w:t>，高效过滤器目前是通用的生物性废气净化装置，能够有效去除生物活性废气。另外，高效过滤器还可以根据压差的变化，自动监测，自动报警，以保证及时更换新的过滤器。当检漏不合格、低于初始值的</w:t>
      </w:r>
      <w:r w:rsidRPr="00FA11C8">
        <w:rPr>
          <w:color w:val="000000" w:themeColor="text1"/>
          <w:szCs w:val="32"/>
        </w:rPr>
        <w:t>90%</w:t>
      </w:r>
      <w:r w:rsidRPr="00FA11C8">
        <w:rPr>
          <w:color w:val="000000" w:themeColor="text1"/>
          <w:szCs w:val="32"/>
        </w:rPr>
        <w:t>、压差高于初始值两倍时需要更换高效过滤器，本项目设置高效空气过滤器满足《高效空气过滤器》（</w:t>
      </w:r>
      <w:r w:rsidRPr="00FA11C8">
        <w:rPr>
          <w:color w:val="000000" w:themeColor="text1"/>
          <w:szCs w:val="32"/>
        </w:rPr>
        <w:t>GB/T13554-2020</w:t>
      </w:r>
      <w:r w:rsidRPr="00FA11C8">
        <w:rPr>
          <w:color w:val="000000" w:themeColor="text1"/>
          <w:szCs w:val="32"/>
        </w:rPr>
        <w:t>）标准要求。</w:t>
      </w:r>
    </w:p>
    <w:p w14:paraId="468A6C2E" w14:textId="77777777" w:rsidR="00DA7DCD" w:rsidRPr="00FA11C8" w:rsidRDefault="00DA7DCD">
      <w:pPr>
        <w:ind w:firstLine="480"/>
        <w:rPr>
          <w:color w:val="000000" w:themeColor="text1"/>
        </w:rPr>
        <w:sectPr w:rsidR="00DA7DCD" w:rsidRPr="00FA11C8">
          <w:pgSz w:w="11906" w:h="16838"/>
          <w:pgMar w:top="1440" w:right="1800" w:bottom="1440" w:left="1800" w:header="851" w:footer="992" w:gutter="0"/>
          <w:cols w:space="425"/>
          <w:docGrid w:type="lines" w:linePitch="312"/>
        </w:sectPr>
      </w:pPr>
    </w:p>
    <w:p w14:paraId="0EF0F1DD" w14:textId="77777777" w:rsidR="00DA7DCD" w:rsidRPr="00FA11C8" w:rsidRDefault="003773AB">
      <w:pPr>
        <w:pStyle w:val="1"/>
        <w:numPr>
          <w:ilvl w:val="0"/>
          <w:numId w:val="2"/>
        </w:numPr>
        <w:rPr>
          <w:color w:val="000000" w:themeColor="text1"/>
        </w:rPr>
      </w:pPr>
      <w:bookmarkStart w:id="77" w:name="_Toc221270273"/>
      <w:r w:rsidRPr="00FA11C8">
        <w:rPr>
          <w:rFonts w:hint="eastAsia"/>
          <w:color w:val="000000" w:themeColor="text1"/>
        </w:rPr>
        <w:lastRenderedPageBreak/>
        <w:t>环境管理与监测计划</w:t>
      </w:r>
      <w:bookmarkEnd w:id="77"/>
    </w:p>
    <w:p w14:paraId="526C656A" w14:textId="77777777" w:rsidR="00DA7DCD" w:rsidRPr="00FA11C8" w:rsidRDefault="00DA7DCD">
      <w:pPr>
        <w:pStyle w:val="aff"/>
        <w:keepNext/>
        <w:keepLines/>
        <w:numPr>
          <w:ilvl w:val="0"/>
          <w:numId w:val="5"/>
        </w:numPr>
        <w:ind w:firstLineChars="0"/>
        <w:outlineLvl w:val="1"/>
        <w:rPr>
          <w:rFonts w:cstheme="majorBidi"/>
          <w:b/>
          <w:bCs/>
          <w:vanish/>
          <w:color w:val="000000" w:themeColor="text1"/>
          <w:sz w:val="28"/>
          <w:szCs w:val="32"/>
        </w:rPr>
      </w:pPr>
      <w:bookmarkStart w:id="78" w:name="_Toc215007296"/>
      <w:bookmarkStart w:id="79" w:name="_Toc215820469"/>
      <w:bookmarkStart w:id="80" w:name="_Toc214638394"/>
      <w:bookmarkStart w:id="81" w:name="_Toc216969019"/>
      <w:bookmarkStart w:id="82" w:name="_Toc216430913"/>
      <w:bookmarkStart w:id="83" w:name="_Toc221270274"/>
      <w:bookmarkEnd w:id="78"/>
      <w:bookmarkEnd w:id="79"/>
      <w:bookmarkEnd w:id="80"/>
      <w:bookmarkEnd w:id="81"/>
      <w:bookmarkEnd w:id="82"/>
      <w:bookmarkEnd w:id="83"/>
    </w:p>
    <w:p w14:paraId="5349AB83" w14:textId="77777777" w:rsidR="009773D1" w:rsidRPr="00FA11C8" w:rsidRDefault="009773D1" w:rsidP="009773D1">
      <w:pPr>
        <w:pStyle w:val="aff"/>
        <w:keepNext/>
        <w:keepLines/>
        <w:numPr>
          <w:ilvl w:val="0"/>
          <w:numId w:val="3"/>
        </w:numPr>
        <w:ind w:firstLineChars="0"/>
        <w:outlineLvl w:val="1"/>
        <w:rPr>
          <w:rFonts w:cstheme="majorBidi"/>
          <w:b/>
          <w:bCs/>
          <w:vanish/>
          <w:color w:val="000000" w:themeColor="text1"/>
          <w:sz w:val="28"/>
          <w:szCs w:val="32"/>
        </w:rPr>
      </w:pPr>
      <w:bookmarkStart w:id="84" w:name="_Toc221270275"/>
      <w:bookmarkEnd w:id="84"/>
    </w:p>
    <w:p w14:paraId="28C5F728" w14:textId="77777777" w:rsidR="009773D1" w:rsidRPr="00FA11C8" w:rsidRDefault="009773D1" w:rsidP="009773D1">
      <w:pPr>
        <w:pStyle w:val="aff"/>
        <w:keepNext/>
        <w:keepLines/>
        <w:numPr>
          <w:ilvl w:val="0"/>
          <w:numId w:val="3"/>
        </w:numPr>
        <w:ind w:firstLineChars="0"/>
        <w:outlineLvl w:val="1"/>
        <w:rPr>
          <w:rFonts w:cstheme="majorBidi"/>
          <w:b/>
          <w:bCs/>
          <w:vanish/>
          <w:color w:val="000000" w:themeColor="text1"/>
          <w:sz w:val="28"/>
          <w:szCs w:val="32"/>
        </w:rPr>
      </w:pPr>
      <w:bookmarkStart w:id="85" w:name="_Toc221270276"/>
      <w:bookmarkEnd w:id="85"/>
    </w:p>
    <w:p w14:paraId="36257709" w14:textId="4C45B1E2" w:rsidR="00DA7DCD" w:rsidRPr="00FA11C8" w:rsidRDefault="003773AB" w:rsidP="009773D1">
      <w:pPr>
        <w:pStyle w:val="2"/>
        <w:numPr>
          <w:ilvl w:val="1"/>
          <w:numId w:val="3"/>
        </w:numPr>
        <w:ind w:left="567"/>
        <w:rPr>
          <w:color w:val="000000" w:themeColor="text1"/>
        </w:rPr>
      </w:pPr>
      <w:bookmarkStart w:id="86" w:name="_Toc221270277"/>
      <w:r w:rsidRPr="00FA11C8">
        <w:rPr>
          <w:rFonts w:hint="eastAsia"/>
          <w:color w:val="000000" w:themeColor="text1"/>
        </w:rPr>
        <w:t>环境管理要求</w:t>
      </w:r>
      <w:bookmarkEnd w:id="86"/>
    </w:p>
    <w:p w14:paraId="1E92E95B" w14:textId="77777777" w:rsidR="00DA7DCD" w:rsidRPr="00FA11C8" w:rsidRDefault="00DA7DCD">
      <w:pPr>
        <w:pStyle w:val="aff"/>
        <w:keepNext/>
        <w:keepLines/>
        <w:numPr>
          <w:ilvl w:val="0"/>
          <w:numId w:val="6"/>
        </w:numPr>
        <w:ind w:firstLineChars="0"/>
        <w:outlineLvl w:val="2"/>
        <w:rPr>
          <w:b/>
          <w:bCs/>
          <w:vanish/>
          <w:color w:val="000000" w:themeColor="text1"/>
          <w:szCs w:val="32"/>
        </w:rPr>
      </w:pPr>
    </w:p>
    <w:p w14:paraId="2D278DAC" w14:textId="77777777" w:rsidR="00DA7DCD" w:rsidRPr="00FA11C8" w:rsidRDefault="00DA7DCD">
      <w:pPr>
        <w:pStyle w:val="aff"/>
        <w:keepNext/>
        <w:keepLines/>
        <w:numPr>
          <w:ilvl w:val="0"/>
          <w:numId w:val="6"/>
        </w:numPr>
        <w:ind w:firstLineChars="0"/>
        <w:outlineLvl w:val="2"/>
        <w:rPr>
          <w:b/>
          <w:bCs/>
          <w:vanish/>
          <w:color w:val="000000" w:themeColor="text1"/>
          <w:szCs w:val="32"/>
        </w:rPr>
      </w:pPr>
    </w:p>
    <w:p w14:paraId="0C9B0741" w14:textId="77777777" w:rsidR="00DA7DCD" w:rsidRPr="00FA11C8" w:rsidRDefault="00DA7DCD">
      <w:pPr>
        <w:pStyle w:val="aff"/>
        <w:keepNext/>
        <w:keepLines/>
        <w:numPr>
          <w:ilvl w:val="0"/>
          <w:numId w:val="6"/>
        </w:numPr>
        <w:ind w:firstLineChars="0"/>
        <w:outlineLvl w:val="2"/>
        <w:rPr>
          <w:b/>
          <w:bCs/>
          <w:vanish/>
          <w:color w:val="000000" w:themeColor="text1"/>
          <w:szCs w:val="32"/>
        </w:rPr>
      </w:pPr>
    </w:p>
    <w:p w14:paraId="57C18878" w14:textId="77777777" w:rsidR="00DA7DCD" w:rsidRPr="00FA11C8" w:rsidRDefault="00DA7DCD">
      <w:pPr>
        <w:pStyle w:val="aff"/>
        <w:keepNext/>
        <w:keepLines/>
        <w:numPr>
          <w:ilvl w:val="0"/>
          <w:numId w:val="6"/>
        </w:numPr>
        <w:ind w:firstLineChars="0"/>
        <w:outlineLvl w:val="2"/>
        <w:rPr>
          <w:b/>
          <w:bCs/>
          <w:vanish/>
          <w:color w:val="000000" w:themeColor="text1"/>
          <w:szCs w:val="32"/>
        </w:rPr>
      </w:pPr>
    </w:p>
    <w:p w14:paraId="4AF6E9BA" w14:textId="77777777" w:rsidR="00DA7DCD" w:rsidRPr="00FA11C8" w:rsidRDefault="00DA7DCD">
      <w:pPr>
        <w:pStyle w:val="aff"/>
        <w:keepNext/>
        <w:keepLines/>
        <w:numPr>
          <w:ilvl w:val="0"/>
          <w:numId w:val="6"/>
        </w:numPr>
        <w:ind w:firstLineChars="0"/>
        <w:outlineLvl w:val="2"/>
        <w:rPr>
          <w:b/>
          <w:bCs/>
          <w:vanish/>
          <w:color w:val="000000" w:themeColor="text1"/>
          <w:szCs w:val="32"/>
        </w:rPr>
      </w:pPr>
    </w:p>
    <w:p w14:paraId="0125D4FC" w14:textId="77777777" w:rsidR="00DA7DCD" w:rsidRPr="00FA11C8" w:rsidRDefault="00DA7DCD">
      <w:pPr>
        <w:pStyle w:val="aff"/>
        <w:keepNext/>
        <w:keepLines/>
        <w:numPr>
          <w:ilvl w:val="0"/>
          <w:numId w:val="6"/>
        </w:numPr>
        <w:ind w:firstLineChars="0"/>
        <w:outlineLvl w:val="2"/>
        <w:rPr>
          <w:b/>
          <w:bCs/>
          <w:vanish/>
          <w:color w:val="000000" w:themeColor="text1"/>
          <w:szCs w:val="32"/>
        </w:rPr>
      </w:pPr>
    </w:p>
    <w:p w14:paraId="7A0529B2" w14:textId="77777777" w:rsidR="00DA7DCD" w:rsidRPr="00FA11C8" w:rsidRDefault="00DA7DCD">
      <w:pPr>
        <w:pStyle w:val="aff"/>
        <w:keepNext/>
        <w:keepLines/>
        <w:numPr>
          <w:ilvl w:val="0"/>
          <w:numId w:val="6"/>
        </w:numPr>
        <w:ind w:firstLineChars="0"/>
        <w:outlineLvl w:val="2"/>
        <w:rPr>
          <w:b/>
          <w:bCs/>
          <w:vanish/>
          <w:color w:val="000000" w:themeColor="text1"/>
          <w:szCs w:val="32"/>
        </w:rPr>
      </w:pPr>
    </w:p>
    <w:p w14:paraId="0E70AA85" w14:textId="77777777" w:rsidR="00DA7DCD" w:rsidRPr="00FA11C8" w:rsidRDefault="00DA7DCD">
      <w:pPr>
        <w:pStyle w:val="aff"/>
        <w:keepNext/>
        <w:keepLines/>
        <w:numPr>
          <w:ilvl w:val="1"/>
          <w:numId w:val="6"/>
        </w:numPr>
        <w:ind w:firstLineChars="0"/>
        <w:outlineLvl w:val="2"/>
        <w:rPr>
          <w:b/>
          <w:bCs/>
          <w:vanish/>
          <w:color w:val="000000" w:themeColor="text1"/>
          <w:szCs w:val="32"/>
        </w:rPr>
      </w:pPr>
    </w:p>
    <w:p w14:paraId="7291F94E" w14:textId="77777777" w:rsidR="009773D1" w:rsidRPr="00FA11C8" w:rsidRDefault="009773D1" w:rsidP="009773D1">
      <w:pPr>
        <w:pStyle w:val="aff"/>
        <w:keepNext/>
        <w:keepLines/>
        <w:numPr>
          <w:ilvl w:val="0"/>
          <w:numId w:val="7"/>
        </w:numPr>
        <w:ind w:firstLineChars="0"/>
        <w:outlineLvl w:val="2"/>
        <w:rPr>
          <w:b/>
          <w:bCs/>
          <w:vanish/>
          <w:color w:val="000000" w:themeColor="text1"/>
          <w:szCs w:val="32"/>
        </w:rPr>
      </w:pPr>
    </w:p>
    <w:p w14:paraId="1EADA53E" w14:textId="77777777" w:rsidR="009773D1" w:rsidRPr="00FA11C8" w:rsidRDefault="009773D1" w:rsidP="009773D1">
      <w:pPr>
        <w:pStyle w:val="aff"/>
        <w:keepNext/>
        <w:keepLines/>
        <w:numPr>
          <w:ilvl w:val="0"/>
          <w:numId w:val="7"/>
        </w:numPr>
        <w:ind w:firstLineChars="0"/>
        <w:outlineLvl w:val="2"/>
        <w:rPr>
          <w:b/>
          <w:bCs/>
          <w:vanish/>
          <w:color w:val="000000" w:themeColor="text1"/>
          <w:szCs w:val="32"/>
        </w:rPr>
      </w:pPr>
    </w:p>
    <w:p w14:paraId="1CC86370" w14:textId="77777777" w:rsidR="009773D1" w:rsidRPr="00FA11C8" w:rsidRDefault="009773D1" w:rsidP="009773D1">
      <w:pPr>
        <w:pStyle w:val="aff"/>
        <w:keepNext/>
        <w:keepLines/>
        <w:numPr>
          <w:ilvl w:val="1"/>
          <w:numId w:val="7"/>
        </w:numPr>
        <w:ind w:firstLineChars="0"/>
        <w:outlineLvl w:val="2"/>
        <w:rPr>
          <w:b/>
          <w:bCs/>
          <w:vanish/>
          <w:color w:val="000000" w:themeColor="text1"/>
          <w:szCs w:val="32"/>
        </w:rPr>
      </w:pPr>
    </w:p>
    <w:p w14:paraId="7F11255A" w14:textId="06A90242" w:rsidR="00DA7DCD" w:rsidRPr="00FA11C8" w:rsidRDefault="003773AB" w:rsidP="009773D1">
      <w:pPr>
        <w:pStyle w:val="3"/>
        <w:numPr>
          <w:ilvl w:val="2"/>
          <w:numId w:val="7"/>
        </w:numPr>
        <w:ind w:left="567"/>
        <w:rPr>
          <w:color w:val="000000" w:themeColor="text1"/>
        </w:rPr>
      </w:pPr>
      <w:r w:rsidRPr="00FA11C8">
        <w:rPr>
          <w:rFonts w:hint="eastAsia"/>
          <w:color w:val="000000" w:themeColor="text1"/>
        </w:rPr>
        <w:t>排污口规范化管理</w:t>
      </w:r>
    </w:p>
    <w:p w14:paraId="438534FB" w14:textId="77777777" w:rsidR="00DA7DCD" w:rsidRPr="00FA11C8" w:rsidRDefault="003773AB">
      <w:pPr>
        <w:ind w:firstLine="480"/>
        <w:rPr>
          <w:color w:val="000000" w:themeColor="text1"/>
          <w:szCs w:val="32"/>
        </w:rPr>
      </w:pPr>
      <w:r w:rsidRPr="00FA11C8">
        <w:rPr>
          <w:rFonts w:hint="eastAsia"/>
          <w:color w:val="000000" w:themeColor="text1"/>
          <w:szCs w:val="32"/>
        </w:rPr>
        <w:t>本项目建成后，应对排污口进行规范化管理。排污口设置应符合</w:t>
      </w:r>
      <w:proofErr w:type="gramStart"/>
      <w:r w:rsidRPr="00FA11C8">
        <w:rPr>
          <w:rFonts w:hint="eastAsia"/>
          <w:color w:val="000000" w:themeColor="text1"/>
          <w:szCs w:val="32"/>
        </w:rPr>
        <w:t>一</w:t>
      </w:r>
      <w:proofErr w:type="gramEnd"/>
      <w:r w:rsidRPr="00FA11C8">
        <w:rPr>
          <w:rFonts w:hint="eastAsia"/>
          <w:color w:val="000000" w:themeColor="text1"/>
          <w:szCs w:val="32"/>
        </w:rPr>
        <w:t>明显、二合理、三便于的要求，即环保标志明显；排污口设置合理，排污去向合理；便于采集样品、便于监测计算、便于公众参与监督管理。</w:t>
      </w:r>
      <w:r w:rsidRPr="00FA11C8">
        <w:rPr>
          <w:color w:val="000000" w:themeColor="text1"/>
          <w:szCs w:val="32"/>
        </w:rPr>
        <w:t xml:space="preserve"> </w:t>
      </w:r>
    </w:p>
    <w:p w14:paraId="67656019" w14:textId="77777777" w:rsidR="00DA7DCD" w:rsidRPr="00FA11C8" w:rsidRDefault="003773AB">
      <w:pPr>
        <w:ind w:firstLine="480"/>
        <w:rPr>
          <w:color w:val="000000" w:themeColor="text1"/>
          <w:szCs w:val="32"/>
        </w:rPr>
      </w:pPr>
      <w:r w:rsidRPr="00FA11C8">
        <w:rPr>
          <w:rFonts w:hint="eastAsia"/>
          <w:color w:val="000000" w:themeColor="text1"/>
          <w:szCs w:val="32"/>
        </w:rPr>
        <w:t>本项目废气污染源排放口应设置专项图标，执行《环境图形标准排污口（源）》（</w:t>
      </w:r>
      <w:r w:rsidRPr="00FA11C8">
        <w:rPr>
          <w:color w:val="000000" w:themeColor="text1"/>
          <w:szCs w:val="32"/>
        </w:rPr>
        <w:t>GB15563.1-1995</w:t>
      </w:r>
      <w:r w:rsidRPr="00FA11C8">
        <w:rPr>
          <w:rFonts w:hint="eastAsia"/>
          <w:color w:val="000000" w:themeColor="text1"/>
          <w:szCs w:val="32"/>
        </w:rPr>
        <w:t>）（</w:t>
      </w:r>
      <w:r w:rsidRPr="00FA11C8">
        <w:rPr>
          <w:color w:val="000000" w:themeColor="text1"/>
          <w:szCs w:val="32"/>
        </w:rPr>
        <w:t>GB15562.2-1995</w:t>
      </w:r>
      <w:r w:rsidRPr="00FA11C8">
        <w:rPr>
          <w:rFonts w:hint="eastAsia"/>
          <w:color w:val="000000" w:themeColor="text1"/>
          <w:szCs w:val="32"/>
        </w:rPr>
        <w:t>）及北京市《固定污染源监测点位设置技术规范》（</w:t>
      </w:r>
      <w:r w:rsidRPr="00FA11C8">
        <w:rPr>
          <w:color w:val="000000" w:themeColor="text1"/>
          <w:szCs w:val="32"/>
        </w:rPr>
        <w:t>DB11/1195-2015</w:t>
      </w:r>
      <w:r w:rsidRPr="00FA11C8">
        <w:rPr>
          <w:rFonts w:hint="eastAsia"/>
          <w:color w:val="000000" w:themeColor="text1"/>
          <w:szCs w:val="32"/>
        </w:rPr>
        <w:t>）等相关要求。</w:t>
      </w:r>
    </w:p>
    <w:p w14:paraId="69749096" w14:textId="6857602B" w:rsidR="00DA7DCD" w:rsidRPr="00FA11C8" w:rsidRDefault="003773AB">
      <w:pPr>
        <w:ind w:firstLineChars="0" w:firstLine="0"/>
        <w:jc w:val="center"/>
        <w:rPr>
          <w:b/>
          <w:color w:val="000000" w:themeColor="text1"/>
          <w:sz w:val="21"/>
          <w:szCs w:val="18"/>
          <w:lang w:val="zh-CN"/>
        </w:rPr>
      </w:pPr>
      <w:r w:rsidRPr="00FA11C8">
        <w:rPr>
          <w:rFonts w:hint="eastAsia"/>
          <w:b/>
          <w:color w:val="000000" w:themeColor="text1"/>
          <w:sz w:val="21"/>
          <w:szCs w:val="18"/>
          <w:lang w:val="zh-CN"/>
        </w:rPr>
        <w:t>表</w:t>
      </w:r>
      <w:r w:rsidRPr="00FA11C8">
        <w:rPr>
          <w:rFonts w:hint="eastAsia"/>
          <w:b/>
          <w:color w:val="000000" w:themeColor="text1"/>
          <w:sz w:val="21"/>
          <w:szCs w:val="18"/>
          <w:lang w:val="zh-CN"/>
        </w:rPr>
        <w:t xml:space="preserve"> </w:t>
      </w:r>
      <w:r w:rsidRPr="00FA11C8">
        <w:rPr>
          <w:b/>
          <w:color w:val="000000" w:themeColor="text1"/>
          <w:sz w:val="21"/>
          <w:szCs w:val="18"/>
          <w:lang w:val="zh-CN"/>
        </w:rPr>
        <w:fldChar w:fldCharType="begin"/>
      </w:r>
      <w:r w:rsidRPr="00FA11C8">
        <w:rPr>
          <w:b/>
          <w:color w:val="000000" w:themeColor="text1"/>
          <w:sz w:val="21"/>
          <w:szCs w:val="18"/>
          <w:lang w:val="zh-CN"/>
        </w:rPr>
        <w:instrText xml:space="preserve"> </w:instrText>
      </w:r>
      <w:r w:rsidRPr="00FA11C8">
        <w:rPr>
          <w:rFonts w:hint="eastAsia"/>
          <w:b/>
          <w:color w:val="000000" w:themeColor="text1"/>
          <w:sz w:val="21"/>
          <w:szCs w:val="18"/>
          <w:lang w:val="zh-CN"/>
        </w:rPr>
        <w:instrText>STYLEREF 1 \s</w:instrText>
      </w:r>
      <w:r w:rsidRPr="00FA11C8">
        <w:rPr>
          <w:b/>
          <w:color w:val="000000" w:themeColor="text1"/>
          <w:sz w:val="21"/>
          <w:szCs w:val="18"/>
          <w:lang w:val="zh-CN"/>
        </w:rPr>
        <w:instrText xml:space="preserve"> </w:instrText>
      </w:r>
      <w:r w:rsidRPr="00FA11C8">
        <w:rPr>
          <w:b/>
          <w:color w:val="000000" w:themeColor="text1"/>
          <w:sz w:val="21"/>
          <w:szCs w:val="18"/>
          <w:lang w:val="zh-CN"/>
        </w:rPr>
        <w:fldChar w:fldCharType="separate"/>
      </w:r>
      <w:r w:rsidR="000426E2" w:rsidRPr="00FA11C8">
        <w:rPr>
          <w:b/>
          <w:noProof/>
          <w:color w:val="000000" w:themeColor="text1"/>
          <w:sz w:val="21"/>
          <w:szCs w:val="18"/>
          <w:lang w:val="zh-CN"/>
        </w:rPr>
        <w:t>7</w:t>
      </w:r>
      <w:r w:rsidRPr="00FA11C8">
        <w:rPr>
          <w:b/>
          <w:color w:val="000000" w:themeColor="text1"/>
          <w:sz w:val="21"/>
          <w:szCs w:val="18"/>
          <w:lang w:val="zh-CN"/>
        </w:rPr>
        <w:fldChar w:fldCharType="end"/>
      </w:r>
      <w:r w:rsidRPr="00FA11C8">
        <w:rPr>
          <w:b/>
          <w:color w:val="000000" w:themeColor="text1"/>
          <w:sz w:val="21"/>
          <w:szCs w:val="18"/>
          <w:lang w:val="zh-CN"/>
        </w:rPr>
        <w:noBreakHyphen/>
      </w:r>
      <w:r w:rsidRPr="00FA11C8">
        <w:rPr>
          <w:b/>
          <w:color w:val="000000" w:themeColor="text1"/>
          <w:sz w:val="21"/>
          <w:szCs w:val="18"/>
          <w:lang w:val="zh-CN"/>
        </w:rPr>
        <w:fldChar w:fldCharType="begin"/>
      </w:r>
      <w:r w:rsidRPr="00FA11C8">
        <w:rPr>
          <w:b/>
          <w:color w:val="000000" w:themeColor="text1"/>
          <w:sz w:val="21"/>
          <w:szCs w:val="18"/>
          <w:lang w:val="zh-CN"/>
        </w:rPr>
        <w:instrText xml:space="preserve"> </w:instrText>
      </w:r>
      <w:r w:rsidRPr="00FA11C8">
        <w:rPr>
          <w:rFonts w:hint="eastAsia"/>
          <w:b/>
          <w:color w:val="000000" w:themeColor="text1"/>
          <w:sz w:val="21"/>
          <w:szCs w:val="18"/>
          <w:lang w:val="zh-CN"/>
        </w:rPr>
        <w:instrText xml:space="preserve">SEQ </w:instrText>
      </w:r>
      <w:r w:rsidRPr="00FA11C8">
        <w:rPr>
          <w:rFonts w:hint="eastAsia"/>
          <w:b/>
          <w:color w:val="000000" w:themeColor="text1"/>
          <w:sz w:val="21"/>
          <w:szCs w:val="18"/>
          <w:lang w:val="zh-CN"/>
        </w:rPr>
        <w:instrText>表</w:instrText>
      </w:r>
      <w:r w:rsidRPr="00FA11C8">
        <w:rPr>
          <w:rFonts w:hint="eastAsia"/>
          <w:b/>
          <w:color w:val="000000" w:themeColor="text1"/>
          <w:sz w:val="21"/>
          <w:szCs w:val="18"/>
          <w:lang w:val="zh-CN"/>
        </w:rPr>
        <w:instrText xml:space="preserve"> \* ARABIC \s 1</w:instrText>
      </w:r>
      <w:r w:rsidRPr="00FA11C8">
        <w:rPr>
          <w:b/>
          <w:color w:val="000000" w:themeColor="text1"/>
          <w:sz w:val="21"/>
          <w:szCs w:val="18"/>
          <w:lang w:val="zh-CN"/>
        </w:rPr>
        <w:instrText xml:space="preserve"> </w:instrText>
      </w:r>
      <w:r w:rsidRPr="00FA11C8">
        <w:rPr>
          <w:b/>
          <w:color w:val="000000" w:themeColor="text1"/>
          <w:sz w:val="21"/>
          <w:szCs w:val="18"/>
          <w:lang w:val="zh-CN"/>
        </w:rPr>
        <w:fldChar w:fldCharType="separate"/>
      </w:r>
      <w:r w:rsidR="000426E2" w:rsidRPr="00FA11C8">
        <w:rPr>
          <w:b/>
          <w:noProof/>
          <w:color w:val="000000" w:themeColor="text1"/>
          <w:sz w:val="21"/>
          <w:szCs w:val="18"/>
          <w:lang w:val="zh-CN"/>
        </w:rPr>
        <w:t>1</w:t>
      </w:r>
      <w:r w:rsidRPr="00FA11C8">
        <w:rPr>
          <w:b/>
          <w:color w:val="000000" w:themeColor="text1"/>
          <w:sz w:val="21"/>
          <w:szCs w:val="18"/>
          <w:lang w:val="zh-CN"/>
        </w:rPr>
        <w:fldChar w:fldCharType="end"/>
      </w:r>
      <w:r w:rsidRPr="00FA11C8">
        <w:rPr>
          <w:b/>
          <w:color w:val="000000" w:themeColor="text1"/>
          <w:sz w:val="21"/>
          <w:szCs w:val="18"/>
          <w:lang w:val="zh-CN"/>
        </w:rPr>
        <w:t xml:space="preserve">          </w:t>
      </w:r>
      <w:r w:rsidRPr="00FA11C8">
        <w:rPr>
          <w:b/>
          <w:color w:val="000000" w:themeColor="text1"/>
          <w:sz w:val="21"/>
          <w:szCs w:val="18"/>
          <w:lang w:val="zh-CN"/>
        </w:rPr>
        <w:t>环境保护图形符号</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204"/>
        <w:gridCol w:w="2950"/>
        <w:gridCol w:w="2078"/>
        <w:gridCol w:w="2074"/>
      </w:tblGrid>
      <w:tr w:rsidR="005937A0" w:rsidRPr="00FA11C8" w14:paraId="5927041D" w14:textId="77777777">
        <w:trPr>
          <w:cantSplit/>
          <w:trHeight w:val="397"/>
          <w:jc w:val="center"/>
        </w:trPr>
        <w:tc>
          <w:tcPr>
            <w:tcW w:w="1204" w:type="dxa"/>
            <w:vAlign w:val="center"/>
          </w:tcPr>
          <w:p w14:paraId="37DBAA54" w14:textId="77777777" w:rsidR="00DA7DCD" w:rsidRPr="00FA11C8" w:rsidRDefault="003773AB">
            <w:pPr>
              <w:adjustRightInd w:val="0"/>
              <w:snapToGrid w:val="0"/>
              <w:spacing w:beforeLines="25" w:before="78" w:afterLines="25" w:after="78" w:line="240" w:lineRule="auto"/>
              <w:ind w:firstLineChars="0" w:firstLine="0"/>
              <w:jc w:val="center"/>
              <w:rPr>
                <w:b/>
                <w:color w:val="000000" w:themeColor="text1"/>
                <w:sz w:val="21"/>
                <w:szCs w:val="21"/>
              </w:rPr>
            </w:pPr>
            <w:r w:rsidRPr="00FA11C8">
              <w:rPr>
                <w:b/>
                <w:color w:val="000000" w:themeColor="text1"/>
                <w:sz w:val="21"/>
                <w:szCs w:val="21"/>
              </w:rPr>
              <w:t>序号</w:t>
            </w:r>
          </w:p>
        </w:tc>
        <w:tc>
          <w:tcPr>
            <w:tcW w:w="2950" w:type="dxa"/>
            <w:vAlign w:val="center"/>
          </w:tcPr>
          <w:p w14:paraId="01221835" w14:textId="77777777" w:rsidR="00DA7DCD" w:rsidRPr="00FA11C8" w:rsidRDefault="003773AB">
            <w:pPr>
              <w:adjustRightInd w:val="0"/>
              <w:snapToGrid w:val="0"/>
              <w:spacing w:beforeLines="25" w:before="78" w:afterLines="25" w:after="78" w:line="240" w:lineRule="auto"/>
              <w:ind w:firstLineChars="0" w:firstLine="0"/>
              <w:jc w:val="center"/>
              <w:rPr>
                <w:b/>
                <w:color w:val="000000" w:themeColor="text1"/>
                <w:sz w:val="21"/>
                <w:szCs w:val="21"/>
              </w:rPr>
            </w:pPr>
            <w:r w:rsidRPr="00FA11C8">
              <w:rPr>
                <w:b/>
                <w:color w:val="000000" w:themeColor="text1"/>
                <w:sz w:val="21"/>
                <w:szCs w:val="21"/>
              </w:rPr>
              <w:t>图形符号</w:t>
            </w:r>
          </w:p>
        </w:tc>
        <w:tc>
          <w:tcPr>
            <w:tcW w:w="2078" w:type="dxa"/>
            <w:vAlign w:val="center"/>
          </w:tcPr>
          <w:p w14:paraId="14076BDE" w14:textId="77777777" w:rsidR="00DA7DCD" w:rsidRPr="00FA11C8" w:rsidRDefault="003773AB">
            <w:pPr>
              <w:adjustRightInd w:val="0"/>
              <w:snapToGrid w:val="0"/>
              <w:spacing w:beforeLines="25" w:before="78" w:afterLines="25" w:after="78" w:line="240" w:lineRule="auto"/>
              <w:ind w:firstLineChars="0" w:firstLine="0"/>
              <w:jc w:val="center"/>
              <w:rPr>
                <w:b/>
                <w:color w:val="000000" w:themeColor="text1"/>
                <w:sz w:val="21"/>
                <w:szCs w:val="21"/>
              </w:rPr>
            </w:pPr>
            <w:r w:rsidRPr="00FA11C8">
              <w:rPr>
                <w:b/>
                <w:color w:val="000000" w:themeColor="text1"/>
                <w:sz w:val="21"/>
                <w:szCs w:val="21"/>
              </w:rPr>
              <w:t>名称</w:t>
            </w:r>
          </w:p>
        </w:tc>
        <w:tc>
          <w:tcPr>
            <w:tcW w:w="2074" w:type="dxa"/>
            <w:vAlign w:val="center"/>
          </w:tcPr>
          <w:p w14:paraId="7BC1E97B" w14:textId="77777777" w:rsidR="00DA7DCD" w:rsidRPr="00FA11C8" w:rsidRDefault="003773AB">
            <w:pPr>
              <w:adjustRightInd w:val="0"/>
              <w:snapToGrid w:val="0"/>
              <w:spacing w:beforeLines="25" w:before="78" w:afterLines="25" w:after="78" w:line="240" w:lineRule="auto"/>
              <w:ind w:firstLineChars="0" w:firstLine="0"/>
              <w:jc w:val="center"/>
              <w:rPr>
                <w:b/>
                <w:color w:val="000000" w:themeColor="text1"/>
                <w:sz w:val="21"/>
                <w:szCs w:val="21"/>
              </w:rPr>
            </w:pPr>
            <w:r w:rsidRPr="00FA11C8">
              <w:rPr>
                <w:b/>
                <w:color w:val="000000" w:themeColor="text1"/>
                <w:sz w:val="21"/>
                <w:szCs w:val="21"/>
              </w:rPr>
              <w:t>功能</w:t>
            </w:r>
          </w:p>
        </w:tc>
      </w:tr>
      <w:tr w:rsidR="005937A0" w:rsidRPr="00FA11C8" w14:paraId="42495168" w14:textId="77777777">
        <w:trPr>
          <w:cantSplit/>
          <w:trHeight w:val="397"/>
          <w:jc w:val="center"/>
        </w:trPr>
        <w:tc>
          <w:tcPr>
            <w:tcW w:w="1204" w:type="dxa"/>
            <w:vAlign w:val="center"/>
          </w:tcPr>
          <w:p w14:paraId="48D5A879" w14:textId="77777777" w:rsidR="00DA7DCD" w:rsidRPr="00FA11C8" w:rsidRDefault="003773AB">
            <w:pPr>
              <w:adjustRightInd w:val="0"/>
              <w:snapToGrid w:val="0"/>
              <w:spacing w:beforeLines="25" w:before="78" w:afterLines="25" w:after="78" w:line="240" w:lineRule="auto"/>
              <w:ind w:firstLineChars="0" w:firstLine="0"/>
              <w:jc w:val="center"/>
              <w:rPr>
                <w:bCs/>
                <w:color w:val="000000" w:themeColor="text1"/>
                <w:sz w:val="21"/>
                <w:szCs w:val="21"/>
              </w:rPr>
            </w:pPr>
            <w:r w:rsidRPr="00FA11C8">
              <w:rPr>
                <w:bCs/>
                <w:color w:val="000000" w:themeColor="text1"/>
                <w:sz w:val="21"/>
                <w:szCs w:val="21"/>
              </w:rPr>
              <w:t>1</w:t>
            </w:r>
          </w:p>
        </w:tc>
        <w:tc>
          <w:tcPr>
            <w:tcW w:w="2950" w:type="dxa"/>
            <w:vAlign w:val="center"/>
          </w:tcPr>
          <w:p w14:paraId="47ACFEED" w14:textId="77777777" w:rsidR="00DA7DCD" w:rsidRPr="00FA11C8" w:rsidRDefault="003773AB">
            <w:pPr>
              <w:adjustRightInd w:val="0"/>
              <w:snapToGrid w:val="0"/>
              <w:spacing w:beforeLines="25" w:before="78" w:afterLines="25" w:after="78" w:line="240" w:lineRule="auto"/>
              <w:ind w:firstLineChars="0" w:firstLine="0"/>
              <w:jc w:val="center"/>
              <w:rPr>
                <w:bCs/>
                <w:color w:val="000000" w:themeColor="text1"/>
                <w:sz w:val="21"/>
                <w:szCs w:val="21"/>
              </w:rPr>
            </w:pPr>
            <w:r w:rsidRPr="00FA11C8">
              <w:rPr>
                <w:bCs/>
                <w:noProof/>
                <w:color w:val="000000" w:themeColor="text1"/>
                <w:sz w:val="21"/>
                <w:szCs w:val="21"/>
              </w:rPr>
              <w:drawing>
                <wp:inline distT="0" distB="0" distL="0" distR="0" wp14:anchorId="4A5DE6EA" wp14:editId="0F708AFC">
                  <wp:extent cx="1617345" cy="1617345"/>
                  <wp:effectExtent l="0" t="0" r="1905" b="1905"/>
                  <wp:docPr id="387214804" name="图片 21" descr="1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214804" name="图片 21" descr="1300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629348" cy="1629348"/>
                          </a:xfrm>
                          <a:prstGeom prst="rect">
                            <a:avLst/>
                          </a:prstGeom>
                          <a:noFill/>
                          <a:ln>
                            <a:noFill/>
                          </a:ln>
                        </pic:spPr>
                      </pic:pic>
                    </a:graphicData>
                  </a:graphic>
                </wp:inline>
              </w:drawing>
            </w:r>
          </w:p>
        </w:tc>
        <w:tc>
          <w:tcPr>
            <w:tcW w:w="2078" w:type="dxa"/>
            <w:vAlign w:val="center"/>
          </w:tcPr>
          <w:p w14:paraId="52BCA330" w14:textId="77777777" w:rsidR="00DA7DCD" w:rsidRPr="00FA11C8" w:rsidRDefault="003773AB">
            <w:pPr>
              <w:adjustRightInd w:val="0"/>
              <w:snapToGrid w:val="0"/>
              <w:spacing w:beforeLines="25" w:before="78" w:afterLines="25" w:after="78" w:line="240" w:lineRule="auto"/>
              <w:ind w:firstLineChars="0" w:firstLine="0"/>
              <w:jc w:val="center"/>
              <w:rPr>
                <w:bCs/>
                <w:color w:val="000000" w:themeColor="text1"/>
                <w:sz w:val="21"/>
                <w:szCs w:val="21"/>
              </w:rPr>
            </w:pPr>
            <w:r w:rsidRPr="00FA11C8">
              <w:rPr>
                <w:bCs/>
                <w:color w:val="000000" w:themeColor="text1"/>
                <w:sz w:val="21"/>
                <w:szCs w:val="21"/>
              </w:rPr>
              <w:t>废气排放口</w:t>
            </w:r>
          </w:p>
        </w:tc>
        <w:tc>
          <w:tcPr>
            <w:tcW w:w="2074" w:type="dxa"/>
            <w:vAlign w:val="center"/>
          </w:tcPr>
          <w:p w14:paraId="29CD4127" w14:textId="77777777" w:rsidR="00DA7DCD" w:rsidRPr="00FA11C8" w:rsidRDefault="003773AB">
            <w:pPr>
              <w:adjustRightInd w:val="0"/>
              <w:snapToGrid w:val="0"/>
              <w:spacing w:beforeLines="25" w:before="78" w:afterLines="25" w:after="78" w:line="240" w:lineRule="auto"/>
              <w:ind w:firstLineChars="0" w:firstLine="0"/>
              <w:jc w:val="center"/>
              <w:rPr>
                <w:bCs/>
                <w:color w:val="000000" w:themeColor="text1"/>
                <w:sz w:val="21"/>
                <w:szCs w:val="21"/>
              </w:rPr>
            </w:pPr>
            <w:r w:rsidRPr="00FA11C8">
              <w:rPr>
                <w:bCs/>
                <w:color w:val="000000" w:themeColor="text1"/>
                <w:sz w:val="21"/>
                <w:szCs w:val="21"/>
              </w:rPr>
              <w:t>表示废气向大气环境排放</w:t>
            </w:r>
          </w:p>
        </w:tc>
      </w:tr>
      <w:tr w:rsidR="006B559B" w:rsidRPr="00FA11C8" w14:paraId="058B563B" w14:textId="77777777">
        <w:trPr>
          <w:cantSplit/>
          <w:trHeight w:val="397"/>
          <w:jc w:val="center"/>
        </w:trPr>
        <w:tc>
          <w:tcPr>
            <w:tcW w:w="1204" w:type="dxa"/>
            <w:vAlign w:val="center"/>
          </w:tcPr>
          <w:p w14:paraId="58C202C5" w14:textId="77777777" w:rsidR="00DA7DCD" w:rsidRPr="00FA11C8" w:rsidRDefault="003773AB">
            <w:pPr>
              <w:adjustRightInd w:val="0"/>
              <w:snapToGrid w:val="0"/>
              <w:spacing w:beforeLines="25" w:before="78" w:afterLines="25" w:after="78" w:line="240" w:lineRule="auto"/>
              <w:ind w:firstLineChars="0" w:firstLine="0"/>
              <w:jc w:val="center"/>
              <w:rPr>
                <w:bCs/>
                <w:color w:val="000000" w:themeColor="text1"/>
                <w:sz w:val="21"/>
                <w:szCs w:val="21"/>
              </w:rPr>
            </w:pPr>
            <w:r w:rsidRPr="00FA11C8">
              <w:rPr>
                <w:rFonts w:hint="eastAsia"/>
                <w:bCs/>
                <w:color w:val="000000" w:themeColor="text1"/>
                <w:sz w:val="21"/>
                <w:szCs w:val="21"/>
              </w:rPr>
              <w:t>2</w:t>
            </w:r>
          </w:p>
        </w:tc>
        <w:tc>
          <w:tcPr>
            <w:tcW w:w="2950" w:type="dxa"/>
            <w:vAlign w:val="center"/>
          </w:tcPr>
          <w:p w14:paraId="25F12984" w14:textId="77777777" w:rsidR="00DA7DCD" w:rsidRPr="00FA11C8" w:rsidRDefault="003773AB">
            <w:pPr>
              <w:adjustRightInd w:val="0"/>
              <w:snapToGrid w:val="0"/>
              <w:spacing w:beforeLines="25" w:before="78" w:afterLines="25" w:after="78" w:line="240" w:lineRule="auto"/>
              <w:ind w:firstLineChars="0" w:firstLine="0"/>
              <w:jc w:val="center"/>
              <w:rPr>
                <w:bCs/>
                <w:color w:val="000000" w:themeColor="text1"/>
                <w:sz w:val="21"/>
                <w:szCs w:val="21"/>
              </w:rPr>
            </w:pPr>
            <w:r w:rsidRPr="00FA11C8">
              <w:rPr>
                <w:noProof/>
                <w:color w:val="000000" w:themeColor="text1"/>
                <w:sz w:val="21"/>
                <w:szCs w:val="21"/>
              </w:rPr>
              <w:drawing>
                <wp:inline distT="0" distB="0" distL="0" distR="0" wp14:anchorId="6B908F34" wp14:editId="23D2BDCC">
                  <wp:extent cx="1752600" cy="1457960"/>
                  <wp:effectExtent l="0" t="0" r="0" b="8890"/>
                  <wp:docPr id="17954808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480819" name="图片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767534" cy="1470192"/>
                          </a:xfrm>
                          <a:prstGeom prst="rect">
                            <a:avLst/>
                          </a:prstGeom>
                          <a:noFill/>
                          <a:ln>
                            <a:noFill/>
                          </a:ln>
                        </pic:spPr>
                      </pic:pic>
                    </a:graphicData>
                  </a:graphic>
                </wp:inline>
              </w:drawing>
            </w:r>
          </w:p>
        </w:tc>
        <w:tc>
          <w:tcPr>
            <w:tcW w:w="2078" w:type="dxa"/>
            <w:vAlign w:val="center"/>
          </w:tcPr>
          <w:p w14:paraId="2FD280A6" w14:textId="77777777" w:rsidR="00DA7DCD" w:rsidRPr="00FA11C8" w:rsidRDefault="003773AB">
            <w:pPr>
              <w:adjustRightInd w:val="0"/>
              <w:snapToGrid w:val="0"/>
              <w:spacing w:beforeLines="25" w:before="78" w:afterLines="25" w:after="78" w:line="240" w:lineRule="auto"/>
              <w:ind w:firstLineChars="0" w:firstLine="0"/>
              <w:jc w:val="center"/>
              <w:rPr>
                <w:bCs/>
                <w:color w:val="000000" w:themeColor="text1"/>
                <w:sz w:val="21"/>
                <w:szCs w:val="21"/>
              </w:rPr>
            </w:pPr>
            <w:r w:rsidRPr="00FA11C8">
              <w:rPr>
                <w:color w:val="000000" w:themeColor="text1"/>
                <w:sz w:val="21"/>
                <w:szCs w:val="21"/>
              </w:rPr>
              <w:t>废气监测点</w:t>
            </w:r>
          </w:p>
        </w:tc>
        <w:tc>
          <w:tcPr>
            <w:tcW w:w="2074" w:type="dxa"/>
            <w:vAlign w:val="center"/>
          </w:tcPr>
          <w:p w14:paraId="399E3606" w14:textId="77777777" w:rsidR="00DA7DCD" w:rsidRPr="00FA11C8" w:rsidRDefault="003773AB">
            <w:pPr>
              <w:adjustRightInd w:val="0"/>
              <w:snapToGrid w:val="0"/>
              <w:spacing w:beforeLines="25" w:before="78" w:afterLines="25" w:after="78" w:line="240" w:lineRule="auto"/>
              <w:ind w:firstLineChars="0" w:firstLine="0"/>
              <w:jc w:val="center"/>
              <w:rPr>
                <w:bCs/>
                <w:color w:val="000000" w:themeColor="text1"/>
                <w:sz w:val="21"/>
                <w:szCs w:val="21"/>
              </w:rPr>
            </w:pPr>
            <w:r w:rsidRPr="00FA11C8">
              <w:rPr>
                <w:color w:val="000000" w:themeColor="text1"/>
                <w:sz w:val="21"/>
                <w:szCs w:val="21"/>
              </w:rPr>
              <w:t>废气监测点标识牌</w:t>
            </w:r>
          </w:p>
        </w:tc>
      </w:tr>
    </w:tbl>
    <w:p w14:paraId="11DD3242" w14:textId="77777777" w:rsidR="00DA7DCD" w:rsidRPr="00FA11C8" w:rsidRDefault="00DA7DCD">
      <w:pPr>
        <w:ind w:firstLine="480"/>
        <w:rPr>
          <w:color w:val="000000" w:themeColor="text1"/>
        </w:rPr>
      </w:pPr>
    </w:p>
    <w:p w14:paraId="271BC65C" w14:textId="77777777" w:rsidR="00DA7DCD" w:rsidRPr="00FA11C8" w:rsidRDefault="003773AB" w:rsidP="009773D1">
      <w:pPr>
        <w:pStyle w:val="3"/>
        <w:numPr>
          <w:ilvl w:val="2"/>
          <w:numId w:val="7"/>
        </w:numPr>
        <w:ind w:left="567"/>
        <w:rPr>
          <w:color w:val="000000" w:themeColor="text1"/>
        </w:rPr>
      </w:pPr>
      <w:r w:rsidRPr="00FA11C8">
        <w:rPr>
          <w:rFonts w:hint="eastAsia"/>
          <w:color w:val="000000" w:themeColor="text1"/>
        </w:rPr>
        <w:t>竣工环境保护验收</w:t>
      </w:r>
    </w:p>
    <w:p w14:paraId="05AF2E4B" w14:textId="77777777" w:rsidR="00DA7DCD" w:rsidRPr="00FA11C8" w:rsidRDefault="003773AB">
      <w:pPr>
        <w:ind w:firstLine="480"/>
        <w:rPr>
          <w:color w:val="000000" w:themeColor="text1"/>
          <w:szCs w:val="32"/>
        </w:rPr>
      </w:pPr>
      <w:r w:rsidRPr="00FA11C8">
        <w:rPr>
          <w:rFonts w:hint="eastAsia"/>
          <w:color w:val="000000" w:themeColor="text1"/>
          <w:szCs w:val="32"/>
        </w:rPr>
        <w:t>根据《建设项目竣工环境保护验收暂行办法》（国环</w:t>
      </w:r>
      <w:proofErr w:type="gramStart"/>
      <w:r w:rsidRPr="00FA11C8">
        <w:rPr>
          <w:rFonts w:hint="eastAsia"/>
          <w:color w:val="000000" w:themeColor="text1"/>
          <w:szCs w:val="32"/>
        </w:rPr>
        <w:t>规</w:t>
      </w:r>
      <w:proofErr w:type="gramEnd"/>
      <w:r w:rsidRPr="00FA11C8">
        <w:rPr>
          <w:rFonts w:hint="eastAsia"/>
          <w:color w:val="000000" w:themeColor="text1"/>
          <w:szCs w:val="32"/>
        </w:rPr>
        <w:t>环评〔</w:t>
      </w:r>
      <w:r w:rsidRPr="00FA11C8">
        <w:rPr>
          <w:color w:val="000000" w:themeColor="text1"/>
          <w:szCs w:val="32"/>
        </w:rPr>
        <w:t>2017</w:t>
      </w:r>
      <w:r w:rsidRPr="00FA11C8">
        <w:rPr>
          <w:rFonts w:hint="eastAsia"/>
          <w:color w:val="000000" w:themeColor="text1"/>
          <w:szCs w:val="32"/>
        </w:rPr>
        <w:t>〕</w:t>
      </w:r>
      <w:r w:rsidRPr="00FA11C8">
        <w:rPr>
          <w:color w:val="000000" w:themeColor="text1"/>
          <w:szCs w:val="32"/>
        </w:rPr>
        <w:t>4</w:t>
      </w:r>
      <w:r w:rsidRPr="00FA11C8">
        <w:rPr>
          <w:rFonts w:hint="eastAsia"/>
          <w:color w:val="000000" w:themeColor="text1"/>
          <w:szCs w:val="32"/>
        </w:rPr>
        <w:t>号）和国务院关于修改《建设项目环境保护管理条例》的决定（</w:t>
      </w:r>
      <w:proofErr w:type="gramStart"/>
      <w:r w:rsidRPr="00FA11C8">
        <w:rPr>
          <w:rFonts w:hint="eastAsia"/>
          <w:color w:val="000000" w:themeColor="text1"/>
          <w:szCs w:val="32"/>
        </w:rPr>
        <w:t>国令第</w:t>
      </w:r>
      <w:r w:rsidRPr="00FA11C8">
        <w:rPr>
          <w:color w:val="000000" w:themeColor="text1"/>
          <w:szCs w:val="32"/>
        </w:rPr>
        <w:t>682</w:t>
      </w:r>
      <w:r w:rsidRPr="00FA11C8">
        <w:rPr>
          <w:rFonts w:hint="eastAsia"/>
          <w:color w:val="000000" w:themeColor="text1"/>
          <w:szCs w:val="32"/>
        </w:rPr>
        <w:t>号</w:t>
      </w:r>
      <w:proofErr w:type="gramEnd"/>
      <w:r w:rsidRPr="00FA11C8">
        <w:rPr>
          <w:rFonts w:hint="eastAsia"/>
          <w:color w:val="000000" w:themeColor="text1"/>
          <w:szCs w:val="32"/>
        </w:rPr>
        <w:t>）等有关要求，在项目竣工后应组织开展竣工环境保护设施验收，编制验收报告。根据本项目特点，本项目废气竣工环境保护验收内容见表</w:t>
      </w:r>
      <w:r w:rsidRPr="00FA11C8">
        <w:rPr>
          <w:color w:val="000000" w:themeColor="text1"/>
          <w:szCs w:val="32"/>
        </w:rPr>
        <w:t>7-</w:t>
      </w:r>
      <w:r w:rsidRPr="00FA11C8">
        <w:rPr>
          <w:rFonts w:hint="eastAsia"/>
          <w:color w:val="000000" w:themeColor="text1"/>
          <w:szCs w:val="32"/>
        </w:rPr>
        <w:t>2</w:t>
      </w:r>
      <w:r w:rsidRPr="00FA11C8">
        <w:rPr>
          <w:rFonts w:hint="eastAsia"/>
          <w:color w:val="000000" w:themeColor="text1"/>
          <w:szCs w:val="32"/>
        </w:rPr>
        <w:t>。</w:t>
      </w:r>
    </w:p>
    <w:p w14:paraId="6D1C8445" w14:textId="77777777" w:rsidR="00DA7DCD" w:rsidRPr="00FA11C8" w:rsidRDefault="00DA7DCD">
      <w:pPr>
        <w:ind w:firstLine="480"/>
        <w:rPr>
          <w:color w:val="000000" w:themeColor="text1"/>
          <w:szCs w:val="32"/>
        </w:rPr>
      </w:pPr>
    </w:p>
    <w:p w14:paraId="0C31088C" w14:textId="318608B9" w:rsidR="00DA7DCD" w:rsidRPr="00FA11C8" w:rsidRDefault="003773AB">
      <w:pPr>
        <w:ind w:firstLineChars="0" w:firstLine="0"/>
        <w:jc w:val="center"/>
        <w:rPr>
          <w:b/>
          <w:color w:val="000000" w:themeColor="text1"/>
          <w:sz w:val="21"/>
          <w:szCs w:val="18"/>
          <w:lang w:val="zh-CN"/>
        </w:rPr>
      </w:pPr>
      <w:r w:rsidRPr="00FA11C8">
        <w:rPr>
          <w:rFonts w:hint="eastAsia"/>
          <w:b/>
          <w:color w:val="000000" w:themeColor="text1"/>
          <w:sz w:val="21"/>
          <w:szCs w:val="18"/>
          <w:lang w:val="zh-CN"/>
        </w:rPr>
        <w:lastRenderedPageBreak/>
        <w:t>表</w:t>
      </w:r>
      <w:r w:rsidRPr="00FA11C8">
        <w:rPr>
          <w:rFonts w:hint="eastAsia"/>
          <w:b/>
          <w:color w:val="000000" w:themeColor="text1"/>
          <w:sz w:val="21"/>
          <w:szCs w:val="18"/>
          <w:lang w:val="zh-CN"/>
        </w:rPr>
        <w:t xml:space="preserve"> </w:t>
      </w:r>
      <w:r w:rsidRPr="00FA11C8">
        <w:rPr>
          <w:b/>
          <w:color w:val="000000" w:themeColor="text1"/>
          <w:sz w:val="21"/>
          <w:szCs w:val="18"/>
          <w:lang w:val="zh-CN"/>
        </w:rPr>
        <w:fldChar w:fldCharType="begin"/>
      </w:r>
      <w:r w:rsidRPr="00FA11C8">
        <w:rPr>
          <w:b/>
          <w:color w:val="000000" w:themeColor="text1"/>
          <w:sz w:val="21"/>
          <w:szCs w:val="18"/>
          <w:lang w:val="zh-CN"/>
        </w:rPr>
        <w:instrText xml:space="preserve"> </w:instrText>
      </w:r>
      <w:r w:rsidRPr="00FA11C8">
        <w:rPr>
          <w:rFonts w:hint="eastAsia"/>
          <w:b/>
          <w:color w:val="000000" w:themeColor="text1"/>
          <w:sz w:val="21"/>
          <w:szCs w:val="18"/>
          <w:lang w:val="zh-CN"/>
        </w:rPr>
        <w:instrText>STYLEREF 1 \s</w:instrText>
      </w:r>
      <w:r w:rsidRPr="00FA11C8">
        <w:rPr>
          <w:b/>
          <w:color w:val="000000" w:themeColor="text1"/>
          <w:sz w:val="21"/>
          <w:szCs w:val="18"/>
          <w:lang w:val="zh-CN"/>
        </w:rPr>
        <w:instrText xml:space="preserve"> </w:instrText>
      </w:r>
      <w:r w:rsidRPr="00FA11C8">
        <w:rPr>
          <w:b/>
          <w:color w:val="000000" w:themeColor="text1"/>
          <w:sz w:val="21"/>
          <w:szCs w:val="18"/>
          <w:lang w:val="zh-CN"/>
        </w:rPr>
        <w:fldChar w:fldCharType="separate"/>
      </w:r>
      <w:r w:rsidR="000426E2" w:rsidRPr="00FA11C8">
        <w:rPr>
          <w:b/>
          <w:noProof/>
          <w:color w:val="000000" w:themeColor="text1"/>
          <w:sz w:val="21"/>
          <w:szCs w:val="18"/>
          <w:lang w:val="zh-CN"/>
        </w:rPr>
        <w:t>7</w:t>
      </w:r>
      <w:r w:rsidRPr="00FA11C8">
        <w:rPr>
          <w:b/>
          <w:color w:val="000000" w:themeColor="text1"/>
          <w:sz w:val="21"/>
          <w:szCs w:val="18"/>
          <w:lang w:val="zh-CN"/>
        </w:rPr>
        <w:fldChar w:fldCharType="end"/>
      </w:r>
      <w:r w:rsidRPr="00FA11C8">
        <w:rPr>
          <w:b/>
          <w:color w:val="000000" w:themeColor="text1"/>
          <w:sz w:val="21"/>
          <w:szCs w:val="18"/>
          <w:lang w:val="zh-CN"/>
        </w:rPr>
        <w:noBreakHyphen/>
      </w:r>
      <w:r w:rsidRPr="00FA11C8">
        <w:rPr>
          <w:b/>
          <w:color w:val="000000" w:themeColor="text1"/>
          <w:sz w:val="21"/>
          <w:szCs w:val="18"/>
          <w:lang w:val="zh-CN"/>
        </w:rPr>
        <w:fldChar w:fldCharType="begin"/>
      </w:r>
      <w:r w:rsidRPr="00FA11C8">
        <w:rPr>
          <w:b/>
          <w:color w:val="000000" w:themeColor="text1"/>
          <w:sz w:val="21"/>
          <w:szCs w:val="18"/>
          <w:lang w:val="zh-CN"/>
        </w:rPr>
        <w:instrText xml:space="preserve"> </w:instrText>
      </w:r>
      <w:r w:rsidRPr="00FA11C8">
        <w:rPr>
          <w:rFonts w:hint="eastAsia"/>
          <w:b/>
          <w:color w:val="000000" w:themeColor="text1"/>
          <w:sz w:val="21"/>
          <w:szCs w:val="18"/>
          <w:lang w:val="zh-CN"/>
        </w:rPr>
        <w:instrText xml:space="preserve">SEQ </w:instrText>
      </w:r>
      <w:r w:rsidRPr="00FA11C8">
        <w:rPr>
          <w:rFonts w:hint="eastAsia"/>
          <w:b/>
          <w:color w:val="000000" w:themeColor="text1"/>
          <w:sz w:val="21"/>
          <w:szCs w:val="18"/>
          <w:lang w:val="zh-CN"/>
        </w:rPr>
        <w:instrText>表</w:instrText>
      </w:r>
      <w:r w:rsidRPr="00FA11C8">
        <w:rPr>
          <w:rFonts w:hint="eastAsia"/>
          <w:b/>
          <w:color w:val="000000" w:themeColor="text1"/>
          <w:sz w:val="21"/>
          <w:szCs w:val="18"/>
          <w:lang w:val="zh-CN"/>
        </w:rPr>
        <w:instrText xml:space="preserve"> \* ARABIC \s 1</w:instrText>
      </w:r>
      <w:r w:rsidRPr="00FA11C8">
        <w:rPr>
          <w:b/>
          <w:color w:val="000000" w:themeColor="text1"/>
          <w:sz w:val="21"/>
          <w:szCs w:val="18"/>
          <w:lang w:val="zh-CN"/>
        </w:rPr>
        <w:instrText xml:space="preserve"> </w:instrText>
      </w:r>
      <w:r w:rsidRPr="00FA11C8">
        <w:rPr>
          <w:b/>
          <w:color w:val="000000" w:themeColor="text1"/>
          <w:sz w:val="21"/>
          <w:szCs w:val="18"/>
          <w:lang w:val="zh-CN"/>
        </w:rPr>
        <w:fldChar w:fldCharType="separate"/>
      </w:r>
      <w:r w:rsidR="000426E2" w:rsidRPr="00FA11C8">
        <w:rPr>
          <w:b/>
          <w:noProof/>
          <w:color w:val="000000" w:themeColor="text1"/>
          <w:sz w:val="21"/>
          <w:szCs w:val="18"/>
          <w:lang w:val="zh-CN"/>
        </w:rPr>
        <w:t>2</w:t>
      </w:r>
      <w:r w:rsidRPr="00FA11C8">
        <w:rPr>
          <w:b/>
          <w:color w:val="000000" w:themeColor="text1"/>
          <w:sz w:val="21"/>
          <w:szCs w:val="18"/>
          <w:lang w:val="zh-CN"/>
        </w:rPr>
        <w:fldChar w:fldCharType="end"/>
      </w:r>
      <w:r w:rsidRPr="00FA11C8">
        <w:rPr>
          <w:b/>
          <w:color w:val="000000" w:themeColor="text1"/>
          <w:sz w:val="21"/>
          <w:szCs w:val="18"/>
          <w:lang w:val="zh-CN"/>
        </w:rPr>
        <w:t xml:space="preserve">   </w:t>
      </w:r>
      <w:r w:rsidRPr="00FA11C8">
        <w:rPr>
          <w:rFonts w:hint="eastAsia"/>
          <w:b/>
          <w:color w:val="000000" w:themeColor="text1"/>
          <w:sz w:val="21"/>
          <w:szCs w:val="18"/>
          <w:lang w:val="zh-CN"/>
        </w:rPr>
        <w:t>本项目废气“三同时”竣工环保验收一览表</w:t>
      </w:r>
    </w:p>
    <w:tbl>
      <w:tblPr>
        <w:tblStyle w:val="afb"/>
        <w:tblW w:w="5000" w:type="pct"/>
        <w:tblInd w:w="5" w:type="dxa"/>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638"/>
        <w:gridCol w:w="1448"/>
        <w:gridCol w:w="1975"/>
        <w:gridCol w:w="2091"/>
        <w:gridCol w:w="2154"/>
      </w:tblGrid>
      <w:tr w:rsidR="005937A0" w:rsidRPr="00FA11C8" w14:paraId="60EC7F0D" w14:textId="77777777">
        <w:trPr>
          <w:trHeight w:val="397"/>
        </w:trPr>
        <w:tc>
          <w:tcPr>
            <w:tcW w:w="638" w:type="dxa"/>
            <w:tcBorders>
              <w:tl2br w:val="nil"/>
              <w:tr2bl w:val="nil"/>
            </w:tcBorders>
            <w:vAlign w:val="center"/>
          </w:tcPr>
          <w:p w14:paraId="50219463" w14:textId="77777777" w:rsidR="00DA7DCD" w:rsidRPr="00FA11C8" w:rsidRDefault="003773AB">
            <w:pPr>
              <w:adjustRightInd w:val="0"/>
              <w:snapToGrid w:val="0"/>
              <w:spacing w:beforeLines="25" w:before="78" w:afterLines="25" w:after="78" w:line="240" w:lineRule="auto"/>
              <w:ind w:firstLineChars="0" w:firstLine="0"/>
              <w:jc w:val="center"/>
              <w:rPr>
                <w:b/>
                <w:bCs/>
                <w:color w:val="000000" w:themeColor="text1"/>
                <w:sz w:val="21"/>
                <w:szCs w:val="18"/>
              </w:rPr>
            </w:pPr>
            <w:r w:rsidRPr="00FA11C8">
              <w:rPr>
                <w:rFonts w:hint="eastAsia"/>
                <w:b/>
                <w:bCs/>
                <w:color w:val="000000" w:themeColor="text1"/>
                <w:sz w:val="21"/>
                <w:szCs w:val="18"/>
              </w:rPr>
              <w:t>类别</w:t>
            </w:r>
          </w:p>
        </w:tc>
        <w:tc>
          <w:tcPr>
            <w:tcW w:w="1448" w:type="dxa"/>
            <w:tcBorders>
              <w:tl2br w:val="nil"/>
              <w:tr2bl w:val="nil"/>
            </w:tcBorders>
            <w:vAlign w:val="center"/>
          </w:tcPr>
          <w:p w14:paraId="33467647" w14:textId="77777777" w:rsidR="00DA7DCD" w:rsidRPr="00FA11C8" w:rsidRDefault="003773AB">
            <w:pPr>
              <w:adjustRightInd w:val="0"/>
              <w:snapToGrid w:val="0"/>
              <w:spacing w:beforeLines="25" w:before="78" w:afterLines="25" w:after="78" w:line="240" w:lineRule="auto"/>
              <w:ind w:firstLineChars="0" w:firstLine="0"/>
              <w:jc w:val="center"/>
              <w:rPr>
                <w:b/>
                <w:bCs/>
                <w:color w:val="000000" w:themeColor="text1"/>
                <w:sz w:val="21"/>
                <w:szCs w:val="18"/>
              </w:rPr>
            </w:pPr>
            <w:r w:rsidRPr="00FA11C8">
              <w:rPr>
                <w:rFonts w:hint="eastAsia"/>
                <w:b/>
                <w:bCs/>
                <w:color w:val="000000" w:themeColor="text1"/>
                <w:sz w:val="21"/>
                <w:szCs w:val="18"/>
              </w:rPr>
              <w:t>污染源</w:t>
            </w:r>
          </w:p>
        </w:tc>
        <w:tc>
          <w:tcPr>
            <w:tcW w:w="1975" w:type="dxa"/>
            <w:tcBorders>
              <w:tl2br w:val="nil"/>
              <w:tr2bl w:val="nil"/>
            </w:tcBorders>
            <w:vAlign w:val="center"/>
          </w:tcPr>
          <w:p w14:paraId="3134533E" w14:textId="77777777" w:rsidR="00DA7DCD" w:rsidRPr="00FA11C8" w:rsidRDefault="003773AB">
            <w:pPr>
              <w:adjustRightInd w:val="0"/>
              <w:snapToGrid w:val="0"/>
              <w:spacing w:beforeLines="25" w:before="78" w:afterLines="25" w:after="78" w:line="240" w:lineRule="auto"/>
              <w:ind w:firstLineChars="0" w:firstLine="0"/>
              <w:jc w:val="center"/>
              <w:rPr>
                <w:b/>
                <w:bCs/>
                <w:color w:val="000000" w:themeColor="text1"/>
                <w:sz w:val="21"/>
                <w:szCs w:val="18"/>
              </w:rPr>
            </w:pPr>
            <w:r w:rsidRPr="00FA11C8">
              <w:rPr>
                <w:rFonts w:hint="eastAsia"/>
                <w:b/>
                <w:bCs/>
                <w:color w:val="000000" w:themeColor="text1"/>
                <w:sz w:val="21"/>
                <w:szCs w:val="18"/>
              </w:rPr>
              <w:t>污染物</w:t>
            </w:r>
          </w:p>
        </w:tc>
        <w:tc>
          <w:tcPr>
            <w:tcW w:w="2091" w:type="dxa"/>
            <w:tcBorders>
              <w:tl2br w:val="nil"/>
              <w:tr2bl w:val="nil"/>
            </w:tcBorders>
            <w:vAlign w:val="center"/>
          </w:tcPr>
          <w:p w14:paraId="3F6A3602" w14:textId="77777777" w:rsidR="00DA7DCD" w:rsidRPr="00FA11C8" w:rsidRDefault="003773AB">
            <w:pPr>
              <w:adjustRightInd w:val="0"/>
              <w:snapToGrid w:val="0"/>
              <w:spacing w:beforeLines="25" w:before="78" w:afterLines="25" w:after="78" w:line="240" w:lineRule="auto"/>
              <w:ind w:firstLineChars="0" w:firstLine="0"/>
              <w:jc w:val="center"/>
              <w:rPr>
                <w:b/>
                <w:bCs/>
                <w:color w:val="000000" w:themeColor="text1"/>
                <w:sz w:val="21"/>
                <w:szCs w:val="18"/>
              </w:rPr>
            </w:pPr>
            <w:r w:rsidRPr="00FA11C8">
              <w:rPr>
                <w:rFonts w:hint="eastAsia"/>
                <w:b/>
                <w:bCs/>
                <w:color w:val="000000" w:themeColor="text1"/>
                <w:sz w:val="21"/>
                <w:szCs w:val="18"/>
              </w:rPr>
              <w:t>治理措施</w:t>
            </w:r>
          </w:p>
        </w:tc>
        <w:tc>
          <w:tcPr>
            <w:tcW w:w="2154" w:type="dxa"/>
            <w:tcBorders>
              <w:tl2br w:val="nil"/>
              <w:tr2bl w:val="nil"/>
            </w:tcBorders>
            <w:vAlign w:val="center"/>
          </w:tcPr>
          <w:p w14:paraId="68A6C550" w14:textId="77777777" w:rsidR="00DA7DCD" w:rsidRPr="00FA11C8" w:rsidRDefault="003773AB">
            <w:pPr>
              <w:adjustRightInd w:val="0"/>
              <w:snapToGrid w:val="0"/>
              <w:spacing w:beforeLines="25" w:before="78" w:afterLines="25" w:after="78" w:line="240" w:lineRule="auto"/>
              <w:ind w:firstLineChars="0" w:firstLine="0"/>
              <w:jc w:val="center"/>
              <w:rPr>
                <w:b/>
                <w:bCs/>
                <w:color w:val="000000" w:themeColor="text1"/>
                <w:sz w:val="21"/>
                <w:szCs w:val="18"/>
              </w:rPr>
            </w:pPr>
            <w:r w:rsidRPr="00FA11C8">
              <w:rPr>
                <w:rFonts w:hint="eastAsia"/>
                <w:b/>
                <w:bCs/>
                <w:color w:val="000000" w:themeColor="text1"/>
                <w:sz w:val="21"/>
                <w:szCs w:val="18"/>
              </w:rPr>
              <w:t>验收标准</w:t>
            </w:r>
          </w:p>
        </w:tc>
      </w:tr>
      <w:tr w:rsidR="005937A0" w:rsidRPr="00FA11C8" w14:paraId="5CFC6E03" w14:textId="77777777">
        <w:trPr>
          <w:trHeight w:val="397"/>
        </w:trPr>
        <w:tc>
          <w:tcPr>
            <w:tcW w:w="638" w:type="dxa"/>
            <w:vMerge w:val="restart"/>
            <w:tcBorders>
              <w:tl2br w:val="nil"/>
              <w:tr2bl w:val="nil"/>
            </w:tcBorders>
            <w:vAlign w:val="center"/>
          </w:tcPr>
          <w:p w14:paraId="6BD312A0" w14:textId="77777777" w:rsidR="00DA7DCD" w:rsidRPr="00FA11C8" w:rsidRDefault="003773AB">
            <w:pPr>
              <w:adjustRightInd w:val="0"/>
              <w:snapToGrid w:val="0"/>
              <w:spacing w:beforeLines="25" w:before="78" w:afterLines="25" w:after="78" w:line="240" w:lineRule="auto"/>
              <w:ind w:firstLineChars="0" w:firstLine="0"/>
              <w:jc w:val="center"/>
              <w:rPr>
                <w:color w:val="000000" w:themeColor="text1"/>
                <w:sz w:val="21"/>
                <w:szCs w:val="18"/>
              </w:rPr>
            </w:pPr>
            <w:r w:rsidRPr="00FA11C8">
              <w:rPr>
                <w:rFonts w:hint="eastAsia"/>
                <w:color w:val="000000" w:themeColor="text1"/>
                <w:sz w:val="21"/>
                <w:szCs w:val="18"/>
              </w:rPr>
              <w:t>废气</w:t>
            </w:r>
          </w:p>
        </w:tc>
        <w:tc>
          <w:tcPr>
            <w:tcW w:w="1448" w:type="dxa"/>
            <w:tcBorders>
              <w:tl2br w:val="nil"/>
              <w:tr2bl w:val="nil"/>
            </w:tcBorders>
            <w:vAlign w:val="center"/>
          </w:tcPr>
          <w:p w14:paraId="1B7E7C76" w14:textId="77777777" w:rsidR="00DA7DCD" w:rsidRPr="00FA11C8" w:rsidRDefault="003773AB">
            <w:pPr>
              <w:adjustRightInd w:val="0"/>
              <w:snapToGrid w:val="0"/>
              <w:spacing w:beforeLines="25" w:before="78" w:afterLines="25" w:after="78" w:line="240" w:lineRule="auto"/>
              <w:ind w:firstLineChars="0" w:firstLine="0"/>
              <w:jc w:val="center"/>
              <w:rPr>
                <w:color w:val="000000" w:themeColor="text1"/>
                <w:sz w:val="21"/>
                <w:szCs w:val="18"/>
              </w:rPr>
            </w:pPr>
            <w:r w:rsidRPr="00FA11C8">
              <w:rPr>
                <w:rFonts w:hint="eastAsia"/>
                <w:color w:val="000000" w:themeColor="text1"/>
                <w:sz w:val="21"/>
                <w:szCs w:val="18"/>
              </w:rPr>
              <w:t>排气筒（</w:t>
            </w:r>
            <w:r w:rsidRPr="00FA11C8">
              <w:rPr>
                <w:rFonts w:hint="eastAsia"/>
                <w:color w:val="000000" w:themeColor="text1"/>
                <w:sz w:val="21"/>
                <w:szCs w:val="18"/>
              </w:rPr>
              <w:t>DA001</w:t>
            </w:r>
            <w:r w:rsidRPr="00FA11C8">
              <w:rPr>
                <w:rFonts w:hint="eastAsia"/>
                <w:color w:val="000000" w:themeColor="text1"/>
                <w:sz w:val="21"/>
                <w:szCs w:val="18"/>
              </w:rPr>
              <w:t>）</w:t>
            </w:r>
          </w:p>
        </w:tc>
        <w:tc>
          <w:tcPr>
            <w:tcW w:w="1975" w:type="dxa"/>
            <w:tcBorders>
              <w:tl2br w:val="nil"/>
              <w:tr2bl w:val="nil"/>
            </w:tcBorders>
            <w:vAlign w:val="center"/>
          </w:tcPr>
          <w:p w14:paraId="5E7989EA" w14:textId="72B3AD24" w:rsidR="00DA7DCD" w:rsidRPr="00FA11C8" w:rsidRDefault="003773AB">
            <w:pPr>
              <w:adjustRightInd w:val="0"/>
              <w:snapToGrid w:val="0"/>
              <w:spacing w:beforeLines="25" w:before="78" w:afterLines="25" w:after="78" w:line="240" w:lineRule="auto"/>
              <w:ind w:firstLineChars="0" w:firstLine="0"/>
              <w:jc w:val="center"/>
              <w:rPr>
                <w:color w:val="000000" w:themeColor="text1"/>
                <w:sz w:val="21"/>
                <w:szCs w:val="24"/>
              </w:rPr>
            </w:pPr>
            <w:r w:rsidRPr="00FA11C8">
              <w:rPr>
                <w:rFonts w:hint="eastAsia"/>
                <w:color w:val="000000" w:themeColor="text1"/>
                <w:sz w:val="21"/>
                <w:szCs w:val="24"/>
              </w:rPr>
              <w:t>非甲烷总烃、</w:t>
            </w:r>
            <w:r w:rsidR="00E67815" w:rsidRPr="00FA11C8">
              <w:rPr>
                <w:rFonts w:hint="eastAsia"/>
                <w:color w:val="000000" w:themeColor="text1"/>
                <w:sz w:val="21"/>
                <w:szCs w:val="24"/>
              </w:rPr>
              <w:t>甲醇、</w:t>
            </w:r>
            <w:r w:rsidRPr="00FA11C8">
              <w:rPr>
                <w:rFonts w:hint="eastAsia"/>
                <w:color w:val="000000" w:themeColor="text1"/>
                <w:sz w:val="21"/>
                <w:szCs w:val="24"/>
              </w:rPr>
              <w:t>其他</w:t>
            </w:r>
            <w:r w:rsidRPr="00FA11C8">
              <w:rPr>
                <w:rFonts w:hint="eastAsia"/>
                <w:color w:val="000000" w:themeColor="text1"/>
                <w:sz w:val="21"/>
                <w:szCs w:val="24"/>
              </w:rPr>
              <w:t>A</w:t>
            </w:r>
            <w:r w:rsidRPr="00FA11C8">
              <w:rPr>
                <w:rFonts w:hint="eastAsia"/>
                <w:color w:val="000000" w:themeColor="text1"/>
                <w:sz w:val="21"/>
                <w:szCs w:val="24"/>
              </w:rPr>
              <w:t>类废物（乙二胺、乙酸）、其他</w:t>
            </w:r>
            <w:r w:rsidRPr="00FA11C8">
              <w:rPr>
                <w:rFonts w:hint="eastAsia"/>
                <w:color w:val="000000" w:themeColor="text1"/>
                <w:sz w:val="21"/>
                <w:szCs w:val="24"/>
              </w:rPr>
              <w:t>B</w:t>
            </w:r>
            <w:r w:rsidRPr="00FA11C8">
              <w:rPr>
                <w:rFonts w:hint="eastAsia"/>
                <w:color w:val="000000" w:themeColor="text1"/>
                <w:sz w:val="21"/>
                <w:szCs w:val="24"/>
              </w:rPr>
              <w:t>类物质（三氯甲烷）、其他</w:t>
            </w:r>
            <w:r w:rsidRPr="00FA11C8">
              <w:rPr>
                <w:color w:val="000000" w:themeColor="text1"/>
                <w:sz w:val="21"/>
                <w:szCs w:val="24"/>
              </w:rPr>
              <w:t>C</w:t>
            </w:r>
            <w:r w:rsidRPr="00FA11C8">
              <w:rPr>
                <w:rFonts w:hint="eastAsia"/>
                <w:color w:val="000000" w:themeColor="text1"/>
                <w:sz w:val="21"/>
                <w:szCs w:val="24"/>
              </w:rPr>
              <w:t>类物质（乙醚、丙酮、二甲基亚砜）、硫酸雾、</w:t>
            </w:r>
            <w:r w:rsidRPr="00FA11C8">
              <w:rPr>
                <w:rFonts w:hint="eastAsia"/>
                <w:color w:val="000000" w:themeColor="text1"/>
                <w:sz w:val="21"/>
                <w:szCs w:val="24"/>
              </w:rPr>
              <w:t>HCl</w:t>
            </w:r>
            <w:r w:rsidRPr="00FA11C8">
              <w:rPr>
                <w:rFonts w:hint="eastAsia"/>
                <w:color w:val="000000" w:themeColor="text1"/>
                <w:sz w:val="21"/>
                <w:szCs w:val="24"/>
              </w:rPr>
              <w:t>、</w:t>
            </w:r>
            <w:r w:rsidRPr="00FA11C8">
              <w:rPr>
                <w:rFonts w:hint="eastAsia"/>
                <w:color w:val="000000" w:themeColor="text1"/>
                <w:sz w:val="21"/>
                <w:szCs w:val="24"/>
              </w:rPr>
              <w:t>NOx</w:t>
            </w:r>
          </w:p>
        </w:tc>
        <w:tc>
          <w:tcPr>
            <w:tcW w:w="2091" w:type="dxa"/>
            <w:tcBorders>
              <w:tl2br w:val="nil"/>
              <w:tr2bl w:val="nil"/>
            </w:tcBorders>
            <w:vAlign w:val="center"/>
          </w:tcPr>
          <w:p w14:paraId="77ACC80C" w14:textId="77777777" w:rsidR="00DA7DCD" w:rsidRPr="00FA11C8" w:rsidRDefault="003773AB">
            <w:pPr>
              <w:adjustRightInd w:val="0"/>
              <w:snapToGrid w:val="0"/>
              <w:spacing w:beforeLines="25" w:before="78" w:afterLines="25" w:after="78" w:line="240" w:lineRule="auto"/>
              <w:ind w:firstLineChars="0" w:firstLine="0"/>
              <w:jc w:val="center"/>
              <w:rPr>
                <w:color w:val="000000" w:themeColor="text1"/>
                <w:sz w:val="21"/>
                <w:szCs w:val="18"/>
              </w:rPr>
            </w:pPr>
            <w:r w:rsidRPr="00FA11C8">
              <w:rPr>
                <w:rFonts w:hint="eastAsia"/>
                <w:color w:val="000000" w:themeColor="text1"/>
                <w:sz w:val="21"/>
                <w:szCs w:val="18"/>
              </w:rPr>
              <w:t>经通风橱负压收集，通过通风橱内置活性炭装置分别处理，处理后通过</w:t>
            </w:r>
            <w:r w:rsidRPr="00FA11C8">
              <w:rPr>
                <w:rFonts w:hint="eastAsia"/>
                <w:color w:val="000000" w:themeColor="text1"/>
                <w:sz w:val="21"/>
                <w:szCs w:val="18"/>
              </w:rPr>
              <w:t>15m</w:t>
            </w:r>
            <w:r w:rsidRPr="00FA11C8">
              <w:rPr>
                <w:rFonts w:hint="eastAsia"/>
                <w:color w:val="000000" w:themeColor="text1"/>
                <w:sz w:val="21"/>
                <w:szCs w:val="18"/>
              </w:rPr>
              <w:t>高排气筒（</w:t>
            </w:r>
            <w:r w:rsidRPr="00FA11C8">
              <w:rPr>
                <w:rFonts w:hint="eastAsia"/>
                <w:color w:val="000000" w:themeColor="text1"/>
                <w:sz w:val="21"/>
                <w:szCs w:val="18"/>
              </w:rPr>
              <w:t>DA001</w:t>
            </w:r>
            <w:r w:rsidRPr="00FA11C8">
              <w:rPr>
                <w:rFonts w:hint="eastAsia"/>
                <w:color w:val="000000" w:themeColor="text1"/>
                <w:sz w:val="21"/>
                <w:szCs w:val="18"/>
              </w:rPr>
              <w:t>）排放</w:t>
            </w:r>
          </w:p>
        </w:tc>
        <w:tc>
          <w:tcPr>
            <w:tcW w:w="2154" w:type="dxa"/>
            <w:vMerge w:val="restart"/>
            <w:tcBorders>
              <w:tl2br w:val="nil"/>
              <w:tr2bl w:val="nil"/>
            </w:tcBorders>
            <w:vAlign w:val="center"/>
          </w:tcPr>
          <w:p w14:paraId="3A835FBB" w14:textId="77777777" w:rsidR="00DA7DCD" w:rsidRPr="00FA11C8" w:rsidRDefault="003773AB">
            <w:pPr>
              <w:adjustRightInd w:val="0"/>
              <w:snapToGrid w:val="0"/>
              <w:spacing w:beforeLines="25" w:before="78" w:afterLines="25" w:after="78" w:line="240" w:lineRule="auto"/>
              <w:ind w:firstLineChars="0" w:firstLine="0"/>
              <w:jc w:val="center"/>
              <w:rPr>
                <w:color w:val="000000" w:themeColor="text1"/>
                <w:sz w:val="21"/>
                <w:szCs w:val="18"/>
              </w:rPr>
            </w:pPr>
            <w:r w:rsidRPr="00FA11C8">
              <w:rPr>
                <w:rFonts w:hint="eastAsia"/>
                <w:color w:val="000000" w:themeColor="text1"/>
                <w:sz w:val="21"/>
                <w:szCs w:val="18"/>
              </w:rPr>
              <w:t>执行《大气污染物综合排放标准》（</w:t>
            </w:r>
            <w:r w:rsidRPr="00FA11C8">
              <w:rPr>
                <w:color w:val="000000" w:themeColor="text1"/>
                <w:sz w:val="21"/>
                <w:szCs w:val="18"/>
              </w:rPr>
              <w:t>DB11/501-2017</w:t>
            </w:r>
            <w:r w:rsidRPr="00FA11C8">
              <w:rPr>
                <w:rFonts w:hint="eastAsia"/>
                <w:color w:val="000000" w:themeColor="text1"/>
                <w:sz w:val="21"/>
                <w:szCs w:val="18"/>
              </w:rPr>
              <w:t>）</w:t>
            </w:r>
          </w:p>
        </w:tc>
      </w:tr>
      <w:tr w:rsidR="006B559B" w:rsidRPr="00FA11C8" w14:paraId="23D72E66" w14:textId="77777777">
        <w:trPr>
          <w:trHeight w:val="397"/>
        </w:trPr>
        <w:tc>
          <w:tcPr>
            <w:tcW w:w="638" w:type="dxa"/>
            <w:vMerge/>
            <w:tcBorders>
              <w:tl2br w:val="nil"/>
              <w:tr2bl w:val="nil"/>
            </w:tcBorders>
            <w:vAlign w:val="center"/>
          </w:tcPr>
          <w:p w14:paraId="5341F988" w14:textId="77777777" w:rsidR="00DA7DCD" w:rsidRPr="00FA11C8" w:rsidRDefault="00DA7DCD">
            <w:pPr>
              <w:adjustRightInd w:val="0"/>
              <w:snapToGrid w:val="0"/>
              <w:spacing w:beforeLines="25" w:before="78" w:afterLines="25" w:after="78" w:line="240" w:lineRule="auto"/>
              <w:ind w:firstLineChars="0" w:firstLine="0"/>
              <w:jc w:val="center"/>
              <w:rPr>
                <w:color w:val="000000" w:themeColor="text1"/>
                <w:sz w:val="21"/>
                <w:szCs w:val="18"/>
              </w:rPr>
            </w:pPr>
          </w:p>
        </w:tc>
        <w:tc>
          <w:tcPr>
            <w:tcW w:w="1448" w:type="dxa"/>
            <w:tcBorders>
              <w:tl2br w:val="nil"/>
              <w:tr2bl w:val="nil"/>
            </w:tcBorders>
            <w:vAlign w:val="center"/>
          </w:tcPr>
          <w:p w14:paraId="250EBE1C" w14:textId="77777777" w:rsidR="00DA7DCD" w:rsidRPr="00FA11C8" w:rsidRDefault="003773AB">
            <w:pPr>
              <w:adjustRightInd w:val="0"/>
              <w:snapToGrid w:val="0"/>
              <w:spacing w:beforeLines="25" w:before="78" w:afterLines="25" w:after="78" w:line="240" w:lineRule="auto"/>
              <w:ind w:firstLineChars="0" w:firstLine="0"/>
              <w:jc w:val="center"/>
              <w:rPr>
                <w:color w:val="000000" w:themeColor="text1"/>
                <w:sz w:val="21"/>
                <w:szCs w:val="18"/>
              </w:rPr>
            </w:pPr>
            <w:r w:rsidRPr="00FA11C8">
              <w:rPr>
                <w:rFonts w:hint="eastAsia"/>
                <w:color w:val="000000" w:themeColor="text1"/>
                <w:sz w:val="21"/>
                <w:szCs w:val="18"/>
              </w:rPr>
              <w:t>厂界无组织废气</w:t>
            </w:r>
          </w:p>
        </w:tc>
        <w:tc>
          <w:tcPr>
            <w:tcW w:w="1975" w:type="dxa"/>
            <w:tcBorders>
              <w:tl2br w:val="nil"/>
              <w:tr2bl w:val="nil"/>
            </w:tcBorders>
            <w:vAlign w:val="center"/>
          </w:tcPr>
          <w:p w14:paraId="419FFAA2" w14:textId="77777777" w:rsidR="00DA7DCD" w:rsidRPr="00FA11C8" w:rsidRDefault="003773AB">
            <w:pPr>
              <w:adjustRightInd w:val="0"/>
              <w:snapToGrid w:val="0"/>
              <w:spacing w:beforeLines="25" w:before="78" w:afterLines="25" w:after="78" w:line="240" w:lineRule="auto"/>
              <w:ind w:firstLineChars="0" w:firstLine="0"/>
              <w:jc w:val="center"/>
              <w:rPr>
                <w:color w:val="000000" w:themeColor="text1"/>
                <w:sz w:val="21"/>
                <w:szCs w:val="18"/>
              </w:rPr>
            </w:pPr>
            <w:r w:rsidRPr="00FA11C8">
              <w:rPr>
                <w:rFonts w:hint="eastAsia"/>
                <w:color w:val="000000" w:themeColor="text1"/>
                <w:sz w:val="21"/>
                <w:szCs w:val="18"/>
              </w:rPr>
              <w:t>非甲烷总烃</w:t>
            </w:r>
          </w:p>
        </w:tc>
        <w:tc>
          <w:tcPr>
            <w:tcW w:w="2091" w:type="dxa"/>
            <w:tcBorders>
              <w:tl2br w:val="nil"/>
              <w:tr2bl w:val="nil"/>
            </w:tcBorders>
            <w:vAlign w:val="center"/>
          </w:tcPr>
          <w:p w14:paraId="315EF71D" w14:textId="77777777" w:rsidR="00DA7DCD" w:rsidRPr="00FA11C8" w:rsidRDefault="003773AB">
            <w:pPr>
              <w:adjustRightInd w:val="0"/>
              <w:snapToGrid w:val="0"/>
              <w:spacing w:beforeLines="25" w:before="78" w:afterLines="25" w:after="78" w:line="240" w:lineRule="auto"/>
              <w:ind w:firstLineChars="0" w:firstLine="0"/>
              <w:jc w:val="center"/>
              <w:rPr>
                <w:color w:val="000000" w:themeColor="text1"/>
                <w:sz w:val="21"/>
                <w:szCs w:val="18"/>
              </w:rPr>
            </w:pPr>
            <w:r w:rsidRPr="00FA11C8">
              <w:rPr>
                <w:rFonts w:hint="eastAsia"/>
                <w:color w:val="000000" w:themeColor="text1"/>
                <w:sz w:val="21"/>
                <w:szCs w:val="18"/>
              </w:rPr>
              <w:t>活性炭吸附装置</w:t>
            </w:r>
          </w:p>
        </w:tc>
        <w:tc>
          <w:tcPr>
            <w:tcW w:w="2154" w:type="dxa"/>
            <w:vMerge/>
            <w:tcBorders>
              <w:tl2br w:val="nil"/>
              <w:tr2bl w:val="nil"/>
            </w:tcBorders>
            <w:vAlign w:val="center"/>
          </w:tcPr>
          <w:p w14:paraId="233ADA58" w14:textId="77777777" w:rsidR="00DA7DCD" w:rsidRPr="00FA11C8" w:rsidRDefault="00DA7DCD">
            <w:pPr>
              <w:adjustRightInd w:val="0"/>
              <w:snapToGrid w:val="0"/>
              <w:spacing w:beforeLines="25" w:before="78" w:afterLines="25" w:after="78" w:line="240" w:lineRule="auto"/>
              <w:ind w:firstLineChars="0" w:firstLine="0"/>
              <w:jc w:val="center"/>
              <w:rPr>
                <w:color w:val="000000" w:themeColor="text1"/>
                <w:sz w:val="21"/>
                <w:szCs w:val="18"/>
              </w:rPr>
            </w:pPr>
          </w:p>
        </w:tc>
      </w:tr>
    </w:tbl>
    <w:p w14:paraId="16D4CE23" w14:textId="77777777" w:rsidR="00DA7DCD" w:rsidRPr="00FA11C8" w:rsidRDefault="00DA7DCD">
      <w:pPr>
        <w:ind w:firstLineChars="0" w:firstLine="0"/>
        <w:rPr>
          <w:color w:val="000000" w:themeColor="text1"/>
          <w:szCs w:val="32"/>
        </w:rPr>
      </w:pPr>
    </w:p>
    <w:p w14:paraId="591AAA28" w14:textId="77777777" w:rsidR="00DA7DCD" w:rsidRPr="00FA11C8" w:rsidRDefault="003773AB" w:rsidP="009773D1">
      <w:pPr>
        <w:pStyle w:val="2"/>
        <w:numPr>
          <w:ilvl w:val="1"/>
          <w:numId w:val="3"/>
        </w:numPr>
        <w:ind w:left="567"/>
        <w:rPr>
          <w:color w:val="000000" w:themeColor="text1"/>
        </w:rPr>
      </w:pPr>
      <w:bookmarkStart w:id="87" w:name="_Toc221270278"/>
      <w:r w:rsidRPr="00FA11C8">
        <w:rPr>
          <w:rFonts w:hint="eastAsia"/>
          <w:color w:val="000000" w:themeColor="text1"/>
        </w:rPr>
        <w:t>监测计划</w:t>
      </w:r>
      <w:bookmarkEnd w:id="87"/>
    </w:p>
    <w:p w14:paraId="3A6369F1" w14:textId="77777777" w:rsidR="00DA7DCD" w:rsidRPr="00FA11C8" w:rsidRDefault="003773AB">
      <w:pPr>
        <w:ind w:firstLine="480"/>
        <w:rPr>
          <w:color w:val="000000" w:themeColor="text1"/>
          <w:szCs w:val="32"/>
        </w:rPr>
      </w:pPr>
      <w:r w:rsidRPr="00FA11C8">
        <w:rPr>
          <w:rFonts w:hint="eastAsia"/>
          <w:color w:val="000000" w:themeColor="text1"/>
          <w:szCs w:val="32"/>
        </w:rPr>
        <w:t>按照《排污单位自行监测技术指南</w:t>
      </w:r>
      <w:r w:rsidRPr="00FA11C8">
        <w:rPr>
          <w:rFonts w:hint="eastAsia"/>
          <w:color w:val="000000" w:themeColor="text1"/>
          <w:szCs w:val="32"/>
        </w:rPr>
        <w:t xml:space="preserve"> </w:t>
      </w:r>
      <w:r w:rsidRPr="00FA11C8">
        <w:rPr>
          <w:rFonts w:hint="eastAsia"/>
          <w:color w:val="000000" w:themeColor="text1"/>
          <w:szCs w:val="32"/>
        </w:rPr>
        <w:t>总则》（</w:t>
      </w:r>
      <w:r w:rsidRPr="00FA11C8">
        <w:rPr>
          <w:rFonts w:hint="eastAsia"/>
          <w:color w:val="000000" w:themeColor="text1"/>
          <w:szCs w:val="32"/>
        </w:rPr>
        <w:t>HJ819-2017</w:t>
      </w:r>
      <w:r w:rsidRPr="00FA11C8">
        <w:rPr>
          <w:rFonts w:hint="eastAsia"/>
          <w:color w:val="000000" w:themeColor="text1"/>
          <w:szCs w:val="32"/>
        </w:rPr>
        <w:t>）中相关规定，建设单位应开展自行监测活动或委托有相应资质的环境监测机构进行废气监测。</w:t>
      </w:r>
    </w:p>
    <w:p w14:paraId="28B92237" w14:textId="004ED143" w:rsidR="00DA7DCD" w:rsidRPr="00FA11C8" w:rsidRDefault="003773AB">
      <w:pPr>
        <w:ind w:firstLine="480"/>
        <w:rPr>
          <w:color w:val="000000" w:themeColor="text1"/>
          <w:szCs w:val="32"/>
        </w:rPr>
      </w:pPr>
      <w:r w:rsidRPr="00FA11C8">
        <w:rPr>
          <w:rFonts w:hint="eastAsia"/>
          <w:color w:val="000000" w:themeColor="text1"/>
          <w:szCs w:val="32"/>
        </w:rPr>
        <w:t>根据《环境影响评价技术导则</w:t>
      </w:r>
      <w:r w:rsidRPr="00FA11C8">
        <w:rPr>
          <w:rFonts w:hint="eastAsia"/>
          <w:color w:val="000000" w:themeColor="text1"/>
          <w:szCs w:val="32"/>
        </w:rPr>
        <w:t xml:space="preserve"> </w:t>
      </w:r>
      <w:r w:rsidRPr="00FA11C8">
        <w:rPr>
          <w:rFonts w:hint="eastAsia"/>
          <w:color w:val="000000" w:themeColor="text1"/>
          <w:szCs w:val="32"/>
        </w:rPr>
        <w:t>大气环境》（</w:t>
      </w:r>
      <w:r w:rsidRPr="00FA11C8">
        <w:rPr>
          <w:rFonts w:hint="eastAsia"/>
          <w:color w:val="000000" w:themeColor="text1"/>
          <w:szCs w:val="32"/>
        </w:rPr>
        <w:t>HJ 2.2-2018</w:t>
      </w:r>
      <w:r w:rsidRPr="00FA11C8">
        <w:rPr>
          <w:rFonts w:hint="eastAsia"/>
          <w:color w:val="000000" w:themeColor="text1"/>
          <w:szCs w:val="32"/>
        </w:rPr>
        <w:t>）中“</w:t>
      </w:r>
      <w:r w:rsidRPr="00FA11C8">
        <w:rPr>
          <w:rFonts w:hint="eastAsia"/>
          <w:color w:val="000000" w:themeColor="text1"/>
          <w:szCs w:val="32"/>
        </w:rPr>
        <w:t>9.1.</w:t>
      </w:r>
      <w:r w:rsidR="00CC639A" w:rsidRPr="00FA11C8">
        <w:rPr>
          <w:rFonts w:hint="eastAsia"/>
          <w:color w:val="000000" w:themeColor="text1"/>
          <w:szCs w:val="32"/>
        </w:rPr>
        <w:t>3</w:t>
      </w:r>
      <w:r w:rsidRPr="00FA11C8">
        <w:rPr>
          <w:rFonts w:hint="eastAsia"/>
          <w:color w:val="000000" w:themeColor="text1"/>
          <w:szCs w:val="32"/>
        </w:rPr>
        <w:t xml:space="preserve"> </w:t>
      </w:r>
      <w:r w:rsidR="00CC639A" w:rsidRPr="00FA11C8">
        <w:rPr>
          <w:rFonts w:hint="eastAsia"/>
          <w:color w:val="000000" w:themeColor="text1"/>
          <w:szCs w:val="32"/>
        </w:rPr>
        <w:t>三级</w:t>
      </w:r>
      <w:r w:rsidRPr="00FA11C8">
        <w:rPr>
          <w:rFonts w:hint="eastAsia"/>
          <w:color w:val="000000" w:themeColor="text1"/>
          <w:szCs w:val="32"/>
        </w:rPr>
        <w:t>评价项目</w:t>
      </w:r>
      <w:r w:rsidR="00CC639A" w:rsidRPr="00FA11C8">
        <w:rPr>
          <w:rFonts w:hint="eastAsia"/>
          <w:color w:val="000000" w:themeColor="text1"/>
          <w:szCs w:val="32"/>
        </w:rPr>
        <w:t>可参照</w:t>
      </w:r>
      <w:r w:rsidRPr="00FA11C8">
        <w:rPr>
          <w:rFonts w:hint="eastAsia"/>
          <w:color w:val="000000" w:themeColor="text1"/>
          <w:szCs w:val="32"/>
        </w:rPr>
        <w:t>HJ819</w:t>
      </w:r>
      <w:r w:rsidRPr="00FA11C8">
        <w:rPr>
          <w:rFonts w:hint="eastAsia"/>
          <w:color w:val="000000" w:themeColor="text1"/>
          <w:szCs w:val="32"/>
        </w:rPr>
        <w:t>的要求，</w:t>
      </w:r>
      <w:r w:rsidR="00CC639A" w:rsidRPr="00FA11C8">
        <w:rPr>
          <w:rFonts w:hint="eastAsia"/>
          <w:color w:val="000000" w:themeColor="text1"/>
          <w:szCs w:val="32"/>
        </w:rPr>
        <w:t>并适当简化环境监测计划</w:t>
      </w:r>
      <w:r w:rsidRPr="00FA11C8">
        <w:rPr>
          <w:rFonts w:hint="eastAsia"/>
          <w:color w:val="000000" w:themeColor="text1"/>
          <w:szCs w:val="32"/>
        </w:rPr>
        <w:t>”。因此，本项目只提出运营期污染源监测计划。</w:t>
      </w:r>
    </w:p>
    <w:p w14:paraId="1AFE4714" w14:textId="1E636422" w:rsidR="00DA7DCD" w:rsidRPr="00FA11C8" w:rsidRDefault="003773AB">
      <w:pPr>
        <w:autoSpaceDE w:val="0"/>
        <w:autoSpaceDN w:val="0"/>
        <w:adjustRightInd w:val="0"/>
        <w:snapToGrid w:val="0"/>
        <w:ind w:firstLineChars="0" w:firstLine="0"/>
        <w:jc w:val="center"/>
        <w:rPr>
          <w:b/>
          <w:color w:val="000000" w:themeColor="text1"/>
          <w:sz w:val="21"/>
          <w:szCs w:val="18"/>
          <w:lang w:val="zh-CN"/>
        </w:rPr>
      </w:pPr>
      <w:r w:rsidRPr="00FA11C8">
        <w:rPr>
          <w:rFonts w:hint="eastAsia"/>
          <w:b/>
          <w:color w:val="000000" w:themeColor="text1"/>
          <w:sz w:val="21"/>
          <w:szCs w:val="18"/>
          <w:lang w:val="zh-CN"/>
        </w:rPr>
        <w:t>表</w:t>
      </w:r>
      <w:r w:rsidRPr="00FA11C8">
        <w:rPr>
          <w:rFonts w:hint="eastAsia"/>
          <w:b/>
          <w:color w:val="000000" w:themeColor="text1"/>
          <w:sz w:val="21"/>
          <w:szCs w:val="18"/>
          <w:lang w:val="zh-CN"/>
        </w:rPr>
        <w:t xml:space="preserve"> </w:t>
      </w:r>
      <w:r w:rsidRPr="00FA11C8">
        <w:rPr>
          <w:b/>
          <w:color w:val="000000" w:themeColor="text1"/>
          <w:sz w:val="21"/>
          <w:szCs w:val="18"/>
          <w:lang w:val="zh-CN"/>
        </w:rPr>
        <w:fldChar w:fldCharType="begin"/>
      </w:r>
      <w:r w:rsidRPr="00FA11C8">
        <w:rPr>
          <w:b/>
          <w:color w:val="000000" w:themeColor="text1"/>
          <w:sz w:val="21"/>
          <w:szCs w:val="18"/>
          <w:lang w:val="zh-CN"/>
        </w:rPr>
        <w:instrText xml:space="preserve"> </w:instrText>
      </w:r>
      <w:r w:rsidRPr="00FA11C8">
        <w:rPr>
          <w:rFonts w:hint="eastAsia"/>
          <w:b/>
          <w:color w:val="000000" w:themeColor="text1"/>
          <w:sz w:val="21"/>
          <w:szCs w:val="18"/>
          <w:lang w:val="zh-CN"/>
        </w:rPr>
        <w:instrText>STYLEREF 1 \s</w:instrText>
      </w:r>
      <w:r w:rsidRPr="00FA11C8">
        <w:rPr>
          <w:b/>
          <w:color w:val="000000" w:themeColor="text1"/>
          <w:sz w:val="21"/>
          <w:szCs w:val="18"/>
          <w:lang w:val="zh-CN"/>
        </w:rPr>
        <w:instrText xml:space="preserve"> </w:instrText>
      </w:r>
      <w:r w:rsidRPr="00FA11C8">
        <w:rPr>
          <w:b/>
          <w:color w:val="000000" w:themeColor="text1"/>
          <w:sz w:val="21"/>
          <w:szCs w:val="18"/>
          <w:lang w:val="zh-CN"/>
        </w:rPr>
        <w:fldChar w:fldCharType="separate"/>
      </w:r>
      <w:r w:rsidR="000426E2" w:rsidRPr="00FA11C8">
        <w:rPr>
          <w:b/>
          <w:noProof/>
          <w:color w:val="000000" w:themeColor="text1"/>
          <w:sz w:val="21"/>
          <w:szCs w:val="18"/>
          <w:lang w:val="zh-CN"/>
        </w:rPr>
        <w:t>7</w:t>
      </w:r>
      <w:r w:rsidRPr="00FA11C8">
        <w:rPr>
          <w:b/>
          <w:color w:val="000000" w:themeColor="text1"/>
          <w:sz w:val="21"/>
          <w:szCs w:val="18"/>
          <w:lang w:val="zh-CN"/>
        </w:rPr>
        <w:fldChar w:fldCharType="end"/>
      </w:r>
      <w:r w:rsidRPr="00FA11C8">
        <w:rPr>
          <w:b/>
          <w:color w:val="000000" w:themeColor="text1"/>
          <w:sz w:val="21"/>
          <w:szCs w:val="18"/>
          <w:lang w:val="zh-CN"/>
        </w:rPr>
        <w:noBreakHyphen/>
      </w:r>
      <w:r w:rsidRPr="00FA11C8">
        <w:rPr>
          <w:b/>
          <w:color w:val="000000" w:themeColor="text1"/>
          <w:sz w:val="21"/>
          <w:szCs w:val="18"/>
          <w:lang w:val="zh-CN"/>
        </w:rPr>
        <w:fldChar w:fldCharType="begin"/>
      </w:r>
      <w:r w:rsidRPr="00FA11C8">
        <w:rPr>
          <w:b/>
          <w:color w:val="000000" w:themeColor="text1"/>
          <w:sz w:val="21"/>
          <w:szCs w:val="18"/>
          <w:lang w:val="zh-CN"/>
        </w:rPr>
        <w:instrText xml:space="preserve"> </w:instrText>
      </w:r>
      <w:r w:rsidRPr="00FA11C8">
        <w:rPr>
          <w:rFonts w:hint="eastAsia"/>
          <w:b/>
          <w:color w:val="000000" w:themeColor="text1"/>
          <w:sz w:val="21"/>
          <w:szCs w:val="18"/>
          <w:lang w:val="zh-CN"/>
        </w:rPr>
        <w:instrText xml:space="preserve">SEQ </w:instrText>
      </w:r>
      <w:r w:rsidRPr="00FA11C8">
        <w:rPr>
          <w:rFonts w:hint="eastAsia"/>
          <w:b/>
          <w:color w:val="000000" w:themeColor="text1"/>
          <w:sz w:val="21"/>
          <w:szCs w:val="18"/>
          <w:lang w:val="zh-CN"/>
        </w:rPr>
        <w:instrText>表</w:instrText>
      </w:r>
      <w:r w:rsidRPr="00FA11C8">
        <w:rPr>
          <w:rFonts w:hint="eastAsia"/>
          <w:b/>
          <w:color w:val="000000" w:themeColor="text1"/>
          <w:sz w:val="21"/>
          <w:szCs w:val="18"/>
          <w:lang w:val="zh-CN"/>
        </w:rPr>
        <w:instrText xml:space="preserve"> \* ARABIC \s 1</w:instrText>
      </w:r>
      <w:r w:rsidRPr="00FA11C8">
        <w:rPr>
          <w:b/>
          <w:color w:val="000000" w:themeColor="text1"/>
          <w:sz w:val="21"/>
          <w:szCs w:val="18"/>
          <w:lang w:val="zh-CN"/>
        </w:rPr>
        <w:instrText xml:space="preserve"> </w:instrText>
      </w:r>
      <w:r w:rsidRPr="00FA11C8">
        <w:rPr>
          <w:b/>
          <w:color w:val="000000" w:themeColor="text1"/>
          <w:sz w:val="21"/>
          <w:szCs w:val="18"/>
          <w:lang w:val="zh-CN"/>
        </w:rPr>
        <w:fldChar w:fldCharType="separate"/>
      </w:r>
      <w:r w:rsidR="000426E2" w:rsidRPr="00FA11C8">
        <w:rPr>
          <w:b/>
          <w:noProof/>
          <w:color w:val="000000" w:themeColor="text1"/>
          <w:sz w:val="21"/>
          <w:szCs w:val="18"/>
          <w:lang w:val="zh-CN"/>
        </w:rPr>
        <w:t>3</w:t>
      </w:r>
      <w:r w:rsidRPr="00FA11C8">
        <w:rPr>
          <w:b/>
          <w:color w:val="000000" w:themeColor="text1"/>
          <w:sz w:val="21"/>
          <w:szCs w:val="18"/>
          <w:lang w:val="zh-CN"/>
        </w:rPr>
        <w:fldChar w:fldCharType="end"/>
      </w:r>
      <w:r w:rsidRPr="00FA11C8">
        <w:rPr>
          <w:b/>
          <w:color w:val="000000" w:themeColor="text1"/>
          <w:sz w:val="21"/>
          <w:szCs w:val="18"/>
          <w:lang w:val="zh-CN"/>
        </w:rPr>
        <w:t xml:space="preserve">     </w:t>
      </w:r>
      <w:r w:rsidRPr="00FA11C8">
        <w:rPr>
          <w:rFonts w:hint="eastAsia"/>
          <w:b/>
          <w:color w:val="000000" w:themeColor="text1"/>
          <w:sz w:val="21"/>
          <w:szCs w:val="18"/>
          <w:lang w:val="zh-CN"/>
        </w:rPr>
        <w:t>项目废气污染源监测计划一览表</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425"/>
        <w:gridCol w:w="3820"/>
        <w:gridCol w:w="1245"/>
        <w:gridCol w:w="1816"/>
      </w:tblGrid>
      <w:tr w:rsidR="005937A0" w:rsidRPr="00FA11C8" w14:paraId="67C1C1CC" w14:textId="77777777" w:rsidTr="00E67815">
        <w:tc>
          <w:tcPr>
            <w:tcW w:w="1425" w:type="dxa"/>
            <w:vAlign w:val="center"/>
          </w:tcPr>
          <w:p w14:paraId="5FD2C1B8" w14:textId="77777777" w:rsidR="00DA7DCD" w:rsidRPr="00FA11C8" w:rsidRDefault="003773AB">
            <w:pPr>
              <w:adjustRightInd w:val="0"/>
              <w:snapToGrid w:val="0"/>
              <w:spacing w:beforeLines="25" w:before="78" w:afterLines="25" w:after="78" w:line="240" w:lineRule="auto"/>
              <w:ind w:firstLineChars="0" w:firstLine="0"/>
              <w:jc w:val="center"/>
              <w:rPr>
                <w:b/>
                <w:bCs/>
                <w:color w:val="000000" w:themeColor="text1"/>
                <w:sz w:val="21"/>
                <w:szCs w:val="18"/>
              </w:rPr>
            </w:pPr>
            <w:r w:rsidRPr="00FA11C8">
              <w:rPr>
                <w:b/>
                <w:bCs/>
                <w:color w:val="000000" w:themeColor="text1"/>
                <w:sz w:val="21"/>
                <w:szCs w:val="18"/>
              </w:rPr>
              <w:t>监测点位</w:t>
            </w:r>
          </w:p>
        </w:tc>
        <w:tc>
          <w:tcPr>
            <w:tcW w:w="3820" w:type="dxa"/>
            <w:vAlign w:val="center"/>
          </w:tcPr>
          <w:p w14:paraId="335E9659" w14:textId="77777777" w:rsidR="00DA7DCD" w:rsidRPr="00FA11C8" w:rsidRDefault="003773AB">
            <w:pPr>
              <w:adjustRightInd w:val="0"/>
              <w:snapToGrid w:val="0"/>
              <w:spacing w:beforeLines="25" w:before="78" w:afterLines="25" w:after="78" w:line="240" w:lineRule="auto"/>
              <w:ind w:firstLineChars="0" w:firstLine="0"/>
              <w:jc w:val="center"/>
              <w:rPr>
                <w:b/>
                <w:bCs/>
                <w:color w:val="000000" w:themeColor="text1"/>
                <w:sz w:val="21"/>
                <w:szCs w:val="18"/>
              </w:rPr>
            </w:pPr>
            <w:r w:rsidRPr="00FA11C8">
              <w:rPr>
                <w:b/>
                <w:bCs/>
                <w:color w:val="000000" w:themeColor="text1"/>
                <w:sz w:val="21"/>
                <w:szCs w:val="18"/>
              </w:rPr>
              <w:t>监测因子</w:t>
            </w:r>
          </w:p>
        </w:tc>
        <w:tc>
          <w:tcPr>
            <w:tcW w:w="1245" w:type="dxa"/>
            <w:vAlign w:val="center"/>
          </w:tcPr>
          <w:p w14:paraId="4EBA9A64" w14:textId="77777777" w:rsidR="00DA7DCD" w:rsidRPr="00FA11C8" w:rsidRDefault="003773AB">
            <w:pPr>
              <w:adjustRightInd w:val="0"/>
              <w:snapToGrid w:val="0"/>
              <w:spacing w:beforeLines="25" w:before="78" w:afterLines="25" w:after="78" w:line="240" w:lineRule="auto"/>
              <w:ind w:firstLineChars="0" w:firstLine="0"/>
              <w:jc w:val="center"/>
              <w:rPr>
                <w:b/>
                <w:bCs/>
                <w:color w:val="000000" w:themeColor="text1"/>
                <w:sz w:val="21"/>
                <w:szCs w:val="18"/>
              </w:rPr>
            </w:pPr>
            <w:r w:rsidRPr="00FA11C8">
              <w:rPr>
                <w:b/>
                <w:bCs/>
                <w:color w:val="000000" w:themeColor="text1"/>
                <w:sz w:val="21"/>
                <w:szCs w:val="18"/>
              </w:rPr>
              <w:t>监测频次</w:t>
            </w:r>
          </w:p>
        </w:tc>
        <w:tc>
          <w:tcPr>
            <w:tcW w:w="1816" w:type="dxa"/>
            <w:vAlign w:val="center"/>
          </w:tcPr>
          <w:p w14:paraId="418A6802" w14:textId="77777777" w:rsidR="00DA7DCD" w:rsidRPr="00FA11C8" w:rsidRDefault="003773AB">
            <w:pPr>
              <w:adjustRightInd w:val="0"/>
              <w:snapToGrid w:val="0"/>
              <w:spacing w:beforeLines="25" w:before="78" w:afterLines="25" w:after="78" w:line="240" w:lineRule="auto"/>
              <w:ind w:firstLineChars="0" w:firstLine="0"/>
              <w:jc w:val="center"/>
              <w:rPr>
                <w:b/>
                <w:bCs/>
                <w:color w:val="000000" w:themeColor="text1"/>
                <w:sz w:val="21"/>
                <w:szCs w:val="18"/>
              </w:rPr>
            </w:pPr>
            <w:r w:rsidRPr="00FA11C8">
              <w:rPr>
                <w:rFonts w:hint="eastAsia"/>
                <w:b/>
                <w:bCs/>
                <w:color w:val="000000" w:themeColor="text1"/>
                <w:sz w:val="21"/>
                <w:szCs w:val="18"/>
              </w:rPr>
              <w:t>执行标准</w:t>
            </w:r>
          </w:p>
        </w:tc>
      </w:tr>
      <w:tr w:rsidR="005937A0" w:rsidRPr="00FA11C8" w14:paraId="290A81A3" w14:textId="77777777" w:rsidTr="00E67815">
        <w:tc>
          <w:tcPr>
            <w:tcW w:w="1425" w:type="dxa"/>
            <w:vAlign w:val="center"/>
          </w:tcPr>
          <w:p w14:paraId="6F764CED" w14:textId="77777777" w:rsidR="00DA7DCD" w:rsidRPr="00FA11C8" w:rsidRDefault="003773AB">
            <w:pPr>
              <w:adjustRightInd w:val="0"/>
              <w:snapToGrid w:val="0"/>
              <w:spacing w:beforeLines="25" w:before="78" w:afterLines="25" w:after="78" w:line="240" w:lineRule="auto"/>
              <w:ind w:firstLineChars="0" w:firstLine="0"/>
              <w:jc w:val="center"/>
              <w:rPr>
                <w:color w:val="000000" w:themeColor="text1"/>
                <w:sz w:val="21"/>
                <w:szCs w:val="18"/>
              </w:rPr>
            </w:pPr>
            <w:r w:rsidRPr="00FA11C8">
              <w:rPr>
                <w:color w:val="000000" w:themeColor="text1"/>
                <w:sz w:val="21"/>
                <w:szCs w:val="18"/>
              </w:rPr>
              <w:t>废气排放口</w:t>
            </w:r>
            <w:r w:rsidRPr="00FA11C8">
              <w:rPr>
                <w:rFonts w:hint="eastAsia"/>
                <w:color w:val="000000" w:themeColor="text1"/>
                <w:sz w:val="21"/>
                <w:szCs w:val="18"/>
              </w:rPr>
              <w:t>DA001</w:t>
            </w:r>
          </w:p>
        </w:tc>
        <w:tc>
          <w:tcPr>
            <w:tcW w:w="3820" w:type="dxa"/>
            <w:vAlign w:val="center"/>
          </w:tcPr>
          <w:p w14:paraId="28721B35" w14:textId="7576178E" w:rsidR="00DA7DCD" w:rsidRPr="00FA11C8" w:rsidRDefault="003773AB">
            <w:pPr>
              <w:adjustRightInd w:val="0"/>
              <w:snapToGrid w:val="0"/>
              <w:spacing w:beforeLines="25" w:before="78" w:afterLines="25" w:after="78" w:line="240" w:lineRule="auto"/>
              <w:ind w:firstLineChars="0" w:firstLine="0"/>
              <w:jc w:val="center"/>
              <w:rPr>
                <w:color w:val="000000" w:themeColor="text1"/>
                <w:sz w:val="21"/>
                <w:szCs w:val="18"/>
              </w:rPr>
            </w:pPr>
            <w:r w:rsidRPr="00FA11C8">
              <w:rPr>
                <w:rFonts w:hint="eastAsia"/>
                <w:color w:val="000000" w:themeColor="text1"/>
                <w:sz w:val="21"/>
                <w:szCs w:val="24"/>
              </w:rPr>
              <w:t>非甲烷总烃、</w:t>
            </w:r>
            <w:r w:rsidR="00E67815" w:rsidRPr="00FA11C8">
              <w:rPr>
                <w:rFonts w:hint="eastAsia"/>
                <w:color w:val="000000" w:themeColor="text1"/>
                <w:sz w:val="21"/>
                <w:szCs w:val="24"/>
              </w:rPr>
              <w:t>甲醇、</w:t>
            </w:r>
            <w:r w:rsidRPr="00FA11C8">
              <w:rPr>
                <w:rFonts w:hint="eastAsia"/>
                <w:color w:val="000000" w:themeColor="text1"/>
                <w:sz w:val="21"/>
                <w:szCs w:val="24"/>
              </w:rPr>
              <w:t>其他</w:t>
            </w:r>
            <w:r w:rsidRPr="00FA11C8">
              <w:rPr>
                <w:rFonts w:hint="eastAsia"/>
                <w:color w:val="000000" w:themeColor="text1"/>
                <w:sz w:val="21"/>
                <w:szCs w:val="24"/>
              </w:rPr>
              <w:t>A</w:t>
            </w:r>
            <w:r w:rsidRPr="00FA11C8">
              <w:rPr>
                <w:rFonts w:hint="eastAsia"/>
                <w:color w:val="000000" w:themeColor="text1"/>
                <w:sz w:val="21"/>
                <w:szCs w:val="24"/>
              </w:rPr>
              <w:t>类废物（乙二胺、乙酸）、其他</w:t>
            </w:r>
            <w:r w:rsidRPr="00FA11C8">
              <w:rPr>
                <w:rFonts w:hint="eastAsia"/>
                <w:color w:val="000000" w:themeColor="text1"/>
                <w:sz w:val="21"/>
                <w:szCs w:val="24"/>
              </w:rPr>
              <w:t>B</w:t>
            </w:r>
            <w:r w:rsidRPr="00FA11C8">
              <w:rPr>
                <w:rFonts w:hint="eastAsia"/>
                <w:color w:val="000000" w:themeColor="text1"/>
                <w:sz w:val="21"/>
                <w:szCs w:val="24"/>
              </w:rPr>
              <w:t>类物质（三氯甲烷）、其他</w:t>
            </w:r>
            <w:r w:rsidRPr="00FA11C8">
              <w:rPr>
                <w:color w:val="000000" w:themeColor="text1"/>
                <w:sz w:val="21"/>
                <w:szCs w:val="24"/>
              </w:rPr>
              <w:t>C</w:t>
            </w:r>
            <w:r w:rsidRPr="00FA11C8">
              <w:rPr>
                <w:rFonts w:hint="eastAsia"/>
                <w:color w:val="000000" w:themeColor="text1"/>
                <w:sz w:val="21"/>
                <w:szCs w:val="24"/>
              </w:rPr>
              <w:t>类物质（乙醚、丙酮、二甲基亚砜）、硫酸雾、</w:t>
            </w:r>
            <w:r w:rsidRPr="00FA11C8">
              <w:rPr>
                <w:rFonts w:hint="eastAsia"/>
                <w:color w:val="000000" w:themeColor="text1"/>
                <w:sz w:val="21"/>
                <w:szCs w:val="24"/>
              </w:rPr>
              <w:t>HCl</w:t>
            </w:r>
            <w:r w:rsidRPr="00FA11C8">
              <w:rPr>
                <w:rFonts w:hint="eastAsia"/>
                <w:color w:val="000000" w:themeColor="text1"/>
                <w:sz w:val="21"/>
                <w:szCs w:val="24"/>
              </w:rPr>
              <w:t>、</w:t>
            </w:r>
            <w:r w:rsidRPr="00FA11C8">
              <w:rPr>
                <w:rFonts w:hint="eastAsia"/>
                <w:color w:val="000000" w:themeColor="text1"/>
                <w:sz w:val="21"/>
                <w:szCs w:val="24"/>
              </w:rPr>
              <w:t>NOx</w:t>
            </w:r>
          </w:p>
        </w:tc>
        <w:tc>
          <w:tcPr>
            <w:tcW w:w="1245" w:type="dxa"/>
            <w:vMerge w:val="restart"/>
            <w:vAlign w:val="center"/>
          </w:tcPr>
          <w:p w14:paraId="3C8A8484" w14:textId="77777777" w:rsidR="00DA7DCD" w:rsidRPr="00FA11C8" w:rsidRDefault="003773AB">
            <w:pPr>
              <w:adjustRightInd w:val="0"/>
              <w:snapToGrid w:val="0"/>
              <w:spacing w:beforeLines="25" w:before="78" w:afterLines="25" w:after="78" w:line="240" w:lineRule="auto"/>
              <w:ind w:firstLineChars="0" w:firstLine="0"/>
              <w:jc w:val="center"/>
              <w:rPr>
                <w:color w:val="000000" w:themeColor="text1"/>
                <w:sz w:val="21"/>
                <w:szCs w:val="18"/>
              </w:rPr>
            </w:pPr>
            <w:r w:rsidRPr="00FA11C8">
              <w:rPr>
                <w:color w:val="000000" w:themeColor="text1"/>
                <w:sz w:val="21"/>
                <w:szCs w:val="18"/>
              </w:rPr>
              <w:t>1</w:t>
            </w:r>
            <w:r w:rsidRPr="00FA11C8">
              <w:rPr>
                <w:color w:val="000000" w:themeColor="text1"/>
                <w:sz w:val="21"/>
                <w:szCs w:val="18"/>
              </w:rPr>
              <w:t>次</w:t>
            </w:r>
            <w:r w:rsidRPr="00FA11C8">
              <w:rPr>
                <w:color w:val="000000" w:themeColor="text1"/>
                <w:sz w:val="21"/>
                <w:szCs w:val="18"/>
              </w:rPr>
              <w:t>/</w:t>
            </w:r>
            <w:r w:rsidRPr="00FA11C8">
              <w:rPr>
                <w:color w:val="000000" w:themeColor="text1"/>
                <w:sz w:val="21"/>
                <w:szCs w:val="18"/>
              </w:rPr>
              <w:t>年</w:t>
            </w:r>
          </w:p>
        </w:tc>
        <w:tc>
          <w:tcPr>
            <w:tcW w:w="1816" w:type="dxa"/>
            <w:vMerge w:val="restart"/>
            <w:vAlign w:val="center"/>
          </w:tcPr>
          <w:p w14:paraId="1D82B38D" w14:textId="77777777" w:rsidR="00DA7DCD" w:rsidRPr="00FA11C8" w:rsidRDefault="003773AB">
            <w:pPr>
              <w:adjustRightInd w:val="0"/>
              <w:snapToGrid w:val="0"/>
              <w:spacing w:beforeLines="25" w:before="78" w:afterLines="25" w:after="78" w:line="240" w:lineRule="auto"/>
              <w:ind w:firstLineChars="0" w:firstLine="0"/>
              <w:jc w:val="center"/>
              <w:rPr>
                <w:color w:val="000000" w:themeColor="text1"/>
                <w:sz w:val="21"/>
                <w:szCs w:val="18"/>
              </w:rPr>
            </w:pPr>
            <w:r w:rsidRPr="00FA11C8">
              <w:rPr>
                <w:rFonts w:hint="eastAsia"/>
                <w:color w:val="000000" w:themeColor="text1"/>
                <w:sz w:val="21"/>
                <w:szCs w:val="18"/>
              </w:rPr>
              <w:t>执行《大气污染物综合排放标准》（</w:t>
            </w:r>
            <w:r w:rsidRPr="00FA11C8">
              <w:rPr>
                <w:color w:val="000000" w:themeColor="text1"/>
                <w:sz w:val="21"/>
                <w:szCs w:val="18"/>
              </w:rPr>
              <w:t>DB11/501-2017</w:t>
            </w:r>
            <w:r w:rsidRPr="00FA11C8">
              <w:rPr>
                <w:rFonts w:hint="eastAsia"/>
                <w:color w:val="000000" w:themeColor="text1"/>
                <w:sz w:val="21"/>
                <w:szCs w:val="18"/>
              </w:rPr>
              <w:t>）</w:t>
            </w:r>
          </w:p>
        </w:tc>
      </w:tr>
      <w:tr w:rsidR="006B559B" w:rsidRPr="00FA11C8" w14:paraId="5A28D8D2" w14:textId="77777777" w:rsidTr="00E67815">
        <w:tc>
          <w:tcPr>
            <w:tcW w:w="1425" w:type="dxa"/>
            <w:vAlign w:val="center"/>
          </w:tcPr>
          <w:p w14:paraId="045C9008" w14:textId="77777777" w:rsidR="00DA7DCD" w:rsidRPr="00FA11C8" w:rsidRDefault="003773AB">
            <w:pPr>
              <w:adjustRightInd w:val="0"/>
              <w:snapToGrid w:val="0"/>
              <w:spacing w:beforeLines="25" w:before="78" w:afterLines="25" w:after="78" w:line="240" w:lineRule="auto"/>
              <w:ind w:firstLineChars="0" w:firstLine="0"/>
              <w:jc w:val="center"/>
              <w:rPr>
                <w:color w:val="000000" w:themeColor="text1"/>
                <w:sz w:val="21"/>
                <w:szCs w:val="18"/>
              </w:rPr>
            </w:pPr>
            <w:r w:rsidRPr="00FA11C8">
              <w:rPr>
                <w:rFonts w:hint="eastAsia"/>
                <w:color w:val="000000" w:themeColor="text1"/>
                <w:sz w:val="21"/>
                <w:szCs w:val="18"/>
              </w:rPr>
              <w:t>厂界无组织废气</w:t>
            </w:r>
          </w:p>
        </w:tc>
        <w:tc>
          <w:tcPr>
            <w:tcW w:w="3820" w:type="dxa"/>
            <w:vAlign w:val="center"/>
          </w:tcPr>
          <w:p w14:paraId="6E0E357B" w14:textId="77777777" w:rsidR="00DA7DCD" w:rsidRPr="00FA11C8" w:rsidRDefault="003773AB">
            <w:pPr>
              <w:adjustRightInd w:val="0"/>
              <w:snapToGrid w:val="0"/>
              <w:spacing w:beforeLines="25" w:before="78" w:afterLines="25" w:after="78" w:line="240" w:lineRule="auto"/>
              <w:ind w:firstLineChars="0" w:firstLine="0"/>
              <w:jc w:val="center"/>
              <w:rPr>
                <w:color w:val="000000" w:themeColor="text1"/>
                <w:sz w:val="21"/>
                <w:szCs w:val="18"/>
              </w:rPr>
            </w:pPr>
            <w:r w:rsidRPr="00FA11C8">
              <w:rPr>
                <w:rFonts w:hint="eastAsia"/>
                <w:color w:val="000000" w:themeColor="text1"/>
                <w:sz w:val="21"/>
                <w:szCs w:val="18"/>
              </w:rPr>
              <w:t>非甲烷总烃</w:t>
            </w:r>
          </w:p>
        </w:tc>
        <w:tc>
          <w:tcPr>
            <w:tcW w:w="1245" w:type="dxa"/>
            <w:vMerge/>
            <w:vAlign w:val="center"/>
          </w:tcPr>
          <w:p w14:paraId="3226A0D4" w14:textId="77777777" w:rsidR="00DA7DCD" w:rsidRPr="00FA11C8" w:rsidRDefault="00DA7DCD">
            <w:pPr>
              <w:adjustRightInd w:val="0"/>
              <w:snapToGrid w:val="0"/>
              <w:spacing w:beforeLines="25" w:before="78" w:afterLines="25" w:after="78" w:line="240" w:lineRule="auto"/>
              <w:ind w:firstLineChars="0" w:firstLine="0"/>
              <w:jc w:val="center"/>
              <w:rPr>
                <w:color w:val="000000" w:themeColor="text1"/>
                <w:sz w:val="21"/>
                <w:szCs w:val="18"/>
              </w:rPr>
            </w:pPr>
          </w:p>
        </w:tc>
        <w:tc>
          <w:tcPr>
            <w:tcW w:w="1816" w:type="dxa"/>
            <w:vMerge/>
            <w:vAlign w:val="center"/>
          </w:tcPr>
          <w:p w14:paraId="0EF4A349" w14:textId="77777777" w:rsidR="00DA7DCD" w:rsidRPr="00FA11C8" w:rsidRDefault="00DA7DCD">
            <w:pPr>
              <w:adjustRightInd w:val="0"/>
              <w:snapToGrid w:val="0"/>
              <w:spacing w:beforeLines="25" w:before="78" w:afterLines="25" w:after="78" w:line="240" w:lineRule="auto"/>
              <w:ind w:firstLineChars="0" w:firstLine="0"/>
              <w:jc w:val="center"/>
              <w:rPr>
                <w:color w:val="000000" w:themeColor="text1"/>
                <w:sz w:val="21"/>
                <w:szCs w:val="18"/>
              </w:rPr>
            </w:pPr>
          </w:p>
        </w:tc>
      </w:tr>
    </w:tbl>
    <w:p w14:paraId="5835348B" w14:textId="77777777" w:rsidR="00DA7DCD" w:rsidRPr="00FA11C8" w:rsidRDefault="00DA7DCD">
      <w:pPr>
        <w:ind w:firstLineChars="0" w:firstLine="0"/>
        <w:rPr>
          <w:color w:val="000000" w:themeColor="text1"/>
          <w:szCs w:val="32"/>
        </w:rPr>
      </w:pPr>
    </w:p>
    <w:p w14:paraId="76F90738" w14:textId="77777777" w:rsidR="00DA7DCD" w:rsidRPr="00FA11C8" w:rsidRDefault="003773AB" w:rsidP="009773D1">
      <w:pPr>
        <w:pStyle w:val="2"/>
        <w:numPr>
          <w:ilvl w:val="1"/>
          <w:numId w:val="3"/>
        </w:numPr>
        <w:ind w:left="567"/>
        <w:rPr>
          <w:color w:val="000000" w:themeColor="text1"/>
        </w:rPr>
      </w:pPr>
      <w:bookmarkStart w:id="88" w:name="_Toc221270279"/>
      <w:r w:rsidRPr="00FA11C8">
        <w:rPr>
          <w:rFonts w:hint="eastAsia"/>
          <w:color w:val="000000" w:themeColor="text1"/>
        </w:rPr>
        <w:t>信息报告与信息公开</w:t>
      </w:r>
      <w:bookmarkEnd w:id="88"/>
    </w:p>
    <w:p w14:paraId="18194E77" w14:textId="77777777" w:rsidR="00DA7DCD" w:rsidRPr="00FA11C8" w:rsidRDefault="003773AB">
      <w:pPr>
        <w:ind w:firstLine="480"/>
        <w:rPr>
          <w:color w:val="000000" w:themeColor="text1"/>
          <w:szCs w:val="32"/>
        </w:rPr>
      </w:pPr>
      <w:r w:rsidRPr="00FA11C8">
        <w:rPr>
          <w:rFonts w:hint="eastAsia"/>
          <w:color w:val="000000" w:themeColor="text1"/>
          <w:szCs w:val="32"/>
        </w:rPr>
        <w:t>根据《排污单位自行监测技术指南</w:t>
      </w:r>
      <w:r w:rsidRPr="00FA11C8">
        <w:rPr>
          <w:rFonts w:hint="eastAsia"/>
          <w:color w:val="000000" w:themeColor="text1"/>
          <w:szCs w:val="32"/>
        </w:rPr>
        <w:t xml:space="preserve"> </w:t>
      </w:r>
      <w:r w:rsidRPr="00FA11C8">
        <w:rPr>
          <w:rFonts w:hint="eastAsia"/>
          <w:color w:val="000000" w:themeColor="text1"/>
          <w:szCs w:val="32"/>
        </w:rPr>
        <w:t>总则》《</w:t>
      </w:r>
      <w:r w:rsidRPr="00FA11C8">
        <w:rPr>
          <w:rFonts w:hint="eastAsia"/>
          <w:color w:val="000000" w:themeColor="text1"/>
          <w:szCs w:val="32"/>
        </w:rPr>
        <w:t>HJ819-2017</w:t>
      </w:r>
      <w:r w:rsidRPr="00FA11C8">
        <w:rPr>
          <w:rFonts w:hint="eastAsia"/>
          <w:color w:val="000000" w:themeColor="text1"/>
          <w:szCs w:val="32"/>
        </w:rPr>
        <w:t>》中</w:t>
      </w:r>
      <w:r w:rsidRPr="00FA11C8">
        <w:rPr>
          <w:rFonts w:hint="eastAsia"/>
          <w:color w:val="000000" w:themeColor="text1"/>
          <w:szCs w:val="32"/>
        </w:rPr>
        <w:t>7.4</w:t>
      </w:r>
      <w:r w:rsidRPr="00FA11C8">
        <w:rPr>
          <w:rFonts w:hint="eastAsia"/>
          <w:color w:val="000000" w:themeColor="text1"/>
          <w:szCs w:val="32"/>
        </w:rPr>
        <w:t>章节要求，结合本项目排污单位管理类别进行信息公开，排污单位自行监测信息公开内容及方式按照《国家重点监控企业自行监测及信息公开办法（试行）》（环发（</w:t>
      </w:r>
      <w:r w:rsidRPr="00FA11C8">
        <w:rPr>
          <w:rFonts w:hint="eastAsia"/>
          <w:color w:val="000000" w:themeColor="text1"/>
          <w:szCs w:val="32"/>
        </w:rPr>
        <w:t>2013</w:t>
      </w:r>
      <w:r w:rsidRPr="00FA11C8">
        <w:rPr>
          <w:rFonts w:hint="eastAsia"/>
          <w:color w:val="000000" w:themeColor="text1"/>
          <w:szCs w:val="32"/>
        </w:rPr>
        <w:t>）</w:t>
      </w:r>
      <w:r w:rsidRPr="00FA11C8">
        <w:rPr>
          <w:rFonts w:hint="eastAsia"/>
          <w:color w:val="000000" w:themeColor="text1"/>
          <w:szCs w:val="32"/>
        </w:rPr>
        <w:t>81</w:t>
      </w:r>
      <w:r w:rsidRPr="00FA11C8">
        <w:rPr>
          <w:rFonts w:hint="eastAsia"/>
          <w:color w:val="000000" w:themeColor="text1"/>
          <w:szCs w:val="32"/>
        </w:rPr>
        <w:t>号）执行，非重点排污单位的信息公开要求根据环境保护主管部门确定。本公司为非重点排污单位。</w:t>
      </w:r>
    </w:p>
    <w:p w14:paraId="2249715D" w14:textId="77777777" w:rsidR="00DA7DCD" w:rsidRPr="00FA11C8" w:rsidRDefault="00DA7DCD">
      <w:pPr>
        <w:ind w:firstLine="480"/>
        <w:rPr>
          <w:color w:val="000000" w:themeColor="text1"/>
        </w:rPr>
        <w:sectPr w:rsidR="00DA7DCD" w:rsidRPr="00FA11C8">
          <w:pgSz w:w="11906" w:h="16838"/>
          <w:pgMar w:top="1440" w:right="1800" w:bottom="1440" w:left="1800" w:header="851" w:footer="992" w:gutter="0"/>
          <w:cols w:space="425"/>
          <w:docGrid w:type="lines" w:linePitch="312"/>
        </w:sectPr>
      </w:pPr>
    </w:p>
    <w:p w14:paraId="17B58279" w14:textId="77777777" w:rsidR="00DA7DCD" w:rsidRPr="00FA11C8" w:rsidRDefault="003773AB">
      <w:pPr>
        <w:pStyle w:val="1"/>
        <w:numPr>
          <w:ilvl w:val="0"/>
          <w:numId w:val="2"/>
        </w:numPr>
        <w:rPr>
          <w:color w:val="000000" w:themeColor="text1"/>
        </w:rPr>
      </w:pPr>
      <w:bookmarkStart w:id="89" w:name="_Toc221270280"/>
      <w:r w:rsidRPr="00FA11C8">
        <w:rPr>
          <w:rFonts w:hint="eastAsia"/>
          <w:color w:val="000000" w:themeColor="text1"/>
        </w:rPr>
        <w:lastRenderedPageBreak/>
        <w:t>结论</w:t>
      </w:r>
      <w:bookmarkEnd w:id="89"/>
    </w:p>
    <w:p w14:paraId="3A9BB5E9" w14:textId="77777777" w:rsidR="00DA7DCD" w:rsidRPr="00FA11C8" w:rsidRDefault="003773AB">
      <w:pPr>
        <w:ind w:firstLine="480"/>
        <w:rPr>
          <w:color w:val="000000" w:themeColor="text1"/>
          <w:szCs w:val="32"/>
        </w:rPr>
      </w:pPr>
      <w:r w:rsidRPr="00FA11C8">
        <w:rPr>
          <w:rFonts w:hint="eastAsia"/>
          <w:color w:val="000000" w:themeColor="text1"/>
          <w:szCs w:val="32"/>
        </w:rPr>
        <w:t>本项目产生的废气中各项污染物浓度和速率均满足北京市地方标准《大气污染物综合排放标准》（</w:t>
      </w:r>
      <w:r w:rsidRPr="00FA11C8">
        <w:rPr>
          <w:color w:val="000000" w:themeColor="text1"/>
          <w:szCs w:val="32"/>
        </w:rPr>
        <w:t>DB11/501-2007</w:t>
      </w:r>
      <w:r w:rsidRPr="00FA11C8">
        <w:rPr>
          <w:rFonts w:hint="eastAsia"/>
          <w:color w:val="000000" w:themeColor="text1"/>
          <w:szCs w:val="32"/>
        </w:rPr>
        <w:t>）</w:t>
      </w:r>
      <w:r w:rsidRPr="00FA11C8">
        <w:rPr>
          <w:color w:val="000000" w:themeColor="text1"/>
          <w:szCs w:val="32"/>
        </w:rPr>
        <w:t>“</w:t>
      </w:r>
      <w:r w:rsidRPr="00FA11C8">
        <w:rPr>
          <w:rFonts w:hint="eastAsia"/>
          <w:color w:val="000000" w:themeColor="text1"/>
          <w:szCs w:val="32"/>
        </w:rPr>
        <w:t>表</w:t>
      </w:r>
      <w:r w:rsidRPr="00FA11C8">
        <w:rPr>
          <w:color w:val="000000" w:themeColor="text1"/>
          <w:szCs w:val="32"/>
        </w:rPr>
        <w:t>3</w:t>
      </w:r>
      <w:r w:rsidRPr="00FA11C8">
        <w:rPr>
          <w:rFonts w:hint="eastAsia"/>
          <w:color w:val="000000" w:themeColor="text1"/>
          <w:szCs w:val="32"/>
        </w:rPr>
        <w:t>生产工艺废气及其他废气大气污染物排放限值</w:t>
      </w:r>
      <w:r w:rsidRPr="00FA11C8">
        <w:rPr>
          <w:color w:val="000000" w:themeColor="text1"/>
          <w:szCs w:val="32"/>
        </w:rPr>
        <w:t>”</w:t>
      </w:r>
      <w:r w:rsidRPr="00FA11C8">
        <w:rPr>
          <w:rFonts w:hint="eastAsia"/>
          <w:color w:val="000000" w:themeColor="text1"/>
          <w:szCs w:val="32"/>
        </w:rPr>
        <w:t>。</w:t>
      </w:r>
      <w:r w:rsidRPr="00FA11C8">
        <w:rPr>
          <w:color w:val="000000" w:themeColor="text1"/>
          <w:szCs w:val="32"/>
        </w:rPr>
        <w:t xml:space="preserve"> </w:t>
      </w:r>
    </w:p>
    <w:p w14:paraId="5D44633E" w14:textId="77777777" w:rsidR="00DA7DCD" w:rsidRPr="00FA11C8" w:rsidRDefault="003773AB">
      <w:pPr>
        <w:ind w:firstLine="480"/>
        <w:rPr>
          <w:bCs/>
          <w:color w:val="000000" w:themeColor="text1"/>
        </w:rPr>
      </w:pPr>
      <w:r w:rsidRPr="00FA11C8">
        <w:rPr>
          <w:rFonts w:hint="eastAsia"/>
          <w:color w:val="000000" w:themeColor="text1"/>
        </w:rPr>
        <w:t>本项目无组织废气污染物排放满足北京市地方标准《大气污染物综合排放标准》（</w:t>
      </w:r>
      <w:r w:rsidRPr="00FA11C8">
        <w:rPr>
          <w:rFonts w:hint="eastAsia"/>
          <w:color w:val="000000" w:themeColor="text1"/>
        </w:rPr>
        <w:t>DB11/501-2017</w:t>
      </w:r>
      <w:r w:rsidRPr="00FA11C8">
        <w:rPr>
          <w:rFonts w:hint="eastAsia"/>
          <w:color w:val="000000" w:themeColor="text1"/>
        </w:rPr>
        <w:t>）中单位周界无组织排放监控点浓度限值要求。</w:t>
      </w:r>
    </w:p>
    <w:p w14:paraId="66A7E40A" w14:textId="4123B981" w:rsidR="00DA7DCD" w:rsidRPr="00FA11C8" w:rsidRDefault="003773AB">
      <w:pPr>
        <w:ind w:firstLine="480"/>
        <w:rPr>
          <w:color w:val="000000" w:themeColor="text1"/>
          <w:szCs w:val="32"/>
        </w:rPr>
      </w:pPr>
      <w:r w:rsidRPr="00FA11C8">
        <w:rPr>
          <w:rFonts w:hint="eastAsia"/>
          <w:color w:val="000000" w:themeColor="text1"/>
          <w:szCs w:val="32"/>
        </w:rPr>
        <w:t>各污染物在环境</w:t>
      </w:r>
      <w:r w:rsidRPr="00FA11C8">
        <w:rPr>
          <w:rFonts w:hint="eastAsia"/>
          <w:color w:val="000000" w:themeColor="text1"/>
        </w:rPr>
        <w:t>环境保护目标（兴隆庄村）处的落地浓度均满足</w:t>
      </w:r>
      <w:r w:rsidR="00542F1F" w:rsidRPr="00FA11C8">
        <w:rPr>
          <w:rFonts w:hint="eastAsia"/>
          <w:color w:val="000000" w:themeColor="text1"/>
        </w:rPr>
        <w:t>《环境空气质量标准》（</w:t>
      </w:r>
      <w:r w:rsidR="00542F1F" w:rsidRPr="00FA11C8">
        <w:rPr>
          <w:rFonts w:hint="eastAsia"/>
          <w:color w:val="000000" w:themeColor="text1"/>
        </w:rPr>
        <w:t>GB3095-2026</w:t>
      </w:r>
      <w:r w:rsidR="00542F1F" w:rsidRPr="00FA11C8">
        <w:rPr>
          <w:rFonts w:hint="eastAsia"/>
          <w:color w:val="000000" w:themeColor="text1"/>
        </w:rPr>
        <w:t>）中二级标准以及</w:t>
      </w:r>
      <w:r w:rsidRPr="00FA11C8">
        <w:rPr>
          <w:color w:val="000000" w:themeColor="text1"/>
        </w:rPr>
        <w:t>《环境影响评价技术导则大气环境》（</w:t>
      </w:r>
      <w:r w:rsidRPr="00FA11C8">
        <w:rPr>
          <w:color w:val="000000" w:themeColor="text1"/>
        </w:rPr>
        <w:t>HJ 2.2-2018</w:t>
      </w:r>
      <w:r w:rsidRPr="00FA11C8">
        <w:rPr>
          <w:color w:val="000000" w:themeColor="text1"/>
        </w:rPr>
        <w:t>）</w:t>
      </w:r>
      <w:r w:rsidRPr="00FA11C8">
        <w:rPr>
          <w:rFonts w:hint="eastAsia"/>
          <w:color w:val="000000" w:themeColor="text1"/>
        </w:rPr>
        <w:t>中“</w:t>
      </w:r>
      <w:r w:rsidRPr="00FA11C8">
        <w:rPr>
          <w:color w:val="000000" w:themeColor="text1"/>
        </w:rPr>
        <w:t>附录</w:t>
      </w:r>
      <w:r w:rsidRPr="00FA11C8">
        <w:rPr>
          <w:color w:val="000000" w:themeColor="text1"/>
        </w:rPr>
        <w:t>D</w:t>
      </w:r>
      <w:r w:rsidRPr="00FA11C8">
        <w:rPr>
          <w:color w:val="000000" w:themeColor="text1"/>
        </w:rPr>
        <w:t>其他污染物环境空气质量浓度参考限值</w:t>
      </w:r>
      <w:r w:rsidRPr="00FA11C8">
        <w:rPr>
          <w:rFonts w:hint="eastAsia"/>
          <w:color w:val="000000" w:themeColor="text1"/>
        </w:rPr>
        <w:t>”要求。</w:t>
      </w:r>
    </w:p>
    <w:p w14:paraId="2893A2A8" w14:textId="77777777" w:rsidR="00DA7DCD" w:rsidRPr="00FA11C8" w:rsidRDefault="003773AB">
      <w:pPr>
        <w:ind w:firstLine="480"/>
        <w:rPr>
          <w:color w:val="000000" w:themeColor="text1"/>
          <w:szCs w:val="32"/>
        </w:rPr>
      </w:pPr>
      <w:r w:rsidRPr="00FA11C8">
        <w:rPr>
          <w:rFonts w:hint="eastAsia"/>
          <w:color w:val="000000" w:themeColor="text1"/>
          <w:szCs w:val="32"/>
        </w:rPr>
        <w:t>本项目在运营</w:t>
      </w:r>
      <w:proofErr w:type="gramStart"/>
      <w:r w:rsidRPr="00FA11C8">
        <w:rPr>
          <w:rFonts w:hint="eastAsia"/>
          <w:color w:val="000000" w:themeColor="text1"/>
          <w:szCs w:val="32"/>
        </w:rPr>
        <w:t>期认真</w:t>
      </w:r>
      <w:proofErr w:type="gramEnd"/>
      <w:r w:rsidRPr="00FA11C8">
        <w:rPr>
          <w:rFonts w:hint="eastAsia"/>
          <w:color w:val="000000" w:themeColor="text1"/>
          <w:szCs w:val="32"/>
        </w:rPr>
        <w:t>落实本报告所提出的大气污染防治措施，落实环保措施与主体工程建设的</w:t>
      </w:r>
      <w:r w:rsidRPr="00FA11C8">
        <w:rPr>
          <w:color w:val="000000" w:themeColor="text1"/>
          <w:szCs w:val="32"/>
        </w:rPr>
        <w:t>“</w:t>
      </w:r>
      <w:r w:rsidRPr="00FA11C8">
        <w:rPr>
          <w:rFonts w:hint="eastAsia"/>
          <w:color w:val="000000" w:themeColor="text1"/>
          <w:szCs w:val="32"/>
        </w:rPr>
        <w:t>三同时</w:t>
      </w:r>
      <w:r w:rsidRPr="00FA11C8">
        <w:rPr>
          <w:color w:val="000000" w:themeColor="text1"/>
          <w:szCs w:val="32"/>
        </w:rPr>
        <w:t>”</w:t>
      </w:r>
      <w:r w:rsidRPr="00FA11C8">
        <w:rPr>
          <w:rFonts w:hint="eastAsia"/>
          <w:color w:val="000000" w:themeColor="text1"/>
          <w:szCs w:val="32"/>
        </w:rPr>
        <w:t>制度，可使大气影响降至最低程度，所产生的负面影响是可以得到有效控制，并能为环境所接受。</w:t>
      </w:r>
      <w:r w:rsidRPr="00FA11C8">
        <w:rPr>
          <w:color w:val="000000" w:themeColor="text1"/>
          <w:szCs w:val="32"/>
        </w:rPr>
        <w:t xml:space="preserve"> </w:t>
      </w:r>
      <w:r w:rsidRPr="00FA11C8">
        <w:rPr>
          <w:rFonts w:hint="eastAsia"/>
          <w:color w:val="000000" w:themeColor="text1"/>
          <w:szCs w:val="32"/>
        </w:rPr>
        <w:t>从大气环境保护角度评价，本项目建设可行。</w:t>
      </w:r>
    </w:p>
    <w:p w14:paraId="5F86A05B" w14:textId="77777777" w:rsidR="00DA7DCD" w:rsidRPr="00FA11C8" w:rsidRDefault="00DA7DCD">
      <w:pPr>
        <w:ind w:firstLine="480"/>
        <w:rPr>
          <w:color w:val="000000" w:themeColor="text1"/>
          <w:szCs w:val="32"/>
        </w:rPr>
        <w:sectPr w:rsidR="00DA7DCD" w:rsidRPr="00FA11C8">
          <w:pgSz w:w="11906" w:h="16838"/>
          <w:pgMar w:top="1440" w:right="1800" w:bottom="1440" w:left="1800" w:header="851" w:footer="992" w:gutter="0"/>
          <w:cols w:space="425"/>
          <w:docGrid w:type="lines" w:linePitch="312"/>
        </w:sectPr>
      </w:pPr>
    </w:p>
    <w:p w14:paraId="10D2F393" w14:textId="77777777" w:rsidR="00DA7DCD" w:rsidRPr="00FA11C8" w:rsidRDefault="003773AB">
      <w:pPr>
        <w:widowControl/>
        <w:ind w:firstLineChars="0" w:firstLine="0"/>
        <w:jc w:val="left"/>
        <w:outlineLvl w:val="0"/>
        <w:rPr>
          <w:rFonts w:ascii="宋体" w:hAnsi="宋体" w:cs="宋体" w:hint="eastAsia"/>
          <w:b/>
          <w:bCs/>
          <w:color w:val="000000" w:themeColor="text1"/>
          <w:kern w:val="44"/>
          <w:sz w:val="28"/>
          <w:lang w:val="zh-CN"/>
        </w:rPr>
      </w:pPr>
      <w:bookmarkStart w:id="90" w:name="_Toc181286410"/>
      <w:bookmarkStart w:id="91" w:name="_Toc221270281"/>
      <w:r w:rsidRPr="00FA11C8">
        <w:rPr>
          <w:rFonts w:ascii="宋体" w:hAnsi="宋体" w:cs="宋体"/>
          <w:b/>
          <w:bCs/>
          <w:color w:val="000000" w:themeColor="text1"/>
          <w:kern w:val="44"/>
          <w:sz w:val="28"/>
          <w:lang w:val="zh-CN"/>
        </w:rPr>
        <w:lastRenderedPageBreak/>
        <w:t>附表</w:t>
      </w:r>
      <w:r w:rsidRPr="00FA11C8">
        <w:rPr>
          <w:rFonts w:ascii="宋体" w:hAnsi="宋体" w:cs="宋体" w:hint="eastAsia"/>
          <w:b/>
          <w:bCs/>
          <w:color w:val="000000" w:themeColor="text1"/>
          <w:kern w:val="44"/>
          <w:sz w:val="28"/>
          <w:lang w:val="zh-CN"/>
        </w:rPr>
        <w:t>：</w:t>
      </w:r>
      <w:r w:rsidRPr="00FA11C8">
        <w:rPr>
          <w:rFonts w:ascii="宋体" w:hAnsi="宋体" w:cs="宋体"/>
          <w:b/>
          <w:bCs/>
          <w:color w:val="000000" w:themeColor="text1"/>
          <w:kern w:val="44"/>
          <w:sz w:val="28"/>
          <w:lang w:val="zh-CN"/>
        </w:rPr>
        <w:t>大气环境影响评价</w:t>
      </w:r>
      <w:r w:rsidRPr="00FA11C8">
        <w:rPr>
          <w:rFonts w:ascii="宋体" w:hAnsi="宋体" w:cs="宋体" w:hint="eastAsia"/>
          <w:b/>
          <w:bCs/>
          <w:color w:val="000000" w:themeColor="text1"/>
          <w:kern w:val="44"/>
          <w:sz w:val="28"/>
          <w:lang w:val="zh-CN"/>
        </w:rPr>
        <w:t>自查表</w:t>
      </w:r>
      <w:bookmarkEnd w:id="90"/>
      <w:bookmarkEnd w:id="91"/>
    </w:p>
    <w:p w14:paraId="4AC29FBF" w14:textId="77777777" w:rsidR="00DA7DCD" w:rsidRPr="00FA11C8" w:rsidRDefault="003773AB">
      <w:pPr>
        <w:pStyle w:val="a6"/>
        <w:spacing w:line="360" w:lineRule="auto"/>
        <w:rPr>
          <w:color w:val="000000" w:themeColor="text1"/>
        </w:rPr>
      </w:pPr>
      <w:r w:rsidRPr="00FA11C8">
        <w:rPr>
          <w:rFonts w:hint="eastAsia"/>
          <w:color w:val="000000" w:themeColor="text1"/>
        </w:rPr>
        <w:t>建设项目大气环境影响评价自查表</w:t>
      </w:r>
    </w:p>
    <w:tbl>
      <w:tblPr>
        <w:tblW w:w="8624" w:type="dxa"/>
        <w:jc w:val="center"/>
        <w:tblBorders>
          <w:top w:val="single" w:sz="12" w:space="0" w:color="auto"/>
          <w:bottom w:val="single" w:sz="12"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29"/>
        <w:gridCol w:w="1594"/>
        <w:gridCol w:w="924"/>
        <w:gridCol w:w="465"/>
        <w:gridCol w:w="245"/>
        <w:gridCol w:w="120"/>
        <w:gridCol w:w="497"/>
        <w:gridCol w:w="563"/>
        <w:gridCol w:w="529"/>
        <w:gridCol w:w="452"/>
        <w:gridCol w:w="112"/>
        <w:gridCol w:w="538"/>
        <w:gridCol w:w="124"/>
        <w:gridCol w:w="105"/>
        <w:gridCol w:w="224"/>
        <w:gridCol w:w="518"/>
        <w:gridCol w:w="685"/>
      </w:tblGrid>
      <w:tr w:rsidR="005937A0" w:rsidRPr="00FA11C8" w14:paraId="6D73E3CC" w14:textId="77777777">
        <w:trPr>
          <w:cantSplit/>
          <w:trHeight w:val="241"/>
          <w:jc w:val="center"/>
        </w:trPr>
        <w:tc>
          <w:tcPr>
            <w:tcW w:w="2523" w:type="dxa"/>
            <w:gridSpan w:val="2"/>
            <w:vAlign w:val="center"/>
          </w:tcPr>
          <w:p w14:paraId="27773050"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工作内容</w:t>
            </w:r>
          </w:p>
        </w:tc>
        <w:tc>
          <w:tcPr>
            <w:tcW w:w="6101" w:type="dxa"/>
            <w:gridSpan w:val="15"/>
            <w:vAlign w:val="center"/>
          </w:tcPr>
          <w:p w14:paraId="2285434F" w14:textId="77777777" w:rsidR="00DA7DCD" w:rsidRPr="00FA11C8" w:rsidRDefault="003773AB">
            <w:pPr>
              <w:autoSpaceDE w:val="0"/>
              <w:autoSpaceDN w:val="0"/>
              <w:adjustRightInd w:val="0"/>
              <w:snapToGrid w:val="0"/>
              <w:spacing w:line="240" w:lineRule="auto"/>
              <w:ind w:firstLine="420"/>
              <w:jc w:val="center"/>
              <w:rPr>
                <w:snapToGrid w:val="0"/>
                <w:color w:val="000000" w:themeColor="text1"/>
                <w:sz w:val="21"/>
                <w:szCs w:val="21"/>
              </w:rPr>
            </w:pPr>
            <w:r w:rsidRPr="00FA11C8">
              <w:rPr>
                <w:rFonts w:hint="eastAsia"/>
                <w:snapToGrid w:val="0"/>
                <w:color w:val="000000" w:themeColor="text1"/>
                <w:sz w:val="21"/>
                <w:szCs w:val="21"/>
              </w:rPr>
              <w:t>自查项目</w:t>
            </w:r>
          </w:p>
        </w:tc>
      </w:tr>
      <w:tr w:rsidR="005937A0" w:rsidRPr="00FA11C8" w14:paraId="35F0B26B" w14:textId="77777777">
        <w:trPr>
          <w:cantSplit/>
          <w:trHeight w:val="241"/>
          <w:jc w:val="center"/>
        </w:trPr>
        <w:tc>
          <w:tcPr>
            <w:tcW w:w="929" w:type="dxa"/>
            <w:vMerge w:val="restart"/>
            <w:vAlign w:val="center"/>
          </w:tcPr>
          <w:p w14:paraId="11F6E87F"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评价等级与范围</w:t>
            </w:r>
          </w:p>
        </w:tc>
        <w:tc>
          <w:tcPr>
            <w:tcW w:w="1594" w:type="dxa"/>
            <w:vAlign w:val="center"/>
          </w:tcPr>
          <w:p w14:paraId="48420C74"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评价等级</w:t>
            </w:r>
          </w:p>
        </w:tc>
        <w:tc>
          <w:tcPr>
            <w:tcW w:w="2251" w:type="dxa"/>
            <w:gridSpan w:val="5"/>
            <w:vAlign w:val="center"/>
          </w:tcPr>
          <w:p w14:paraId="28E4A073"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一级</w:t>
            </w:r>
            <w:r w:rsidRPr="00FA11C8">
              <w:rPr>
                <w:rFonts w:hint="eastAsia"/>
                <w:snapToGrid w:val="0"/>
                <w:color w:val="000000" w:themeColor="text1"/>
                <w:sz w:val="21"/>
                <w:szCs w:val="21"/>
              </w:rPr>
              <w:sym w:font="Wingdings 2" w:char="00A3"/>
            </w:r>
          </w:p>
        </w:tc>
        <w:tc>
          <w:tcPr>
            <w:tcW w:w="2318" w:type="dxa"/>
            <w:gridSpan w:val="6"/>
            <w:vAlign w:val="center"/>
          </w:tcPr>
          <w:p w14:paraId="65EC1B3D"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二级</w:t>
            </w:r>
            <w:r w:rsidRPr="00FA11C8">
              <w:rPr>
                <w:rFonts w:hint="eastAsia"/>
                <w:snapToGrid w:val="0"/>
                <w:color w:val="000000" w:themeColor="text1"/>
                <w:sz w:val="21"/>
                <w:szCs w:val="21"/>
              </w:rPr>
              <w:sym w:font="Wingdings 2" w:char="00A3"/>
            </w:r>
          </w:p>
        </w:tc>
        <w:tc>
          <w:tcPr>
            <w:tcW w:w="1532" w:type="dxa"/>
            <w:gridSpan w:val="4"/>
            <w:vAlign w:val="center"/>
          </w:tcPr>
          <w:p w14:paraId="2DDDED98"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三级</w:t>
            </w:r>
            <w:r w:rsidRPr="00FA11C8">
              <w:rPr>
                <w:rFonts w:hint="eastAsia"/>
                <w:snapToGrid w:val="0"/>
                <w:color w:val="000000" w:themeColor="text1"/>
                <w:sz w:val="21"/>
                <w:szCs w:val="21"/>
              </w:rPr>
              <w:sym w:font="Wingdings 2" w:char="0052"/>
            </w:r>
          </w:p>
        </w:tc>
      </w:tr>
      <w:tr w:rsidR="005937A0" w:rsidRPr="00FA11C8" w14:paraId="1E542429" w14:textId="77777777">
        <w:trPr>
          <w:cantSplit/>
          <w:trHeight w:val="241"/>
          <w:jc w:val="center"/>
        </w:trPr>
        <w:tc>
          <w:tcPr>
            <w:tcW w:w="929" w:type="dxa"/>
            <w:vMerge/>
            <w:vAlign w:val="center"/>
          </w:tcPr>
          <w:p w14:paraId="6DF9704F" w14:textId="77777777" w:rsidR="00DA7DCD" w:rsidRPr="00FA11C8" w:rsidRDefault="00DA7DCD">
            <w:pPr>
              <w:autoSpaceDE w:val="0"/>
              <w:autoSpaceDN w:val="0"/>
              <w:adjustRightInd w:val="0"/>
              <w:snapToGrid w:val="0"/>
              <w:spacing w:line="240" w:lineRule="auto"/>
              <w:ind w:firstLineChars="0" w:firstLine="0"/>
              <w:jc w:val="center"/>
              <w:rPr>
                <w:snapToGrid w:val="0"/>
                <w:color w:val="000000" w:themeColor="text1"/>
                <w:sz w:val="21"/>
                <w:szCs w:val="21"/>
              </w:rPr>
            </w:pPr>
          </w:p>
        </w:tc>
        <w:tc>
          <w:tcPr>
            <w:tcW w:w="1594" w:type="dxa"/>
            <w:vAlign w:val="center"/>
          </w:tcPr>
          <w:p w14:paraId="155684CE"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评价范围</w:t>
            </w:r>
          </w:p>
        </w:tc>
        <w:tc>
          <w:tcPr>
            <w:tcW w:w="2251" w:type="dxa"/>
            <w:gridSpan w:val="5"/>
            <w:vAlign w:val="center"/>
          </w:tcPr>
          <w:p w14:paraId="3331A149"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边长</w:t>
            </w:r>
            <w:r w:rsidRPr="00FA11C8">
              <w:rPr>
                <w:snapToGrid w:val="0"/>
                <w:color w:val="000000" w:themeColor="text1"/>
                <w:sz w:val="21"/>
                <w:szCs w:val="21"/>
              </w:rPr>
              <w:t>=50km</w:t>
            </w:r>
            <w:r w:rsidRPr="00FA11C8">
              <w:rPr>
                <w:rFonts w:hint="eastAsia"/>
                <w:snapToGrid w:val="0"/>
                <w:color w:val="000000" w:themeColor="text1"/>
                <w:sz w:val="21"/>
                <w:szCs w:val="21"/>
              </w:rPr>
              <w:t>□</w:t>
            </w:r>
          </w:p>
        </w:tc>
        <w:tc>
          <w:tcPr>
            <w:tcW w:w="2318" w:type="dxa"/>
            <w:gridSpan w:val="6"/>
            <w:vAlign w:val="center"/>
          </w:tcPr>
          <w:p w14:paraId="12054E2E"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边长</w:t>
            </w:r>
            <w:r w:rsidRPr="00FA11C8">
              <w:rPr>
                <w:snapToGrid w:val="0"/>
                <w:color w:val="000000" w:themeColor="text1"/>
                <w:sz w:val="21"/>
                <w:szCs w:val="21"/>
              </w:rPr>
              <w:t>5</w:t>
            </w:r>
            <w:r w:rsidRPr="00FA11C8">
              <w:rPr>
                <w:rFonts w:hint="eastAsia"/>
                <w:snapToGrid w:val="0"/>
                <w:color w:val="000000" w:themeColor="text1"/>
                <w:sz w:val="21"/>
                <w:szCs w:val="21"/>
              </w:rPr>
              <w:t>～</w:t>
            </w:r>
            <w:r w:rsidRPr="00FA11C8">
              <w:rPr>
                <w:snapToGrid w:val="0"/>
                <w:color w:val="000000" w:themeColor="text1"/>
                <w:sz w:val="21"/>
                <w:szCs w:val="21"/>
              </w:rPr>
              <w:t>50km</w:t>
            </w:r>
            <w:r w:rsidRPr="00FA11C8">
              <w:rPr>
                <w:rFonts w:hint="eastAsia"/>
                <w:snapToGrid w:val="0"/>
                <w:color w:val="000000" w:themeColor="text1"/>
                <w:sz w:val="21"/>
                <w:szCs w:val="21"/>
              </w:rPr>
              <w:t>□</w:t>
            </w:r>
          </w:p>
        </w:tc>
        <w:tc>
          <w:tcPr>
            <w:tcW w:w="1532" w:type="dxa"/>
            <w:gridSpan w:val="4"/>
            <w:vAlign w:val="center"/>
          </w:tcPr>
          <w:p w14:paraId="7094FA53"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边长</w:t>
            </w:r>
            <w:r w:rsidRPr="00FA11C8">
              <w:rPr>
                <w:snapToGrid w:val="0"/>
                <w:color w:val="000000" w:themeColor="text1"/>
                <w:sz w:val="21"/>
                <w:szCs w:val="21"/>
              </w:rPr>
              <w:t>=5 km</w:t>
            </w:r>
            <w:r w:rsidRPr="00FA11C8">
              <w:rPr>
                <w:rFonts w:hint="eastAsia"/>
                <w:snapToGrid w:val="0"/>
                <w:color w:val="000000" w:themeColor="text1"/>
                <w:sz w:val="21"/>
                <w:szCs w:val="21"/>
              </w:rPr>
              <w:sym w:font="Wingdings 2" w:char="00A3"/>
            </w:r>
          </w:p>
        </w:tc>
      </w:tr>
      <w:tr w:rsidR="005937A0" w:rsidRPr="00FA11C8" w14:paraId="5393F4E3" w14:textId="77777777">
        <w:trPr>
          <w:cantSplit/>
          <w:trHeight w:val="241"/>
          <w:jc w:val="center"/>
        </w:trPr>
        <w:tc>
          <w:tcPr>
            <w:tcW w:w="929" w:type="dxa"/>
            <w:vMerge w:val="restart"/>
            <w:vAlign w:val="center"/>
          </w:tcPr>
          <w:p w14:paraId="1CFC02DA"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评价因子</w:t>
            </w:r>
          </w:p>
        </w:tc>
        <w:tc>
          <w:tcPr>
            <w:tcW w:w="1594" w:type="dxa"/>
            <w:vAlign w:val="center"/>
          </w:tcPr>
          <w:p w14:paraId="0B062364"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snapToGrid w:val="0"/>
                <w:color w:val="000000" w:themeColor="text1"/>
                <w:sz w:val="21"/>
                <w:szCs w:val="21"/>
              </w:rPr>
              <w:t>SO</w:t>
            </w:r>
            <w:r w:rsidRPr="00FA11C8">
              <w:rPr>
                <w:snapToGrid w:val="0"/>
                <w:color w:val="000000" w:themeColor="text1"/>
                <w:sz w:val="21"/>
                <w:szCs w:val="21"/>
                <w:vertAlign w:val="subscript"/>
              </w:rPr>
              <w:t xml:space="preserve">2 </w:t>
            </w:r>
            <w:r w:rsidRPr="00FA11C8">
              <w:rPr>
                <w:snapToGrid w:val="0"/>
                <w:color w:val="000000" w:themeColor="text1"/>
                <w:sz w:val="21"/>
                <w:szCs w:val="21"/>
              </w:rPr>
              <w:t>+NOx</w:t>
            </w:r>
            <w:r w:rsidRPr="00FA11C8">
              <w:rPr>
                <w:rFonts w:hint="eastAsia"/>
                <w:snapToGrid w:val="0"/>
                <w:color w:val="000000" w:themeColor="text1"/>
                <w:sz w:val="21"/>
                <w:szCs w:val="21"/>
              </w:rPr>
              <w:t>排放量</w:t>
            </w:r>
          </w:p>
        </w:tc>
        <w:tc>
          <w:tcPr>
            <w:tcW w:w="2251" w:type="dxa"/>
            <w:gridSpan w:val="5"/>
            <w:vAlign w:val="center"/>
          </w:tcPr>
          <w:p w14:paraId="05885DAB"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w:t>
            </w:r>
            <w:r w:rsidRPr="00FA11C8">
              <w:rPr>
                <w:snapToGrid w:val="0"/>
                <w:color w:val="000000" w:themeColor="text1"/>
                <w:sz w:val="21"/>
                <w:szCs w:val="21"/>
              </w:rPr>
              <w:t xml:space="preserve"> 2000t/a</w:t>
            </w:r>
            <w:r w:rsidRPr="00FA11C8">
              <w:rPr>
                <w:rFonts w:hint="eastAsia"/>
                <w:snapToGrid w:val="0"/>
                <w:color w:val="000000" w:themeColor="text1"/>
                <w:sz w:val="21"/>
                <w:szCs w:val="21"/>
              </w:rPr>
              <w:t>□</w:t>
            </w:r>
          </w:p>
        </w:tc>
        <w:tc>
          <w:tcPr>
            <w:tcW w:w="2318" w:type="dxa"/>
            <w:gridSpan w:val="6"/>
            <w:vAlign w:val="center"/>
          </w:tcPr>
          <w:p w14:paraId="5B7E0E49"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snapToGrid w:val="0"/>
                <w:color w:val="000000" w:themeColor="text1"/>
                <w:sz w:val="21"/>
                <w:szCs w:val="21"/>
              </w:rPr>
              <w:t>500 ~ 2000t/a</w:t>
            </w:r>
            <w:r w:rsidRPr="00FA11C8">
              <w:rPr>
                <w:rFonts w:hint="eastAsia"/>
                <w:snapToGrid w:val="0"/>
                <w:color w:val="000000" w:themeColor="text1"/>
                <w:sz w:val="21"/>
                <w:szCs w:val="21"/>
              </w:rPr>
              <w:t>□</w:t>
            </w:r>
          </w:p>
        </w:tc>
        <w:tc>
          <w:tcPr>
            <w:tcW w:w="1532" w:type="dxa"/>
            <w:gridSpan w:val="4"/>
            <w:vAlign w:val="center"/>
          </w:tcPr>
          <w:p w14:paraId="0DF6E3F5"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w:t>
            </w:r>
            <w:r w:rsidRPr="00FA11C8">
              <w:rPr>
                <w:snapToGrid w:val="0"/>
                <w:color w:val="000000" w:themeColor="text1"/>
                <w:sz w:val="21"/>
                <w:szCs w:val="21"/>
              </w:rPr>
              <w:t>500 t/a</w:t>
            </w:r>
            <w:r w:rsidRPr="00FA11C8">
              <w:rPr>
                <w:rFonts w:hint="eastAsia"/>
                <w:snapToGrid w:val="0"/>
                <w:color w:val="000000" w:themeColor="text1"/>
                <w:sz w:val="21"/>
                <w:szCs w:val="21"/>
              </w:rPr>
              <w:sym w:font="Wingdings 2" w:char="0052"/>
            </w:r>
          </w:p>
        </w:tc>
      </w:tr>
      <w:tr w:rsidR="005937A0" w:rsidRPr="00FA11C8" w14:paraId="158F685D" w14:textId="77777777">
        <w:trPr>
          <w:cantSplit/>
          <w:trHeight w:val="646"/>
          <w:jc w:val="center"/>
        </w:trPr>
        <w:tc>
          <w:tcPr>
            <w:tcW w:w="929" w:type="dxa"/>
            <w:vMerge/>
            <w:vAlign w:val="center"/>
          </w:tcPr>
          <w:p w14:paraId="6E267BDC" w14:textId="77777777" w:rsidR="00DA7DCD" w:rsidRPr="00FA11C8" w:rsidRDefault="00DA7DCD">
            <w:pPr>
              <w:autoSpaceDE w:val="0"/>
              <w:autoSpaceDN w:val="0"/>
              <w:adjustRightInd w:val="0"/>
              <w:snapToGrid w:val="0"/>
              <w:spacing w:line="240" w:lineRule="auto"/>
              <w:ind w:firstLine="420"/>
              <w:jc w:val="center"/>
              <w:rPr>
                <w:snapToGrid w:val="0"/>
                <w:color w:val="000000" w:themeColor="text1"/>
                <w:sz w:val="21"/>
                <w:szCs w:val="21"/>
              </w:rPr>
            </w:pPr>
          </w:p>
        </w:tc>
        <w:tc>
          <w:tcPr>
            <w:tcW w:w="1594" w:type="dxa"/>
            <w:vAlign w:val="center"/>
          </w:tcPr>
          <w:p w14:paraId="556A8721"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评价因子</w:t>
            </w:r>
          </w:p>
        </w:tc>
        <w:tc>
          <w:tcPr>
            <w:tcW w:w="3343" w:type="dxa"/>
            <w:gridSpan w:val="7"/>
            <w:vAlign w:val="center"/>
          </w:tcPr>
          <w:p w14:paraId="72CEDF84"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snapToGrid w:val="0"/>
                <w:color w:val="000000" w:themeColor="text1"/>
                <w:sz w:val="21"/>
                <w:szCs w:val="21"/>
              </w:rPr>
              <w:t>基本污染物</w:t>
            </w:r>
            <w:r w:rsidRPr="00FA11C8">
              <w:rPr>
                <w:snapToGrid w:val="0"/>
                <w:color w:val="000000" w:themeColor="text1"/>
                <w:sz w:val="21"/>
                <w:szCs w:val="21"/>
              </w:rPr>
              <w:t xml:space="preserve"> (NO</w:t>
            </w:r>
            <w:r w:rsidRPr="00FA11C8">
              <w:rPr>
                <w:snapToGrid w:val="0"/>
                <w:color w:val="000000" w:themeColor="text1"/>
                <w:sz w:val="21"/>
                <w:szCs w:val="21"/>
                <w:vertAlign w:val="subscript"/>
              </w:rPr>
              <w:t>2</w:t>
            </w:r>
            <w:r w:rsidRPr="00FA11C8">
              <w:rPr>
                <w:snapToGrid w:val="0"/>
                <w:color w:val="000000" w:themeColor="text1"/>
                <w:sz w:val="21"/>
                <w:szCs w:val="21"/>
              </w:rPr>
              <w:t>、</w:t>
            </w:r>
            <w:r w:rsidRPr="00FA11C8">
              <w:rPr>
                <w:snapToGrid w:val="0"/>
                <w:color w:val="000000" w:themeColor="text1"/>
                <w:sz w:val="21"/>
                <w:szCs w:val="21"/>
              </w:rPr>
              <w:t>SO</w:t>
            </w:r>
            <w:r w:rsidRPr="00FA11C8">
              <w:rPr>
                <w:snapToGrid w:val="0"/>
                <w:color w:val="000000" w:themeColor="text1"/>
                <w:sz w:val="21"/>
                <w:szCs w:val="21"/>
                <w:vertAlign w:val="subscript"/>
              </w:rPr>
              <w:t>2</w:t>
            </w:r>
            <w:r w:rsidRPr="00FA11C8">
              <w:rPr>
                <w:snapToGrid w:val="0"/>
                <w:color w:val="000000" w:themeColor="text1"/>
                <w:sz w:val="21"/>
                <w:szCs w:val="21"/>
              </w:rPr>
              <w:t>、</w:t>
            </w:r>
            <w:r w:rsidRPr="00FA11C8">
              <w:rPr>
                <w:snapToGrid w:val="0"/>
                <w:color w:val="000000" w:themeColor="text1"/>
                <w:sz w:val="21"/>
                <w:szCs w:val="21"/>
              </w:rPr>
              <w:t>PM</w:t>
            </w:r>
            <w:r w:rsidRPr="00FA11C8">
              <w:rPr>
                <w:snapToGrid w:val="0"/>
                <w:color w:val="000000" w:themeColor="text1"/>
                <w:sz w:val="21"/>
                <w:szCs w:val="21"/>
                <w:vertAlign w:val="subscript"/>
              </w:rPr>
              <w:t>10</w:t>
            </w:r>
            <w:r w:rsidRPr="00FA11C8">
              <w:rPr>
                <w:snapToGrid w:val="0"/>
                <w:color w:val="000000" w:themeColor="text1"/>
                <w:sz w:val="21"/>
                <w:szCs w:val="21"/>
              </w:rPr>
              <w:t>、</w:t>
            </w:r>
            <w:r w:rsidRPr="00FA11C8">
              <w:rPr>
                <w:snapToGrid w:val="0"/>
                <w:color w:val="000000" w:themeColor="text1"/>
                <w:sz w:val="21"/>
                <w:szCs w:val="21"/>
              </w:rPr>
              <w:t>PM</w:t>
            </w:r>
            <w:r w:rsidRPr="00FA11C8">
              <w:rPr>
                <w:snapToGrid w:val="0"/>
                <w:color w:val="000000" w:themeColor="text1"/>
                <w:sz w:val="21"/>
                <w:szCs w:val="21"/>
                <w:vertAlign w:val="subscript"/>
              </w:rPr>
              <w:t>2.5</w:t>
            </w:r>
            <w:r w:rsidRPr="00FA11C8">
              <w:rPr>
                <w:snapToGrid w:val="0"/>
                <w:color w:val="000000" w:themeColor="text1"/>
                <w:sz w:val="21"/>
                <w:szCs w:val="21"/>
              </w:rPr>
              <w:t>、</w:t>
            </w:r>
            <w:r w:rsidRPr="00FA11C8">
              <w:rPr>
                <w:snapToGrid w:val="0"/>
                <w:color w:val="000000" w:themeColor="text1"/>
                <w:sz w:val="21"/>
                <w:szCs w:val="21"/>
              </w:rPr>
              <w:t>O</w:t>
            </w:r>
            <w:r w:rsidRPr="00FA11C8">
              <w:rPr>
                <w:snapToGrid w:val="0"/>
                <w:color w:val="000000" w:themeColor="text1"/>
                <w:sz w:val="21"/>
                <w:szCs w:val="21"/>
                <w:vertAlign w:val="subscript"/>
              </w:rPr>
              <w:t>3</w:t>
            </w:r>
            <w:r w:rsidRPr="00FA11C8">
              <w:rPr>
                <w:snapToGrid w:val="0"/>
                <w:color w:val="000000" w:themeColor="text1"/>
                <w:sz w:val="21"/>
                <w:szCs w:val="21"/>
              </w:rPr>
              <w:t>、</w:t>
            </w:r>
            <w:r w:rsidRPr="00FA11C8">
              <w:rPr>
                <w:snapToGrid w:val="0"/>
                <w:color w:val="000000" w:themeColor="text1"/>
                <w:sz w:val="21"/>
                <w:szCs w:val="21"/>
              </w:rPr>
              <w:t>CO)</w:t>
            </w:r>
          </w:p>
          <w:p w14:paraId="0561C5B1" w14:textId="37F8F7A4"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snapToGrid w:val="0"/>
                <w:color w:val="000000" w:themeColor="text1"/>
                <w:sz w:val="21"/>
                <w:szCs w:val="21"/>
              </w:rPr>
              <w:t>其他污染物</w:t>
            </w:r>
            <w:r w:rsidRPr="00FA11C8">
              <w:rPr>
                <w:snapToGrid w:val="0"/>
                <w:color w:val="000000" w:themeColor="text1"/>
                <w:sz w:val="21"/>
                <w:szCs w:val="21"/>
              </w:rPr>
              <w:t xml:space="preserve"> (</w:t>
            </w:r>
            <w:r w:rsidRPr="00FA11C8">
              <w:rPr>
                <w:rFonts w:hint="eastAsia"/>
                <w:snapToGrid w:val="0"/>
                <w:color w:val="000000" w:themeColor="text1"/>
                <w:sz w:val="21"/>
                <w:szCs w:val="21"/>
              </w:rPr>
              <w:t>非甲烷总烃、丙酮、甲醇、硫酸雾、</w:t>
            </w:r>
            <w:r w:rsidR="006B559B" w:rsidRPr="00FA11C8">
              <w:rPr>
                <w:rFonts w:hint="eastAsia"/>
                <w:snapToGrid w:val="0"/>
                <w:color w:val="000000" w:themeColor="text1"/>
                <w:sz w:val="21"/>
                <w:szCs w:val="21"/>
              </w:rPr>
              <w:t>氯</w:t>
            </w:r>
            <w:r w:rsidRPr="00FA11C8">
              <w:rPr>
                <w:rFonts w:hint="eastAsia"/>
                <w:snapToGrid w:val="0"/>
                <w:color w:val="000000" w:themeColor="text1"/>
                <w:sz w:val="21"/>
                <w:szCs w:val="21"/>
              </w:rPr>
              <w:t>化氢、</w:t>
            </w:r>
            <w:r w:rsidRPr="00FA11C8">
              <w:rPr>
                <w:rFonts w:hint="eastAsia"/>
                <w:snapToGrid w:val="0"/>
                <w:color w:val="000000" w:themeColor="text1"/>
                <w:sz w:val="21"/>
                <w:szCs w:val="21"/>
              </w:rPr>
              <w:t>NOx</w:t>
            </w:r>
            <w:r w:rsidRPr="00FA11C8">
              <w:rPr>
                <w:snapToGrid w:val="0"/>
                <w:color w:val="000000" w:themeColor="text1"/>
                <w:sz w:val="21"/>
                <w:szCs w:val="21"/>
              </w:rPr>
              <w:t>)</w:t>
            </w:r>
          </w:p>
        </w:tc>
        <w:tc>
          <w:tcPr>
            <w:tcW w:w="2758" w:type="dxa"/>
            <w:gridSpan w:val="8"/>
            <w:vAlign w:val="center"/>
          </w:tcPr>
          <w:p w14:paraId="12E9B8CC" w14:textId="77777777" w:rsidR="00DA7DCD" w:rsidRPr="00FA11C8" w:rsidRDefault="003773AB">
            <w:pPr>
              <w:autoSpaceDE w:val="0"/>
              <w:autoSpaceDN w:val="0"/>
              <w:adjustRightInd w:val="0"/>
              <w:snapToGrid w:val="0"/>
              <w:spacing w:line="240" w:lineRule="auto"/>
              <w:ind w:rightChars="196" w:right="470" w:firstLineChars="0" w:firstLine="0"/>
              <w:jc w:val="right"/>
              <w:rPr>
                <w:snapToGrid w:val="0"/>
                <w:color w:val="000000" w:themeColor="text1"/>
                <w:sz w:val="21"/>
                <w:szCs w:val="21"/>
              </w:rPr>
            </w:pPr>
            <w:r w:rsidRPr="00FA11C8">
              <w:rPr>
                <w:rFonts w:hint="eastAsia"/>
                <w:snapToGrid w:val="0"/>
                <w:color w:val="000000" w:themeColor="text1"/>
                <w:sz w:val="21"/>
                <w:szCs w:val="21"/>
              </w:rPr>
              <w:t>包括二次</w:t>
            </w:r>
            <w:r w:rsidRPr="00FA11C8">
              <w:rPr>
                <w:snapToGrid w:val="0"/>
                <w:color w:val="000000" w:themeColor="text1"/>
                <w:sz w:val="21"/>
                <w:szCs w:val="21"/>
              </w:rPr>
              <w:t>PM2.5</w:t>
            </w:r>
            <w:r w:rsidRPr="00FA11C8">
              <w:rPr>
                <w:rFonts w:hint="eastAsia"/>
                <w:snapToGrid w:val="0"/>
                <w:color w:val="000000" w:themeColor="text1"/>
                <w:sz w:val="21"/>
                <w:szCs w:val="21"/>
              </w:rPr>
              <w:t>□</w:t>
            </w:r>
          </w:p>
          <w:p w14:paraId="2B632501" w14:textId="77777777" w:rsidR="00DA7DCD" w:rsidRPr="00FA11C8" w:rsidRDefault="003773AB">
            <w:pPr>
              <w:autoSpaceDE w:val="0"/>
              <w:autoSpaceDN w:val="0"/>
              <w:adjustRightInd w:val="0"/>
              <w:snapToGrid w:val="0"/>
              <w:spacing w:line="240" w:lineRule="auto"/>
              <w:ind w:rightChars="196" w:right="470" w:firstLineChars="0" w:firstLine="0"/>
              <w:jc w:val="right"/>
              <w:rPr>
                <w:snapToGrid w:val="0"/>
                <w:color w:val="000000" w:themeColor="text1"/>
                <w:sz w:val="21"/>
                <w:szCs w:val="21"/>
              </w:rPr>
            </w:pPr>
            <w:r w:rsidRPr="00FA11C8">
              <w:rPr>
                <w:rFonts w:hint="eastAsia"/>
                <w:snapToGrid w:val="0"/>
                <w:color w:val="000000" w:themeColor="text1"/>
                <w:sz w:val="21"/>
                <w:szCs w:val="21"/>
              </w:rPr>
              <w:t>不包括二次</w:t>
            </w:r>
            <w:r w:rsidRPr="00FA11C8">
              <w:rPr>
                <w:snapToGrid w:val="0"/>
                <w:color w:val="000000" w:themeColor="text1"/>
                <w:sz w:val="21"/>
                <w:szCs w:val="21"/>
              </w:rPr>
              <w:t>PM2.5</w:t>
            </w:r>
            <w:r w:rsidRPr="00FA11C8">
              <w:rPr>
                <w:rFonts w:hint="eastAsia"/>
                <w:snapToGrid w:val="0"/>
                <w:color w:val="000000" w:themeColor="text1"/>
                <w:sz w:val="21"/>
                <w:szCs w:val="21"/>
              </w:rPr>
              <w:sym w:font="Wingdings 2" w:char="0052"/>
            </w:r>
          </w:p>
        </w:tc>
      </w:tr>
      <w:tr w:rsidR="005937A0" w:rsidRPr="00FA11C8" w14:paraId="3769CDD2" w14:textId="77777777">
        <w:trPr>
          <w:cantSplit/>
          <w:trHeight w:val="241"/>
          <w:jc w:val="center"/>
        </w:trPr>
        <w:tc>
          <w:tcPr>
            <w:tcW w:w="929" w:type="dxa"/>
            <w:vAlign w:val="center"/>
          </w:tcPr>
          <w:p w14:paraId="39A378D3"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评价标准</w:t>
            </w:r>
          </w:p>
        </w:tc>
        <w:tc>
          <w:tcPr>
            <w:tcW w:w="1594" w:type="dxa"/>
            <w:vAlign w:val="center"/>
          </w:tcPr>
          <w:p w14:paraId="4F5F039A"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评价标准</w:t>
            </w:r>
          </w:p>
        </w:tc>
        <w:tc>
          <w:tcPr>
            <w:tcW w:w="2251" w:type="dxa"/>
            <w:gridSpan w:val="5"/>
            <w:vAlign w:val="center"/>
          </w:tcPr>
          <w:p w14:paraId="0B1A19B1"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国家标准</w:t>
            </w:r>
            <w:r w:rsidRPr="00FA11C8">
              <w:rPr>
                <w:rFonts w:hint="eastAsia"/>
                <w:snapToGrid w:val="0"/>
                <w:color w:val="000000" w:themeColor="text1"/>
                <w:sz w:val="21"/>
                <w:szCs w:val="21"/>
              </w:rPr>
              <w:sym w:font="Wingdings 2" w:char="0052"/>
            </w:r>
          </w:p>
        </w:tc>
        <w:tc>
          <w:tcPr>
            <w:tcW w:w="1092" w:type="dxa"/>
            <w:gridSpan w:val="2"/>
            <w:vAlign w:val="center"/>
          </w:tcPr>
          <w:p w14:paraId="0358609D"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地方标准</w:t>
            </w:r>
            <w:r w:rsidRPr="00FA11C8">
              <w:rPr>
                <w:rFonts w:hint="eastAsia"/>
                <w:snapToGrid w:val="0"/>
                <w:color w:val="000000" w:themeColor="text1"/>
                <w:sz w:val="21"/>
                <w:szCs w:val="21"/>
              </w:rPr>
              <w:sym w:font="Wingdings 2" w:char="00A3"/>
            </w:r>
          </w:p>
        </w:tc>
        <w:tc>
          <w:tcPr>
            <w:tcW w:w="1555" w:type="dxa"/>
            <w:gridSpan w:val="6"/>
            <w:vAlign w:val="center"/>
          </w:tcPr>
          <w:p w14:paraId="707F1B2F"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附录</w:t>
            </w:r>
            <w:r w:rsidRPr="00FA11C8">
              <w:rPr>
                <w:snapToGrid w:val="0"/>
                <w:color w:val="000000" w:themeColor="text1"/>
                <w:sz w:val="21"/>
                <w:szCs w:val="21"/>
              </w:rPr>
              <w:t xml:space="preserve">D </w:t>
            </w:r>
            <w:r w:rsidRPr="00FA11C8">
              <w:rPr>
                <w:rFonts w:hint="eastAsia"/>
                <w:snapToGrid w:val="0"/>
                <w:color w:val="000000" w:themeColor="text1"/>
                <w:sz w:val="21"/>
                <w:szCs w:val="21"/>
              </w:rPr>
              <w:sym w:font="Wingdings 2" w:char="0052"/>
            </w:r>
          </w:p>
        </w:tc>
        <w:tc>
          <w:tcPr>
            <w:tcW w:w="1203" w:type="dxa"/>
            <w:gridSpan w:val="2"/>
            <w:vAlign w:val="center"/>
          </w:tcPr>
          <w:p w14:paraId="5742C419"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其他标准</w:t>
            </w:r>
            <w:r w:rsidRPr="00FA11C8">
              <w:rPr>
                <w:rFonts w:hint="eastAsia"/>
                <w:snapToGrid w:val="0"/>
                <w:color w:val="000000" w:themeColor="text1"/>
                <w:sz w:val="21"/>
                <w:szCs w:val="21"/>
              </w:rPr>
              <w:sym w:font="Wingdings 2" w:char="00A3"/>
            </w:r>
          </w:p>
        </w:tc>
      </w:tr>
      <w:tr w:rsidR="005937A0" w:rsidRPr="00FA11C8" w14:paraId="5A891D6C" w14:textId="77777777">
        <w:trPr>
          <w:cantSplit/>
          <w:trHeight w:val="241"/>
          <w:jc w:val="center"/>
        </w:trPr>
        <w:tc>
          <w:tcPr>
            <w:tcW w:w="929" w:type="dxa"/>
            <w:vMerge w:val="restart"/>
            <w:vAlign w:val="center"/>
          </w:tcPr>
          <w:p w14:paraId="7109C9DA"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现状评价</w:t>
            </w:r>
          </w:p>
        </w:tc>
        <w:tc>
          <w:tcPr>
            <w:tcW w:w="1594" w:type="dxa"/>
            <w:vAlign w:val="center"/>
          </w:tcPr>
          <w:p w14:paraId="1F91A4DC"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环境功能区</w:t>
            </w:r>
          </w:p>
        </w:tc>
        <w:tc>
          <w:tcPr>
            <w:tcW w:w="2251" w:type="dxa"/>
            <w:gridSpan w:val="5"/>
            <w:vAlign w:val="center"/>
          </w:tcPr>
          <w:p w14:paraId="316E5EB8"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一类区□</w:t>
            </w:r>
          </w:p>
        </w:tc>
        <w:tc>
          <w:tcPr>
            <w:tcW w:w="2194" w:type="dxa"/>
            <w:gridSpan w:val="5"/>
            <w:vAlign w:val="center"/>
          </w:tcPr>
          <w:p w14:paraId="723487AA"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二类区</w:t>
            </w:r>
            <w:r w:rsidRPr="00FA11C8">
              <w:rPr>
                <w:rFonts w:hint="eastAsia"/>
                <w:snapToGrid w:val="0"/>
                <w:color w:val="000000" w:themeColor="text1"/>
                <w:sz w:val="21"/>
                <w:szCs w:val="21"/>
              </w:rPr>
              <w:sym w:font="Wingdings 2" w:char="0052"/>
            </w:r>
          </w:p>
        </w:tc>
        <w:tc>
          <w:tcPr>
            <w:tcW w:w="1656" w:type="dxa"/>
            <w:gridSpan w:val="5"/>
            <w:vAlign w:val="center"/>
          </w:tcPr>
          <w:p w14:paraId="64458841"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一类区和二类区□</w:t>
            </w:r>
          </w:p>
        </w:tc>
      </w:tr>
      <w:tr w:rsidR="005937A0" w:rsidRPr="00FA11C8" w14:paraId="0CC50C01" w14:textId="77777777">
        <w:trPr>
          <w:cantSplit/>
          <w:trHeight w:val="241"/>
          <w:jc w:val="center"/>
        </w:trPr>
        <w:tc>
          <w:tcPr>
            <w:tcW w:w="929" w:type="dxa"/>
            <w:vMerge/>
            <w:vAlign w:val="center"/>
          </w:tcPr>
          <w:p w14:paraId="593AA315" w14:textId="77777777" w:rsidR="00DA7DCD" w:rsidRPr="00FA11C8" w:rsidRDefault="00DA7DCD">
            <w:pPr>
              <w:autoSpaceDE w:val="0"/>
              <w:autoSpaceDN w:val="0"/>
              <w:adjustRightInd w:val="0"/>
              <w:snapToGrid w:val="0"/>
              <w:spacing w:line="240" w:lineRule="auto"/>
              <w:ind w:firstLineChars="0" w:firstLine="0"/>
              <w:jc w:val="center"/>
              <w:rPr>
                <w:snapToGrid w:val="0"/>
                <w:color w:val="000000" w:themeColor="text1"/>
                <w:sz w:val="21"/>
                <w:szCs w:val="21"/>
              </w:rPr>
            </w:pPr>
          </w:p>
        </w:tc>
        <w:tc>
          <w:tcPr>
            <w:tcW w:w="1594" w:type="dxa"/>
            <w:vAlign w:val="center"/>
          </w:tcPr>
          <w:p w14:paraId="398F3738"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评价基准年</w:t>
            </w:r>
          </w:p>
        </w:tc>
        <w:tc>
          <w:tcPr>
            <w:tcW w:w="6101" w:type="dxa"/>
            <w:gridSpan w:val="15"/>
            <w:vAlign w:val="center"/>
          </w:tcPr>
          <w:p w14:paraId="464629F9" w14:textId="5B62EF1B"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w:t>
            </w:r>
            <w:r w:rsidRPr="00FA11C8">
              <w:rPr>
                <w:rFonts w:hint="eastAsia"/>
                <w:snapToGrid w:val="0"/>
                <w:color w:val="000000" w:themeColor="text1"/>
                <w:sz w:val="21"/>
                <w:szCs w:val="21"/>
              </w:rPr>
              <w:t>20</w:t>
            </w:r>
            <w:r w:rsidRPr="00FA11C8">
              <w:rPr>
                <w:snapToGrid w:val="0"/>
                <w:color w:val="000000" w:themeColor="text1"/>
                <w:sz w:val="21"/>
                <w:szCs w:val="21"/>
              </w:rPr>
              <w:t>2</w:t>
            </w:r>
            <w:r w:rsidR="00964873" w:rsidRPr="00FA11C8">
              <w:rPr>
                <w:rFonts w:hint="eastAsia"/>
                <w:snapToGrid w:val="0"/>
                <w:color w:val="000000" w:themeColor="text1"/>
                <w:sz w:val="21"/>
                <w:szCs w:val="21"/>
              </w:rPr>
              <w:t>5</w:t>
            </w:r>
            <w:r w:rsidRPr="00FA11C8">
              <w:rPr>
                <w:rFonts w:hint="eastAsia"/>
                <w:snapToGrid w:val="0"/>
                <w:color w:val="000000" w:themeColor="text1"/>
                <w:sz w:val="21"/>
                <w:szCs w:val="21"/>
              </w:rPr>
              <w:t>）年</w:t>
            </w:r>
          </w:p>
        </w:tc>
      </w:tr>
      <w:tr w:rsidR="005937A0" w:rsidRPr="00FA11C8" w14:paraId="65B69012" w14:textId="77777777">
        <w:trPr>
          <w:cantSplit/>
          <w:trHeight w:val="241"/>
          <w:jc w:val="center"/>
        </w:trPr>
        <w:tc>
          <w:tcPr>
            <w:tcW w:w="929" w:type="dxa"/>
            <w:vMerge/>
            <w:vAlign w:val="center"/>
          </w:tcPr>
          <w:p w14:paraId="7E6A2DF8" w14:textId="77777777" w:rsidR="00DA7DCD" w:rsidRPr="00FA11C8" w:rsidRDefault="00DA7DCD">
            <w:pPr>
              <w:autoSpaceDE w:val="0"/>
              <w:autoSpaceDN w:val="0"/>
              <w:adjustRightInd w:val="0"/>
              <w:snapToGrid w:val="0"/>
              <w:spacing w:line="240" w:lineRule="auto"/>
              <w:ind w:firstLineChars="0" w:firstLine="0"/>
              <w:jc w:val="center"/>
              <w:rPr>
                <w:snapToGrid w:val="0"/>
                <w:color w:val="000000" w:themeColor="text1"/>
                <w:sz w:val="21"/>
                <w:szCs w:val="21"/>
              </w:rPr>
            </w:pPr>
          </w:p>
        </w:tc>
        <w:tc>
          <w:tcPr>
            <w:tcW w:w="1594" w:type="dxa"/>
            <w:vAlign w:val="center"/>
          </w:tcPr>
          <w:p w14:paraId="4A72785B"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环境空气质量</w:t>
            </w:r>
            <w:r w:rsidRPr="00FA11C8">
              <w:rPr>
                <w:snapToGrid w:val="0"/>
                <w:color w:val="000000" w:themeColor="text1"/>
                <w:sz w:val="21"/>
                <w:szCs w:val="21"/>
              </w:rPr>
              <w:br/>
            </w:r>
            <w:r w:rsidRPr="00FA11C8">
              <w:rPr>
                <w:rFonts w:hint="eastAsia"/>
                <w:snapToGrid w:val="0"/>
                <w:color w:val="000000" w:themeColor="text1"/>
                <w:sz w:val="21"/>
                <w:szCs w:val="21"/>
              </w:rPr>
              <w:t>现状调查数据来源</w:t>
            </w:r>
          </w:p>
        </w:tc>
        <w:tc>
          <w:tcPr>
            <w:tcW w:w="2251" w:type="dxa"/>
            <w:gridSpan w:val="5"/>
            <w:vAlign w:val="center"/>
          </w:tcPr>
          <w:p w14:paraId="24801F3D"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长期例行监测数据</w:t>
            </w:r>
            <w:r w:rsidRPr="00FA11C8">
              <w:rPr>
                <w:rFonts w:hint="eastAsia"/>
                <w:snapToGrid w:val="0"/>
                <w:color w:val="000000" w:themeColor="text1"/>
                <w:sz w:val="21"/>
                <w:szCs w:val="21"/>
              </w:rPr>
              <w:sym w:font="Wingdings 2" w:char="00A3"/>
            </w:r>
          </w:p>
        </w:tc>
        <w:tc>
          <w:tcPr>
            <w:tcW w:w="2318" w:type="dxa"/>
            <w:gridSpan w:val="6"/>
            <w:vAlign w:val="center"/>
          </w:tcPr>
          <w:p w14:paraId="623B3B61"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主管部门发布的数据</w:t>
            </w:r>
            <w:r w:rsidRPr="00FA11C8">
              <w:rPr>
                <w:rFonts w:hint="eastAsia"/>
                <w:snapToGrid w:val="0"/>
                <w:color w:val="000000" w:themeColor="text1"/>
                <w:sz w:val="21"/>
                <w:szCs w:val="21"/>
              </w:rPr>
              <w:sym w:font="Wingdings 2" w:char="0052"/>
            </w:r>
          </w:p>
        </w:tc>
        <w:tc>
          <w:tcPr>
            <w:tcW w:w="1532" w:type="dxa"/>
            <w:gridSpan w:val="4"/>
            <w:vAlign w:val="center"/>
          </w:tcPr>
          <w:p w14:paraId="1561D860"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现状补充监测</w:t>
            </w:r>
            <w:r w:rsidRPr="00FA11C8">
              <w:rPr>
                <w:rFonts w:hint="eastAsia"/>
                <w:snapToGrid w:val="0"/>
                <w:color w:val="000000" w:themeColor="text1"/>
                <w:sz w:val="21"/>
                <w:szCs w:val="21"/>
              </w:rPr>
              <w:sym w:font="Wingdings 2" w:char="00A3"/>
            </w:r>
          </w:p>
        </w:tc>
      </w:tr>
      <w:tr w:rsidR="005937A0" w:rsidRPr="00FA11C8" w14:paraId="3443D92D" w14:textId="77777777">
        <w:trPr>
          <w:cantSplit/>
          <w:trHeight w:val="241"/>
          <w:jc w:val="center"/>
        </w:trPr>
        <w:tc>
          <w:tcPr>
            <w:tcW w:w="929" w:type="dxa"/>
            <w:vMerge/>
            <w:vAlign w:val="center"/>
          </w:tcPr>
          <w:p w14:paraId="27C20165" w14:textId="77777777" w:rsidR="00DA7DCD" w:rsidRPr="00FA11C8" w:rsidRDefault="00DA7DCD">
            <w:pPr>
              <w:autoSpaceDE w:val="0"/>
              <w:autoSpaceDN w:val="0"/>
              <w:adjustRightInd w:val="0"/>
              <w:snapToGrid w:val="0"/>
              <w:spacing w:line="240" w:lineRule="auto"/>
              <w:ind w:firstLineChars="0" w:firstLine="0"/>
              <w:jc w:val="center"/>
              <w:rPr>
                <w:snapToGrid w:val="0"/>
                <w:color w:val="000000" w:themeColor="text1"/>
                <w:sz w:val="21"/>
                <w:szCs w:val="21"/>
              </w:rPr>
            </w:pPr>
          </w:p>
        </w:tc>
        <w:tc>
          <w:tcPr>
            <w:tcW w:w="1594" w:type="dxa"/>
            <w:vAlign w:val="center"/>
          </w:tcPr>
          <w:p w14:paraId="58BC4706"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现状评价</w:t>
            </w:r>
          </w:p>
        </w:tc>
        <w:tc>
          <w:tcPr>
            <w:tcW w:w="3343" w:type="dxa"/>
            <w:gridSpan w:val="7"/>
            <w:vAlign w:val="center"/>
          </w:tcPr>
          <w:p w14:paraId="49FD8805" w14:textId="773F02A6"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达标区</w:t>
            </w:r>
            <w:r w:rsidR="00964873" w:rsidRPr="00FA11C8">
              <w:rPr>
                <w:rFonts w:hint="eastAsia"/>
                <w:snapToGrid w:val="0"/>
                <w:color w:val="000000" w:themeColor="text1"/>
                <w:sz w:val="21"/>
                <w:szCs w:val="21"/>
              </w:rPr>
              <w:sym w:font="Wingdings 2" w:char="0052"/>
            </w:r>
          </w:p>
        </w:tc>
        <w:tc>
          <w:tcPr>
            <w:tcW w:w="2758" w:type="dxa"/>
            <w:gridSpan w:val="8"/>
            <w:vAlign w:val="center"/>
          </w:tcPr>
          <w:p w14:paraId="1E5815AA" w14:textId="3740DF90"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不达标区</w:t>
            </w:r>
            <w:r w:rsidR="00964873" w:rsidRPr="00FA11C8">
              <w:rPr>
                <w:rFonts w:hint="eastAsia"/>
                <w:snapToGrid w:val="0"/>
                <w:color w:val="000000" w:themeColor="text1"/>
                <w:sz w:val="21"/>
                <w:szCs w:val="21"/>
              </w:rPr>
              <w:sym w:font="Wingdings 2" w:char="00A3"/>
            </w:r>
          </w:p>
        </w:tc>
      </w:tr>
      <w:tr w:rsidR="005937A0" w:rsidRPr="00FA11C8" w14:paraId="47383468" w14:textId="77777777">
        <w:trPr>
          <w:cantSplit/>
          <w:trHeight w:val="241"/>
          <w:jc w:val="center"/>
        </w:trPr>
        <w:tc>
          <w:tcPr>
            <w:tcW w:w="929" w:type="dxa"/>
            <w:vAlign w:val="center"/>
          </w:tcPr>
          <w:p w14:paraId="29EF5297"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污染源</w:t>
            </w:r>
            <w:r w:rsidRPr="00FA11C8">
              <w:rPr>
                <w:snapToGrid w:val="0"/>
                <w:color w:val="000000" w:themeColor="text1"/>
                <w:sz w:val="21"/>
                <w:szCs w:val="21"/>
              </w:rPr>
              <w:br/>
            </w:r>
            <w:r w:rsidRPr="00FA11C8">
              <w:rPr>
                <w:rFonts w:hint="eastAsia"/>
                <w:snapToGrid w:val="0"/>
                <w:color w:val="000000" w:themeColor="text1"/>
                <w:sz w:val="21"/>
                <w:szCs w:val="21"/>
              </w:rPr>
              <w:t>调查</w:t>
            </w:r>
          </w:p>
        </w:tc>
        <w:tc>
          <w:tcPr>
            <w:tcW w:w="1594" w:type="dxa"/>
            <w:vAlign w:val="center"/>
          </w:tcPr>
          <w:p w14:paraId="5D402A05"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调查内容</w:t>
            </w:r>
          </w:p>
        </w:tc>
        <w:tc>
          <w:tcPr>
            <w:tcW w:w="2251" w:type="dxa"/>
            <w:gridSpan w:val="5"/>
            <w:vAlign w:val="center"/>
          </w:tcPr>
          <w:p w14:paraId="0198E061" w14:textId="77777777" w:rsidR="00DA7DCD" w:rsidRPr="00FA11C8" w:rsidRDefault="003773AB">
            <w:pPr>
              <w:autoSpaceDE w:val="0"/>
              <w:autoSpaceDN w:val="0"/>
              <w:adjustRightInd w:val="0"/>
              <w:snapToGrid w:val="0"/>
              <w:spacing w:line="240" w:lineRule="auto"/>
              <w:ind w:firstLineChars="0" w:firstLine="0"/>
              <w:jc w:val="right"/>
              <w:rPr>
                <w:snapToGrid w:val="0"/>
                <w:color w:val="000000" w:themeColor="text1"/>
                <w:sz w:val="21"/>
                <w:szCs w:val="21"/>
              </w:rPr>
            </w:pPr>
            <w:r w:rsidRPr="00FA11C8">
              <w:rPr>
                <w:rFonts w:hint="eastAsia"/>
                <w:snapToGrid w:val="0"/>
                <w:color w:val="000000" w:themeColor="text1"/>
                <w:sz w:val="21"/>
                <w:szCs w:val="21"/>
              </w:rPr>
              <w:t>本项目正常排放源</w:t>
            </w:r>
            <w:r w:rsidRPr="00FA11C8">
              <w:rPr>
                <w:rFonts w:hint="eastAsia"/>
                <w:snapToGrid w:val="0"/>
                <w:color w:val="000000" w:themeColor="text1"/>
                <w:sz w:val="21"/>
                <w:szCs w:val="21"/>
              </w:rPr>
              <w:sym w:font="Wingdings 2" w:char="0052"/>
            </w:r>
          </w:p>
          <w:p w14:paraId="60E4A58E" w14:textId="77777777" w:rsidR="00DA7DCD" w:rsidRPr="00FA11C8" w:rsidRDefault="003773AB">
            <w:pPr>
              <w:autoSpaceDE w:val="0"/>
              <w:autoSpaceDN w:val="0"/>
              <w:adjustRightInd w:val="0"/>
              <w:snapToGrid w:val="0"/>
              <w:spacing w:line="240" w:lineRule="auto"/>
              <w:ind w:firstLineChars="0" w:firstLine="0"/>
              <w:jc w:val="right"/>
              <w:rPr>
                <w:snapToGrid w:val="0"/>
                <w:color w:val="000000" w:themeColor="text1"/>
                <w:sz w:val="21"/>
                <w:szCs w:val="21"/>
              </w:rPr>
            </w:pPr>
            <w:r w:rsidRPr="00FA11C8">
              <w:rPr>
                <w:rFonts w:hint="eastAsia"/>
                <w:snapToGrid w:val="0"/>
                <w:color w:val="000000" w:themeColor="text1"/>
                <w:sz w:val="21"/>
                <w:szCs w:val="21"/>
              </w:rPr>
              <w:t>本项目非正常排放源</w:t>
            </w:r>
            <w:r w:rsidRPr="00FA11C8">
              <w:rPr>
                <w:rFonts w:hint="eastAsia"/>
                <w:snapToGrid w:val="0"/>
                <w:color w:val="000000" w:themeColor="text1"/>
                <w:sz w:val="21"/>
                <w:szCs w:val="21"/>
              </w:rPr>
              <w:sym w:font="Wingdings 2" w:char="0052"/>
            </w:r>
          </w:p>
          <w:p w14:paraId="3EB01AE5" w14:textId="77777777" w:rsidR="00DA7DCD" w:rsidRPr="00FA11C8" w:rsidRDefault="003773AB">
            <w:pPr>
              <w:autoSpaceDE w:val="0"/>
              <w:autoSpaceDN w:val="0"/>
              <w:adjustRightInd w:val="0"/>
              <w:snapToGrid w:val="0"/>
              <w:spacing w:line="240" w:lineRule="auto"/>
              <w:ind w:firstLineChars="0" w:firstLine="0"/>
              <w:jc w:val="right"/>
              <w:rPr>
                <w:snapToGrid w:val="0"/>
                <w:color w:val="000000" w:themeColor="text1"/>
                <w:sz w:val="21"/>
                <w:szCs w:val="21"/>
              </w:rPr>
            </w:pPr>
            <w:r w:rsidRPr="00FA11C8">
              <w:rPr>
                <w:rFonts w:hint="eastAsia"/>
                <w:snapToGrid w:val="0"/>
                <w:color w:val="000000" w:themeColor="text1"/>
                <w:sz w:val="21"/>
                <w:szCs w:val="21"/>
              </w:rPr>
              <w:t>现有污染源□</w:t>
            </w:r>
          </w:p>
        </w:tc>
        <w:tc>
          <w:tcPr>
            <w:tcW w:w="1092" w:type="dxa"/>
            <w:gridSpan w:val="2"/>
            <w:vAlign w:val="center"/>
          </w:tcPr>
          <w:p w14:paraId="05048E20"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拟替代的污染源□</w:t>
            </w:r>
          </w:p>
        </w:tc>
        <w:tc>
          <w:tcPr>
            <w:tcW w:w="1555" w:type="dxa"/>
            <w:gridSpan w:val="6"/>
            <w:vAlign w:val="center"/>
          </w:tcPr>
          <w:p w14:paraId="1ACD0751"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其他在建、拟建项目污染源□</w:t>
            </w:r>
          </w:p>
        </w:tc>
        <w:tc>
          <w:tcPr>
            <w:tcW w:w="1203" w:type="dxa"/>
            <w:gridSpan w:val="2"/>
            <w:vAlign w:val="center"/>
          </w:tcPr>
          <w:p w14:paraId="469E6FEA"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区域污染源□</w:t>
            </w:r>
          </w:p>
        </w:tc>
      </w:tr>
      <w:tr w:rsidR="005937A0" w:rsidRPr="00FA11C8" w14:paraId="01FBD512" w14:textId="77777777">
        <w:trPr>
          <w:cantSplit/>
          <w:trHeight w:val="241"/>
          <w:jc w:val="center"/>
        </w:trPr>
        <w:tc>
          <w:tcPr>
            <w:tcW w:w="929" w:type="dxa"/>
            <w:vMerge w:val="restart"/>
            <w:vAlign w:val="center"/>
          </w:tcPr>
          <w:p w14:paraId="523F4FCC"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大气环境影响预测与评价</w:t>
            </w:r>
          </w:p>
        </w:tc>
        <w:tc>
          <w:tcPr>
            <w:tcW w:w="1594" w:type="dxa"/>
            <w:vAlign w:val="center"/>
          </w:tcPr>
          <w:p w14:paraId="61E53307"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预测模型</w:t>
            </w:r>
          </w:p>
        </w:tc>
        <w:tc>
          <w:tcPr>
            <w:tcW w:w="924" w:type="dxa"/>
            <w:vAlign w:val="center"/>
          </w:tcPr>
          <w:p w14:paraId="30E37F4B"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snapToGrid w:val="0"/>
                <w:color w:val="000000" w:themeColor="text1"/>
                <w:sz w:val="21"/>
                <w:szCs w:val="21"/>
              </w:rPr>
              <w:t>AERMOD</w:t>
            </w:r>
            <w:r w:rsidRPr="00FA11C8">
              <w:rPr>
                <w:snapToGrid w:val="0"/>
                <w:color w:val="000000" w:themeColor="text1"/>
                <w:sz w:val="21"/>
                <w:szCs w:val="21"/>
              </w:rPr>
              <w:br/>
            </w:r>
            <w:r w:rsidRPr="00FA11C8">
              <w:rPr>
                <w:rFonts w:hint="eastAsia"/>
                <w:snapToGrid w:val="0"/>
                <w:color w:val="000000" w:themeColor="text1"/>
                <w:sz w:val="21"/>
                <w:szCs w:val="21"/>
              </w:rPr>
              <w:t>□</w:t>
            </w:r>
          </w:p>
        </w:tc>
        <w:tc>
          <w:tcPr>
            <w:tcW w:w="830" w:type="dxa"/>
            <w:gridSpan w:val="3"/>
            <w:vAlign w:val="center"/>
          </w:tcPr>
          <w:p w14:paraId="22971B5E"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snapToGrid w:val="0"/>
                <w:color w:val="000000" w:themeColor="text1"/>
                <w:sz w:val="21"/>
                <w:szCs w:val="21"/>
              </w:rPr>
              <w:t>ADMS</w:t>
            </w:r>
            <w:r w:rsidRPr="00FA11C8">
              <w:rPr>
                <w:snapToGrid w:val="0"/>
                <w:color w:val="000000" w:themeColor="text1"/>
                <w:sz w:val="21"/>
                <w:szCs w:val="21"/>
              </w:rPr>
              <w:br/>
            </w:r>
            <w:r w:rsidRPr="00FA11C8">
              <w:rPr>
                <w:rFonts w:hint="eastAsia"/>
                <w:snapToGrid w:val="0"/>
                <w:color w:val="000000" w:themeColor="text1"/>
                <w:sz w:val="21"/>
                <w:szCs w:val="21"/>
              </w:rPr>
              <w:t>□</w:t>
            </w:r>
          </w:p>
        </w:tc>
        <w:tc>
          <w:tcPr>
            <w:tcW w:w="1060" w:type="dxa"/>
            <w:gridSpan w:val="2"/>
            <w:vAlign w:val="center"/>
          </w:tcPr>
          <w:p w14:paraId="1A01A4B1"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snapToGrid w:val="0"/>
                <w:color w:val="000000" w:themeColor="text1"/>
                <w:sz w:val="21"/>
                <w:szCs w:val="21"/>
              </w:rPr>
              <w:t>AUSTAL2000</w:t>
            </w:r>
            <w:r w:rsidRPr="00FA11C8">
              <w:rPr>
                <w:snapToGrid w:val="0"/>
                <w:color w:val="000000" w:themeColor="text1"/>
                <w:sz w:val="21"/>
                <w:szCs w:val="21"/>
              </w:rPr>
              <w:br/>
            </w:r>
            <w:r w:rsidRPr="00FA11C8">
              <w:rPr>
                <w:rFonts w:hint="eastAsia"/>
                <w:snapToGrid w:val="0"/>
                <w:color w:val="000000" w:themeColor="text1"/>
                <w:sz w:val="21"/>
                <w:szCs w:val="21"/>
              </w:rPr>
              <w:t>□</w:t>
            </w:r>
          </w:p>
        </w:tc>
        <w:tc>
          <w:tcPr>
            <w:tcW w:w="981" w:type="dxa"/>
            <w:gridSpan w:val="2"/>
            <w:vAlign w:val="center"/>
          </w:tcPr>
          <w:p w14:paraId="4C17CEFA"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snapToGrid w:val="0"/>
                <w:color w:val="000000" w:themeColor="text1"/>
                <w:sz w:val="21"/>
                <w:szCs w:val="21"/>
              </w:rPr>
              <w:t>EDMS/AEDT</w:t>
            </w:r>
            <w:r w:rsidRPr="00FA11C8">
              <w:rPr>
                <w:snapToGrid w:val="0"/>
                <w:color w:val="000000" w:themeColor="text1"/>
                <w:sz w:val="21"/>
                <w:szCs w:val="21"/>
              </w:rPr>
              <w:br/>
            </w:r>
            <w:r w:rsidRPr="00FA11C8">
              <w:rPr>
                <w:rFonts w:hint="eastAsia"/>
                <w:snapToGrid w:val="0"/>
                <w:color w:val="000000" w:themeColor="text1"/>
                <w:sz w:val="21"/>
                <w:szCs w:val="21"/>
              </w:rPr>
              <w:t>□</w:t>
            </w:r>
          </w:p>
        </w:tc>
        <w:tc>
          <w:tcPr>
            <w:tcW w:w="774" w:type="dxa"/>
            <w:gridSpan w:val="3"/>
            <w:vAlign w:val="center"/>
          </w:tcPr>
          <w:p w14:paraId="486C1AE5"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snapToGrid w:val="0"/>
                <w:color w:val="000000" w:themeColor="text1"/>
                <w:sz w:val="21"/>
                <w:szCs w:val="21"/>
              </w:rPr>
              <w:t>CALPUFF</w:t>
            </w:r>
            <w:r w:rsidRPr="00FA11C8">
              <w:rPr>
                <w:snapToGrid w:val="0"/>
                <w:color w:val="000000" w:themeColor="text1"/>
                <w:sz w:val="21"/>
                <w:szCs w:val="21"/>
              </w:rPr>
              <w:br/>
            </w:r>
            <w:r w:rsidRPr="00FA11C8">
              <w:rPr>
                <w:rFonts w:hint="eastAsia"/>
                <w:snapToGrid w:val="0"/>
                <w:color w:val="000000" w:themeColor="text1"/>
                <w:sz w:val="21"/>
                <w:szCs w:val="21"/>
              </w:rPr>
              <w:t>□</w:t>
            </w:r>
          </w:p>
        </w:tc>
        <w:tc>
          <w:tcPr>
            <w:tcW w:w="847" w:type="dxa"/>
            <w:gridSpan w:val="3"/>
            <w:vAlign w:val="center"/>
          </w:tcPr>
          <w:p w14:paraId="7650A75E"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网格模型</w:t>
            </w:r>
            <w:r w:rsidRPr="00FA11C8">
              <w:rPr>
                <w:snapToGrid w:val="0"/>
                <w:color w:val="000000" w:themeColor="text1"/>
                <w:sz w:val="21"/>
                <w:szCs w:val="21"/>
              </w:rPr>
              <w:br/>
            </w:r>
            <w:r w:rsidRPr="00FA11C8">
              <w:rPr>
                <w:rFonts w:hint="eastAsia"/>
                <w:snapToGrid w:val="0"/>
                <w:color w:val="000000" w:themeColor="text1"/>
                <w:sz w:val="21"/>
                <w:szCs w:val="21"/>
              </w:rPr>
              <w:t>□</w:t>
            </w:r>
          </w:p>
        </w:tc>
        <w:tc>
          <w:tcPr>
            <w:tcW w:w="685" w:type="dxa"/>
            <w:vAlign w:val="center"/>
          </w:tcPr>
          <w:p w14:paraId="0F31BBBC"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其他</w:t>
            </w:r>
            <w:r w:rsidRPr="00FA11C8">
              <w:rPr>
                <w:snapToGrid w:val="0"/>
                <w:color w:val="000000" w:themeColor="text1"/>
                <w:sz w:val="21"/>
                <w:szCs w:val="21"/>
              </w:rPr>
              <w:br/>
            </w:r>
            <w:r w:rsidRPr="00FA11C8">
              <w:rPr>
                <w:rFonts w:hint="eastAsia"/>
                <w:snapToGrid w:val="0"/>
                <w:color w:val="000000" w:themeColor="text1"/>
                <w:sz w:val="21"/>
                <w:szCs w:val="21"/>
              </w:rPr>
              <w:t>□</w:t>
            </w:r>
          </w:p>
        </w:tc>
      </w:tr>
      <w:tr w:rsidR="005937A0" w:rsidRPr="00FA11C8" w14:paraId="019C54CF" w14:textId="77777777">
        <w:trPr>
          <w:cantSplit/>
          <w:trHeight w:val="272"/>
          <w:jc w:val="center"/>
        </w:trPr>
        <w:tc>
          <w:tcPr>
            <w:tcW w:w="929" w:type="dxa"/>
            <w:vMerge/>
            <w:vAlign w:val="center"/>
          </w:tcPr>
          <w:p w14:paraId="3529C8BD" w14:textId="77777777" w:rsidR="00DA7DCD" w:rsidRPr="00FA11C8" w:rsidRDefault="00DA7DCD">
            <w:pPr>
              <w:autoSpaceDE w:val="0"/>
              <w:autoSpaceDN w:val="0"/>
              <w:adjustRightInd w:val="0"/>
              <w:snapToGrid w:val="0"/>
              <w:spacing w:line="240" w:lineRule="auto"/>
              <w:ind w:firstLineChars="0" w:firstLine="0"/>
              <w:jc w:val="center"/>
              <w:rPr>
                <w:snapToGrid w:val="0"/>
                <w:color w:val="000000" w:themeColor="text1"/>
                <w:sz w:val="21"/>
                <w:szCs w:val="21"/>
              </w:rPr>
            </w:pPr>
          </w:p>
        </w:tc>
        <w:tc>
          <w:tcPr>
            <w:tcW w:w="1594" w:type="dxa"/>
            <w:vAlign w:val="center"/>
          </w:tcPr>
          <w:p w14:paraId="1F06D328"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预测范围</w:t>
            </w:r>
          </w:p>
        </w:tc>
        <w:tc>
          <w:tcPr>
            <w:tcW w:w="1754" w:type="dxa"/>
            <w:gridSpan w:val="4"/>
            <w:vAlign w:val="center"/>
          </w:tcPr>
          <w:p w14:paraId="63DF5D80"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边长≥</w:t>
            </w:r>
            <w:r w:rsidRPr="00FA11C8">
              <w:rPr>
                <w:snapToGrid w:val="0"/>
                <w:color w:val="000000" w:themeColor="text1"/>
                <w:sz w:val="21"/>
                <w:szCs w:val="21"/>
              </w:rPr>
              <w:t xml:space="preserve"> 50km</w:t>
            </w:r>
            <w:r w:rsidRPr="00FA11C8">
              <w:rPr>
                <w:rFonts w:hint="eastAsia"/>
                <w:snapToGrid w:val="0"/>
                <w:color w:val="000000" w:themeColor="text1"/>
                <w:sz w:val="21"/>
                <w:szCs w:val="21"/>
              </w:rPr>
              <w:t>□</w:t>
            </w:r>
          </w:p>
        </w:tc>
        <w:tc>
          <w:tcPr>
            <w:tcW w:w="2815" w:type="dxa"/>
            <w:gridSpan w:val="7"/>
            <w:vAlign w:val="center"/>
          </w:tcPr>
          <w:p w14:paraId="0B12EBA4"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边长</w:t>
            </w:r>
            <w:r w:rsidRPr="00FA11C8">
              <w:rPr>
                <w:snapToGrid w:val="0"/>
                <w:color w:val="000000" w:themeColor="text1"/>
                <w:sz w:val="21"/>
                <w:szCs w:val="21"/>
              </w:rPr>
              <w:t>5</w:t>
            </w:r>
            <w:r w:rsidRPr="00FA11C8">
              <w:rPr>
                <w:rFonts w:hint="eastAsia"/>
                <w:snapToGrid w:val="0"/>
                <w:color w:val="000000" w:themeColor="text1"/>
                <w:sz w:val="21"/>
                <w:szCs w:val="21"/>
              </w:rPr>
              <w:t>～</w:t>
            </w:r>
            <w:r w:rsidRPr="00FA11C8">
              <w:rPr>
                <w:snapToGrid w:val="0"/>
                <w:color w:val="000000" w:themeColor="text1"/>
                <w:sz w:val="21"/>
                <w:szCs w:val="21"/>
              </w:rPr>
              <w:t xml:space="preserve">50km </w:t>
            </w:r>
            <w:r w:rsidRPr="00FA11C8">
              <w:rPr>
                <w:rFonts w:hint="eastAsia"/>
                <w:snapToGrid w:val="0"/>
                <w:color w:val="000000" w:themeColor="text1"/>
                <w:sz w:val="21"/>
                <w:szCs w:val="21"/>
              </w:rPr>
              <w:t>□</w:t>
            </w:r>
          </w:p>
        </w:tc>
        <w:tc>
          <w:tcPr>
            <w:tcW w:w="1532" w:type="dxa"/>
            <w:gridSpan w:val="4"/>
            <w:vAlign w:val="center"/>
          </w:tcPr>
          <w:p w14:paraId="6FE6BAE2"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边长</w:t>
            </w:r>
            <w:r w:rsidRPr="00FA11C8">
              <w:rPr>
                <w:snapToGrid w:val="0"/>
                <w:color w:val="000000" w:themeColor="text1"/>
                <w:sz w:val="21"/>
                <w:szCs w:val="21"/>
              </w:rPr>
              <w:t xml:space="preserve"> = 5 km </w:t>
            </w:r>
            <w:r w:rsidRPr="00FA11C8">
              <w:rPr>
                <w:rFonts w:hint="eastAsia"/>
                <w:snapToGrid w:val="0"/>
                <w:color w:val="000000" w:themeColor="text1"/>
                <w:sz w:val="21"/>
                <w:szCs w:val="21"/>
              </w:rPr>
              <w:t>□</w:t>
            </w:r>
          </w:p>
        </w:tc>
      </w:tr>
      <w:tr w:rsidR="005937A0" w:rsidRPr="00FA11C8" w14:paraId="75BBD633" w14:textId="77777777">
        <w:trPr>
          <w:cantSplit/>
          <w:trHeight w:val="401"/>
          <w:jc w:val="center"/>
        </w:trPr>
        <w:tc>
          <w:tcPr>
            <w:tcW w:w="929" w:type="dxa"/>
            <w:vMerge/>
            <w:vAlign w:val="center"/>
          </w:tcPr>
          <w:p w14:paraId="656E4178" w14:textId="77777777" w:rsidR="00DA7DCD" w:rsidRPr="00FA11C8" w:rsidRDefault="00DA7DCD">
            <w:pPr>
              <w:autoSpaceDE w:val="0"/>
              <w:autoSpaceDN w:val="0"/>
              <w:adjustRightInd w:val="0"/>
              <w:snapToGrid w:val="0"/>
              <w:spacing w:line="240" w:lineRule="auto"/>
              <w:ind w:firstLineChars="0" w:firstLine="0"/>
              <w:jc w:val="center"/>
              <w:rPr>
                <w:snapToGrid w:val="0"/>
                <w:color w:val="000000" w:themeColor="text1"/>
                <w:sz w:val="21"/>
                <w:szCs w:val="21"/>
              </w:rPr>
            </w:pPr>
          </w:p>
        </w:tc>
        <w:tc>
          <w:tcPr>
            <w:tcW w:w="1594" w:type="dxa"/>
            <w:vAlign w:val="center"/>
          </w:tcPr>
          <w:p w14:paraId="51D2823E"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预测因子</w:t>
            </w:r>
          </w:p>
        </w:tc>
        <w:tc>
          <w:tcPr>
            <w:tcW w:w="3343" w:type="dxa"/>
            <w:gridSpan w:val="7"/>
            <w:vAlign w:val="center"/>
          </w:tcPr>
          <w:p w14:paraId="13DB6E2D"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预测因子</w:t>
            </w:r>
            <w:r w:rsidRPr="00FA11C8">
              <w:rPr>
                <w:rFonts w:hint="eastAsia"/>
                <w:snapToGrid w:val="0"/>
                <w:color w:val="000000" w:themeColor="text1"/>
                <w:sz w:val="21"/>
                <w:szCs w:val="21"/>
              </w:rPr>
              <w:t xml:space="preserve">( </w:t>
            </w:r>
            <w:r w:rsidRPr="00FA11C8">
              <w:rPr>
                <w:snapToGrid w:val="0"/>
                <w:color w:val="000000" w:themeColor="text1"/>
                <w:sz w:val="21"/>
                <w:szCs w:val="21"/>
              </w:rPr>
              <w:t>)</w:t>
            </w:r>
          </w:p>
        </w:tc>
        <w:tc>
          <w:tcPr>
            <w:tcW w:w="2758" w:type="dxa"/>
            <w:gridSpan w:val="8"/>
            <w:vAlign w:val="center"/>
          </w:tcPr>
          <w:p w14:paraId="641E6C2B" w14:textId="77777777" w:rsidR="00DA7DCD" w:rsidRPr="00FA11C8" w:rsidRDefault="003773AB">
            <w:pPr>
              <w:autoSpaceDE w:val="0"/>
              <w:autoSpaceDN w:val="0"/>
              <w:adjustRightInd w:val="0"/>
              <w:snapToGrid w:val="0"/>
              <w:spacing w:line="240" w:lineRule="auto"/>
              <w:ind w:rightChars="263" w:right="631" w:firstLineChars="0" w:firstLine="0"/>
              <w:jc w:val="right"/>
              <w:rPr>
                <w:snapToGrid w:val="0"/>
                <w:color w:val="000000" w:themeColor="text1"/>
                <w:sz w:val="21"/>
                <w:szCs w:val="21"/>
              </w:rPr>
            </w:pPr>
            <w:r w:rsidRPr="00FA11C8">
              <w:rPr>
                <w:rFonts w:hint="eastAsia"/>
                <w:snapToGrid w:val="0"/>
                <w:color w:val="000000" w:themeColor="text1"/>
                <w:sz w:val="21"/>
                <w:szCs w:val="21"/>
              </w:rPr>
              <w:t>包括二次</w:t>
            </w:r>
            <w:r w:rsidRPr="00FA11C8">
              <w:rPr>
                <w:snapToGrid w:val="0"/>
                <w:color w:val="000000" w:themeColor="text1"/>
                <w:sz w:val="21"/>
                <w:szCs w:val="21"/>
              </w:rPr>
              <w:t>PM2.5</w:t>
            </w:r>
            <w:r w:rsidRPr="00FA11C8">
              <w:rPr>
                <w:rFonts w:hint="eastAsia"/>
                <w:snapToGrid w:val="0"/>
                <w:color w:val="000000" w:themeColor="text1"/>
                <w:sz w:val="21"/>
                <w:szCs w:val="21"/>
              </w:rPr>
              <w:t>□</w:t>
            </w:r>
          </w:p>
          <w:p w14:paraId="7E2893D2" w14:textId="77777777" w:rsidR="00DA7DCD" w:rsidRPr="00FA11C8" w:rsidRDefault="003773AB">
            <w:pPr>
              <w:autoSpaceDE w:val="0"/>
              <w:autoSpaceDN w:val="0"/>
              <w:adjustRightInd w:val="0"/>
              <w:snapToGrid w:val="0"/>
              <w:spacing w:line="240" w:lineRule="auto"/>
              <w:ind w:rightChars="263" w:right="631" w:firstLineChars="0" w:firstLine="0"/>
              <w:jc w:val="right"/>
              <w:rPr>
                <w:snapToGrid w:val="0"/>
                <w:color w:val="000000" w:themeColor="text1"/>
                <w:sz w:val="21"/>
                <w:szCs w:val="21"/>
              </w:rPr>
            </w:pPr>
            <w:r w:rsidRPr="00FA11C8">
              <w:rPr>
                <w:rFonts w:hint="eastAsia"/>
                <w:snapToGrid w:val="0"/>
                <w:color w:val="000000" w:themeColor="text1"/>
                <w:sz w:val="21"/>
                <w:szCs w:val="21"/>
              </w:rPr>
              <w:t>不包括二次</w:t>
            </w:r>
            <w:r w:rsidRPr="00FA11C8">
              <w:rPr>
                <w:snapToGrid w:val="0"/>
                <w:color w:val="000000" w:themeColor="text1"/>
                <w:sz w:val="21"/>
                <w:szCs w:val="21"/>
              </w:rPr>
              <w:t>PM2.5</w:t>
            </w:r>
            <w:r w:rsidRPr="00FA11C8">
              <w:rPr>
                <w:rFonts w:hint="eastAsia"/>
                <w:snapToGrid w:val="0"/>
                <w:color w:val="000000" w:themeColor="text1"/>
                <w:sz w:val="21"/>
                <w:szCs w:val="21"/>
              </w:rPr>
              <w:t>□</w:t>
            </w:r>
          </w:p>
        </w:tc>
      </w:tr>
      <w:tr w:rsidR="005937A0" w:rsidRPr="00FA11C8" w14:paraId="327323D4" w14:textId="77777777">
        <w:trPr>
          <w:cantSplit/>
          <w:trHeight w:val="241"/>
          <w:jc w:val="center"/>
        </w:trPr>
        <w:tc>
          <w:tcPr>
            <w:tcW w:w="929" w:type="dxa"/>
            <w:vMerge/>
            <w:vAlign w:val="center"/>
          </w:tcPr>
          <w:p w14:paraId="4215468F" w14:textId="77777777" w:rsidR="00DA7DCD" w:rsidRPr="00FA11C8" w:rsidRDefault="00DA7DCD">
            <w:pPr>
              <w:autoSpaceDE w:val="0"/>
              <w:autoSpaceDN w:val="0"/>
              <w:adjustRightInd w:val="0"/>
              <w:snapToGrid w:val="0"/>
              <w:spacing w:line="240" w:lineRule="auto"/>
              <w:ind w:firstLineChars="0" w:firstLine="0"/>
              <w:jc w:val="center"/>
              <w:rPr>
                <w:snapToGrid w:val="0"/>
                <w:color w:val="000000" w:themeColor="text1"/>
                <w:sz w:val="21"/>
                <w:szCs w:val="21"/>
              </w:rPr>
            </w:pPr>
          </w:p>
        </w:tc>
        <w:tc>
          <w:tcPr>
            <w:tcW w:w="1594" w:type="dxa"/>
            <w:vAlign w:val="center"/>
          </w:tcPr>
          <w:p w14:paraId="4540A24F"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正常排放短期浓度贡献值</w:t>
            </w:r>
          </w:p>
        </w:tc>
        <w:tc>
          <w:tcPr>
            <w:tcW w:w="3343" w:type="dxa"/>
            <w:gridSpan w:val="7"/>
            <w:vAlign w:val="center"/>
          </w:tcPr>
          <w:p w14:paraId="5B9F79AE" w14:textId="77777777" w:rsidR="00DA7DCD" w:rsidRPr="00FA11C8" w:rsidRDefault="00000000">
            <w:pPr>
              <w:autoSpaceDE w:val="0"/>
              <w:autoSpaceDN w:val="0"/>
              <w:adjustRightInd w:val="0"/>
              <w:snapToGrid w:val="0"/>
              <w:spacing w:line="240" w:lineRule="auto"/>
              <w:ind w:firstLineChars="0" w:firstLine="0"/>
              <w:jc w:val="center"/>
              <w:rPr>
                <w:snapToGrid w:val="0"/>
                <w:color w:val="000000" w:themeColor="text1"/>
                <w:sz w:val="21"/>
                <w:szCs w:val="21"/>
              </w:rPr>
            </w:pPr>
            <m:oMath>
              <m:sSub>
                <m:sSubPr>
                  <m:ctrlPr>
                    <w:rPr>
                      <w:rFonts w:ascii="Cambria Math" w:hAnsi="Cambria Math"/>
                      <w:snapToGrid w:val="0"/>
                      <w:color w:val="000000" w:themeColor="text1"/>
                      <w:sz w:val="21"/>
                      <w:szCs w:val="21"/>
                    </w:rPr>
                  </m:ctrlPr>
                </m:sSubPr>
                <m:e>
                  <m:r>
                    <w:rPr>
                      <w:rFonts w:ascii="Cambria Math" w:hAnsi="Cambria Math"/>
                      <w:snapToGrid w:val="0"/>
                      <w:color w:val="000000" w:themeColor="text1"/>
                      <w:sz w:val="21"/>
                      <w:szCs w:val="21"/>
                    </w:rPr>
                    <m:t>C</m:t>
                  </m:r>
                </m:e>
                <m:sub>
                  <m:r>
                    <m:rPr>
                      <m:sty m:val="p"/>
                    </m:rPr>
                    <w:rPr>
                      <w:rFonts w:ascii="Cambria Math" w:hAnsi="Cambria Math" w:hint="eastAsia"/>
                      <w:snapToGrid w:val="0"/>
                      <w:color w:val="000000" w:themeColor="text1"/>
                      <w:sz w:val="21"/>
                      <w:szCs w:val="21"/>
                    </w:rPr>
                    <m:t>本项目</m:t>
                  </m:r>
                </m:sub>
              </m:sSub>
            </m:oMath>
            <w:proofErr w:type="gramStart"/>
            <w:r w:rsidR="003773AB" w:rsidRPr="00FA11C8">
              <w:rPr>
                <w:rFonts w:hint="eastAsia"/>
                <w:snapToGrid w:val="0"/>
                <w:color w:val="000000" w:themeColor="text1"/>
                <w:sz w:val="21"/>
                <w:szCs w:val="21"/>
              </w:rPr>
              <w:t>最大占</w:t>
            </w:r>
            <w:proofErr w:type="gramEnd"/>
            <w:r w:rsidR="003773AB" w:rsidRPr="00FA11C8">
              <w:rPr>
                <w:rFonts w:hint="eastAsia"/>
                <w:snapToGrid w:val="0"/>
                <w:color w:val="000000" w:themeColor="text1"/>
                <w:sz w:val="21"/>
                <w:szCs w:val="21"/>
              </w:rPr>
              <w:t>标率≤</w:t>
            </w:r>
            <w:r w:rsidR="003773AB" w:rsidRPr="00FA11C8">
              <w:rPr>
                <w:snapToGrid w:val="0"/>
                <w:color w:val="000000" w:themeColor="text1"/>
                <w:sz w:val="21"/>
                <w:szCs w:val="21"/>
              </w:rPr>
              <w:t>100%</w:t>
            </w:r>
            <w:r w:rsidR="003773AB" w:rsidRPr="00FA11C8">
              <w:rPr>
                <w:rFonts w:hint="eastAsia"/>
                <w:snapToGrid w:val="0"/>
                <w:color w:val="000000" w:themeColor="text1"/>
                <w:sz w:val="21"/>
                <w:szCs w:val="21"/>
              </w:rPr>
              <w:t>□</w:t>
            </w:r>
          </w:p>
        </w:tc>
        <w:tc>
          <w:tcPr>
            <w:tcW w:w="2758" w:type="dxa"/>
            <w:gridSpan w:val="8"/>
            <w:vAlign w:val="center"/>
          </w:tcPr>
          <w:p w14:paraId="100BDEE8" w14:textId="77777777" w:rsidR="00DA7DCD" w:rsidRPr="00FA11C8" w:rsidRDefault="00000000">
            <w:pPr>
              <w:autoSpaceDE w:val="0"/>
              <w:autoSpaceDN w:val="0"/>
              <w:adjustRightInd w:val="0"/>
              <w:snapToGrid w:val="0"/>
              <w:spacing w:line="240" w:lineRule="auto"/>
              <w:ind w:firstLineChars="0" w:firstLine="0"/>
              <w:jc w:val="center"/>
              <w:rPr>
                <w:snapToGrid w:val="0"/>
                <w:color w:val="000000" w:themeColor="text1"/>
                <w:sz w:val="21"/>
                <w:szCs w:val="21"/>
              </w:rPr>
            </w:pPr>
            <m:oMath>
              <m:sSub>
                <m:sSubPr>
                  <m:ctrlPr>
                    <w:rPr>
                      <w:rFonts w:ascii="Cambria Math" w:hAnsi="Cambria Math"/>
                      <w:snapToGrid w:val="0"/>
                      <w:color w:val="000000" w:themeColor="text1"/>
                      <w:sz w:val="21"/>
                      <w:szCs w:val="21"/>
                    </w:rPr>
                  </m:ctrlPr>
                </m:sSubPr>
                <m:e>
                  <m:r>
                    <w:rPr>
                      <w:rFonts w:ascii="Cambria Math" w:hAnsi="Cambria Math"/>
                      <w:snapToGrid w:val="0"/>
                      <w:color w:val="000000" w:themeColor="text1"/>
                      <w:sz w:val="21"/>
                      <w:szCs w:val="21"/>
                    </w:rPr>
                    <m:t>C</m:t>
                  </m:r>
                </m:e>
                <m:sub>
                  <m:r>
                    <m:rPr>
                      <m:sty m:val="p"/>
                    </m:rPr>
                    <w:rPr>
                      <w:rFonts w:ascii="Cambria Math" w:hAnsi="Cambria Math" w:hint="eastAsia"/>
                      <w:snapToGrid w:val="0"/>
                      <w:color w:val="000000" w:themeColor="text1"/>
                      <w:sz w:val="21"/>
                      <w:szCs w:val="21"/>
                    </w:rPr>
                    <m:t>本项目</m:t>
                  </m:r>
                </m:sub>
              </m:sSub>
            </m:oMath>
            <w:proofErr w:type="gramStart"/>
            <w:r w:rsidR="003773AB" w:rsidRPr="00FA11C8">
              <w:rPr>
                <w:rFonts w:hint="eastAsia"/>
                <w:snapToGrid w:val="0"/>
                <w:color w:val="000000" w:themeColor="text1"/>
                <w:sz w:val="21"/>
                <w:szCs w:val="21"/>
              </w:rPr>
              <w:t>最大占</w:t>
            </w:r>
            <w:proofErr w:type="gramEnd"/>
            <w:r w:rsidR="003773AB" w:rsidRPr="00FA11C8">
              <w:rPr>
                <w:rFonts w:hint="eastAsia"/>
                <w:snapToGrid w:val="0"/>
                <w:color w:val="000000" w:themeColor="text1"/>
                <w:sz w:val="21"/>
                <w:szCs w:val="21"/>
              </w:rPr>
              <w:t>标率＞</w:t>
            </w:r>
            <w:r w:rsidR="003773AB" w:rsidRPr="00FA11C8">
              <w:rPr>
                <w:snapToGrid w:val="0"/>
                <w:color w:val="000000" w:themeColor="text1"/>
                <w:sz w:val="21"/>
                <w:szCs w:val="21"/>
              </w:rPr>
              <w:t xml:space="preserve">100% </w:t>
            </w:r>
            <w:r w:rsidR="003773AB" w:rsidRPr="00FA11C8">
              <w:rPr>
                <w:rFonts w:hint="eastAsia"/>
                <w:snapToGrid w:val="0"/>
                <w:color w:val="000000" w:themeColor="text1"/>
                <w:sz w:val="21"/>
                <w:szCs w:val="21"/>
              </w:rPr>
              <w:t>□</w:t>
            </w:r>
          </w:p>
        </w:tc>
      </w:tr>
      <w:tr w:rsidR="005937A0" w:rsidRPr="00FA11C8" w14:paraId="20995CB4" w14:textId="77777777">
        <w:trPr>
          <w:cantSplit/>
          <w:trHeight w:val="489"/>
          <w:jc w:val="center"/>
        </w:trPr>
        <w:tc>
          <w:tcPr>
            <w:tcW w:w="929" w:type="dxa"/>
            <w:vMerge/>
            <w:vAlign w:val="center"/>
          </w:tcPr>
          <w:p w14:paraId="063242AD" w14:textId="77777777" w:rsidR="00DA7DCD" w:rsidRPr="00FA11C8" w:rsidRDefault="00DA7DCD">
            <w:pPr>
              <w:autoSpaceDE w:val="0"/>
              <w:autoSpaceDN w:val="0"/>
              <w:adjustRightInd w:val="0"/>
              <w:snapToGrid w:val="0"/>
              <w:spacing w:line="240" w:lineRule="auto"/>
              <w:ind w:firstLineChars="0" w:firstLine="0"/>
              <w:jc w:val="center"/>
              <w:rPr>
                <w:snapToGrid w:val="0"/>
                <w:color w:val="000000" w:themeColor="text1"/>
                <w:sz w:val="21"/>
                <w:szCs w:val="21"/>
              </w:rPr>
            </w:pPr>
          </w:p>
        </w:tc>
        <w:tc>
          <w:tcPr>
            <w:tcW w:w="1594" w:type="dxa"/>
            <w:vMerge w:val="restart"/>
            <w:vAlign w:val="center"/>
          </w:tcPr>
          <w:p w14:paraId="5134A556"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正常排放年均浓度贡献值</w:t>
            </w:r>
          </w:p>
        </w:tc>
        <w:tc>
          <w:tcPr>
            <w:tcW w:w="924" w:type="dxa"/>
            <w:vAlign w:val="center"/>
          </w:tcPr>
          <w:p w14:paraId="6BB7C0D0"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一类区</w:t>
            </w:r>
          </w:p>
        </w:tc>
        <w:tc>
          <w:tcPr>
            <w:tcW w:w="2419" w:type="dxa"/>
            <w:gridSpan w:val="6"/>
            <w:vAlign w:val="center"/>
          </w:tcPr>
          <w:p w14:paraId="036CCCF9" w14:textId="77777777" w:rsidR="00DA7DCD" w:rsidRPr="00FA11C8" w:rsidRDefault="00000000">
            <w:pPr>
              <w:autoSpaceDE w:val="0"/>
              <w:autoSpaceDN w:val="0"/>
              <w:adjustRightInd w:val="0"/>
              <w:snapToGrid w:val="0"/>
              <w:spacing w:before="31" w:after="31" w:line="240" w:lineRule="auto"/>
              <w:ind w:firstLineChars="0" w:firstLine="0"/>
              <w:jc w:val="center"/>
              <w:rPr>
                <w:snapToGrid w:val="0"/>
                <w:color w:val="000000" w:themeColor="text1"/>
                <w:sz w:val="21"/>
                <w:szCs w:val="21"/>
              </w:rPr>
            </w:pPr>
            <m:oMath>
              <m:sSub>
                <m:sSubPr>
                  <m:ctrlPr>
                    <w:rPr>
                      <w:rFonts w:ascii="Cambria Math" w:hAnsi="Cambria Math"/>
                      <w:snapToGrid w:val="0"/>
                      <w:color w:val="000000" w:themeColor="text1"/>
                      <w:sz w:val="21"/>
                      <w:szCs w:val="21"/>
                    </w:rPr>
                  </m:ctrlPr>
                </m:sSubPr>
                <m:e>
                  <m:r>
                    <w:rPr>
                      <w:rFonts w:ascii="Cambria Math" w:hAnsi="Cambria Math"/>
                      <w:snapToGrid w:val="0"/>
                      <w:color w:val="000000" w:themeColor="text1"/>
                      <w:sz w:val="21"/>
                      <w:szCs w:val="21"/>
                    </w:rPr>
                    <m:t>C</m:t>
                  </m:r>
                </m:e>
                <m:sub>
                  <m:r>
                    <m:rPr>
                      <m:sty m:val="p"/>
                    </m:rPr>
                    <w:rPr>
                      <w:rFonts w:ascii="Cambria Math" w:hAnsi="Cambria Math" w:hint="eastAsia"/>
                      <w:snapToGrid w:val="0"/>
                      <w:color w:val="000000" w:themeColor="text1"/>
                      <w:sz w:val="21"/>
                      <w:szCs w:val="21"/>
                    </w:rPr>
                    <m:t>本项目</m:t>
                  </m:r>
                </m:sub>
              </m:sSub>
            </m:oMath>
            <w:proofErr w:type="gramStart"/>
            <w:r w:rsidR="003773AB" w:rsidRPr="00FA11C8">
              <w:rPr>
                <w:rFonts w:hint="eastAsia"/>
                <w:snapToGrid w:val="0"/>
                <w:color w:val="000000" w:themeColor="text1"/>
                <w:sz w:val="21"/>
                <w:szCs w:val="21"/>
              </w:rPr>
              <w:t>最大占</w:t>
            </w:r>
            <w:proofErr w:type="gramEnd"/>
            <w:r w:rsidR="003773AB" w:rsidRPr="00FA11C8">
              <w:rPr>
                <w:rFonts w:hint="eastAsia"/>
                <w:snapToGrid w:val="0"/>
                <w:color w:val="000000" w:themeColor="text1"/>
                <w:sz w:val="21"/>
                <w:szCs w:val="21"/>
              </w:rPr>
              <w:t>标率</w:t>
            </w:r>
            <w:bookmarkStart w:id="92" w:name="OLE_LINK7"/>
            <w:r w:rsidR="003773AB" w:rsidRPr="00FA11C8">
              <w:rPr>
                <w:rFonts w:hint="eastAsia"/>
                <w:snapToGrid w:val="0"/>
                <w:color w:val="000000" w:themeColor="text1"/>
                <w:sz w:val="21"/>
                <w:szCs w:val="21"/>
              </w:rPr>
              <w:t>≤</w:t>
            </w:r>
            <w:bookmarkEnd w:id="92"/>
            <w:r w:rsidR="003773AB" w:rsidRPr="00FA11C8">
              <w:rPr>
                <w:snapToGrid w:val="0"/>
                <w:color w:val="000000" w:themeColor="text1"/>
                <w:sz w:val="21"/>
                <w:szCs w:val="21"/>
              </w:rPr>
              <w:t>10%</w:t>
            </w:r>
            <w:r w:rsidR="003773AB" w:rsidRPr="00FA11C8">
              <w:rPr>
                <w:rFonts w:hint="eastAsia"/>
                <w:snapToGrid w:val="0"/>
                <w:color w:val="000000" w:themeColor="text1"/>
                <w:sz w:val="21"/>
                <w:szCs w:val="21"/>
              </w:rPr>
              <w:t>□</w:t>
            </w:r>
          </w:p>
        </w:tc>
        <w:tc>
          <w:tcPr>
            <w:tcW w:w="2758" w:type="dxa"/>
            <w:gridSpan w:val="8"/>
            <w:vAlign w:val="center"/>
          </w:tcPr>
          <w:p w14:paraId="00002508" w14:textId="77777777" w:rsidR="00DA7DCD" w:rsidRPr="00FA11C8" w:rsidRDefault="00000000">
            <w:pPr>
              <w:autoSpaceDE w:val="0"/>
              <w:autoSpaceDN w:val="0"/>
              <w:adjustRightInd w:val="0"/>
              <w:snapToGrid w:val="0"/>
              <w:spacing w:line="240" w:lineRule="auto"/>
              <w:ind w:firstLineChars="0" w:firstLine="0"/>
              <w:jc w:val="center"/>
              <w:rPr>
                <w:snapToGrid w:val="0"/>
                <w:color w:val="000000" w:themeColor="text1"/>
                <w:sz w:val="21"/>
                <w:szCs w:val="21"/>
              </w:rPr>
            </w:pPr>
            <m:oMath>
              <m:sSub>
                <m:sSubPr>
                  <m:ctrlPr>
                    <w:rPr>
                      <w:rFonts w:ascii="Cambria Math" w:hAnsi="Cambria Math"/>
                      <w:snapToGrid w:val="0"/>
                      <w:color w:val="000000" w:themeColor="text1"/>
                      <w:sz w:val="21"/>
                      <w:szCs w:val="21"/>
                    </w:rPr>
                  </m:ctrlPr>
                </m:sSubPr>
                <m:e>
                  <m:r>
                    <w:rPr>
                      <w:rFonts w:ascii="Cambria Math" w:hAnsi="Cambria Math"/>
                      <w:snapToGrid w:val="0"/>
                      <w:color w:val="000000" w:themeColor="text1"/>
                      <w:sz w:val="21"/>
                      <w:szCs w:val="21"/>
                    </w:rPr>
                    <m:t>C</m:t>
                  </m:r>
                </m:e>
                <m:sub>
                  <m:r>
                    <m:rPr>
                      <m:sty m:val="p"/>
                    </m:rPr>
                    <w:rPr>
                      <w:rFonts w:ascii="Cambria Math" w:hAnsi="Cambria Math" w:hint="eastAsia"/>
                      <w:snapToGrid w:val="0"/>
                      <w:color w:val="000000" w:themeColor="text1"/>
                      <w:sz w:val="21"/>
                      <w:szCs w:val="21"/>
                    </w:rPr>
                    <m:t>本项目</m:t>
                  </m:r>
                </m:sub>
              </m:sSub>
            </m:oMath>
            <w:r w:rsidR="003773AB" w:rsidRPr="00FA11C8">
              <w:rPr>
                <w:rFonts w:hint="eastAsia"/>
                <w:snapToGrid w:val="0"/>
                <w:color w:val="000000" w:themeColor="text1"/>
                <w:sz w:val="21"/>
                <w:szCs w:val="21"/>
              </w:rPr>
              <w:t>最大标率＞</w:t>
            </w:r>
            <w:r w:rsidR="003773AB" w:rsidRPr="00FA11C8">
              <w:rPr>
                <w:snapToGrid w:val="0"/>
                <w:color w:val="000000" w:themeColor="text1"/>
                <w:sz w:val="21"/>
                <w:szCs w:val="21"/>
              </w:rPr>
              <w:t xml:space="preserve">10% </w:t>
            </w:r>
            <w:r w:rsidR="003773AB" w:rsidRPr="00FA11C8">
              <w:rPr>
                <w:rFonts w:hint="eastAsia"/>
                <w:snapToGrid w:val="0"/>
                <w:color w:val="000000" w:themeColor="text1"/>
                <w:sz w:val="21"/>
                <w:szCs w:val="21"/>
              </w:rPr>
              <w:t>□</w:t>
            </w:r>
          </w:p>
        </w:tc>
      </w:tr>
      <w:tr w:rsidR="005937A0" w:rsidRPr="00FA11C8" w14:paraId="561247AD" w14:textId="77777777">
        <w:trPr>
          <w:cantSplit/>
          <w:trHeight w:val="411"/>
          <w:jc w:val="center"/>
        </w:trPr>
        <w:tc>
          <w:tcPr>
            <w:tcW w:w="929" w:type="dxa"/>
            <w:vMerge/>
            <w:vAlign w:val="center"/>
          </w:tcPr>
          <w:p w14:paraId="36863318" w14:textId="77777777" w:rsidR="00DA7DCD" w:rsidRPr="00FA11C8" w:rsidRDefault="00DA7DCD">
            <w:pPr>
              <w:autoSpaceDE w:val="0"/>
              <w:autoSpaceDN w:val="0"/>
              <w:adjustRightInd w:val="0"/>
              <w:snapToGrid w:val="0"/>
              <w:spacing w:line="240" w:lineRule="auto"/>
              <w:ind w:firstLineChars="0" w:firstLine="0"/>
              <w:jc w:val="center"/>
              <w:rPr>
                <w:snapToGrid w:val="0"/>
                <w:color w:val="000000" w:themeColor="text1"/>
                <w:sz w:val="21"/>
                <w:szCs w:val="21"/>
              </w:rPr>
            </w:pPr>
          </w:p>
        </w:tc>
        <w:tc>
          <w:tcPr>
            <w:tcW w:w="1594" w:type="dxa"/>
            <w:vMerge/>
            <w:vAlign w:val="center"/>
          </w:tcPr>
          <w:p w14:paraId="5562EED8" w14:textId="77777777" w:rsidR="00DA7DCD" w:rsidRPr="00FA11C8" w:rsidRDefault="00DA7DCD">
            <w:pPr>
              <w:autoSpaceDE w:val="0"/>
              <w:autoSpaceDN w:val="0"/>
              <w:adjustRightInd w:val="0"/>
              <w:snapToGrid w:val="0"/>
              <w:spacing w:line="240" w:lineRule="auto"/>
              <w:ind w:firstLineChars="0" w:firstLine="0"/>
              <w:jc w:val="center"/>
              <w:rPr>
                <w:snapToGrid w:val="0"/>
                <w:color w:val="000000" w:themeColor="text1"/>
                <w:sz w:val="21"/>
                <w:szCs w:val="21"/>
              </w:rPr>
            </w:pPr>
          </w:p>
        </w:tc>
        <w:tc>
          <w:tcPr>
            <w:tcW w:w="924" w:type="dxa"/>
            <w:vAlign w:val="center"/>
          </w:tcPr>
          <w:p w14:paraId="4F71A71D"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二类区</w:t>
            </w:r>
          </w:p>
        </w:tc>
        <w:tc>
          <w:tcPr>
            <w:tcW w:w="2419" w:type="dxa"/>
            <w:gridSpan w:val="6"/>
            <w:vAlign w:val="center"/>
          </w:tcPr>
          <w:p w14:paraId="5624EAC9" w14:textId="77777777" w:rsidR="00DA7DCD" w:rsidRPr="00FA11C8" w:rsidRDefault="00000000">
            <w:pPr>
              <w:autoSpaceDE w:val="0"/>
              <w:autoSpaceDN w:val="0"/>
              <w:adjustRightInd w:val="0"/>
              <w:snapToGrid w:val="0"/>
              <w:spacing w:line="240" w:lineRule="auto"/>
              <w:ind w:firstLineChars="0" w:firstLine="0"/>
              <w:jc w:val="center"/>
              <w:rPr>
                <w:snapToGrid w:val="0"/>
                <w:color w:val="000000" w:themeColor="text1"/>
                <w:sz w:val="21"/>
                <w:szCs w:val="21"/>
              </w:rPr>
            </w:pPr>
            <m:oMath>
              <m:sSub>
                <m:sSubPr>
                  <m:ctrlPr>
                    <w:rPr>
                      <w:rFonts w:ascii="Cambria Math" w:hAnsi="Cambria Math"/>
                      <w:snapToGrid w:val="0"/>
                      <w:color w:val="000000" w:themeColor="text1"/>
                      <w:sz w:val="21"/>
                      <w:szCs w:val="21"/>
                    </w:rPr>
                  </m:ctrlPr>
                </m:sSubPr>
                <m:e>
                  <m:r>
                    <w:rPr>
                      <w:rFonts w:ascii="Cambria Math" w:hAnsi="Cambria Math"/>
                      <w:snapToGrid w:val="0"/>
                      <w:color w:val="000000" w:themeColor="text1"/>
                      <w:sz w:val="21"/>
                      <w:szCs w:val="21"/>
                    </w:rPr>
                    <m:t>C</m:t>
                  </m:r>
                </m:e>
                <m:sub>
                  <m:r>
                    <m:rPr>
                      <m:sty m:val="p"/>
                    </m:rPr>
                    <w:rPr>
                      <w:rFonts w:ascii="Cambria Math" w:hAnsi="Cambria Math" w:hint="eastAsia"/>
                      <w:snapToGrid w:val="0"/>
                      <w:color w:val="000000" w:themeColor="text1"/>
                      <w:sz w:val="21"/>
                      <w:szCs w:val="21"/>
                    </w:rPr>
                    <m:t>本项目</m:t>
                  </m:r>
                </m:sub>
              </m:sSub>
            </m:oMath>
            <w:proofErr w:type="gramStart"/>
            <w:r w:rsidR="003773AB" w:rsidRPr="00FA11C8">
              <w:rPr>
                <w:rFonts w:hint="eastAsia"/>
                <w:snapToGrid w:val="0"/>
                <w:color w:val="000000" w:themeColor="text1"/>
                <w:sz w:val="21"/>
                <w:szCs w:val="21"/>
              </w:rPr>
              <w:t>最大占</w:t>
            </w:r>
            <w:proofErr w:type="gramEnd"/>
            <w:r w:rsidR="003773AB" w:rsidRPr="00FA11C8">
              <w:rPr>
                <w:rFonts w:hint="eastAsia"/>
                <w:snapToGrid w:val="0"/>
                <w:color w:val="000000" w:themeColor="text1"/>
                <w:sz w:val="21"/>
                <w:szCs w:val="21"/>
              </w:rPr>
              <w:t>标率≤</w:t>
            </w:r>
            <w:r w:rsidR="003773AB" w:rsidRPr="00FA11C8">
              <w:rPr>
                <w:snapToGrid w:val="0"/>
                <w:color w:val="000000" w:themeColor="text1"/>
                <w:sz w:val="21"/>
                <w:szCs w:val="21"/>
              </w:rPr>
              <w:t>30%</w:t>
            </w:r>
            <w:r w:rsidR="003773AB" w:rsidRPr="00FA11C8">
              <w:rPr>
                <w:rFonts w:hint="eastAsia"/>
                <w:snapToGrid w:val="0"/>
                <w:color w:val="000000" w:themeColor="text1"/>
                <w:sz w:val="21"/>
                <w:szCs w:val="21"/>
              </w:rPr>
              <w:t>□</w:t>
            </w:r>
          </w:p>
        </w:tc>
        <w:tc>
          <w:tcPr>
            <w:tcW w:w="2758" w:type="dxa"/>
            <w:gridSpan w:val="8"/>
            <w:vAlign w:val="center"/>
          </w:tcPr>
          <w:p w14:paraId="61500665" w14:textId="77777777" w:rsidR="00DA7DCD" w:rsidRPr="00FA11C8" w:rsidRDefault="00000000">
            <w:pPr>
              <w:autoSpaceDE w:val="0"/>
              <w:autoSpaceDN w:val="0"/>
              <w:adjustRightInd w:val="0"/>
              <w:snapToGrid w:val="0"/>
              <w:spacing w:line="240" w:lineRule="auto"/>
              <w:ind w:firstLineChars="0" w:firstLine="0"/>
              <w:jc w:val="center"/>
              <w:rPr>
                <w:snapToGrid w:val="0"/>
                <w:color w:val="000000" w:themeColor="text1"/>
                <w:sz w:val="21"/>
                <w:szCs w:val="21"/>
              </w:rPr>
            </w:pPr>
            <m:oMath>
              <m:sSub>
                <m:sSubPr>
                  <m:ctrlPr>
                    <w:rPr>
                      <w:rFonts w:ascii="Cambria Math" w:hAnsi="Cambria Math"/>
                      <w:snapToGrid w:val="0"/>
                      <w:color w:val="000000" w:themeColor="text1"/>
                      <w:sz w:val="21"/>
                      <w:szCs w:val="21"/>
                    </w:rPr>
                  </m:ctrlPr>
                </m:sSubPr>
                <m:e>
                  <m:r>
                    <w:rPr>
                      <w:rFonts w:ascii="Cambria Math" w:hAnsi="Cambria Math"/>
                      <w:snapToGrid w:val="0"/>
                      <w:color w:val="000000" w:themeColor="text1"/>
                      <w:sz w:val="21"/>
                      <w:szCs w:val="21"/>
                    </w:rPr>
                    <m:t>C</m:t>
                  </m:r>
                </m:e>
                <m:sub>
                  <m:r>
                    <m:rPr>
                      <m:sty m:val="p"/>
                    </m:rPr>
                    <w:rPr>
                      <w:rFonts w:ascii="Cambria Math" w:hAnsi="Cambria Math" w:hint="eastAsia"/>
                      <w:snapToGrid w:val="0"/>
                      <w:color w:val="000000" w:themeColor="text1"/>
                      <w:sz w:val="21"/>
                      <w:szCs w:val="21"/>
                    </w:rPr>
                    <m:t>本项目</m:t>
                  </m:r>
                </m:sub>
              </m:sSub>
            </m:oMath>
            <w:r w:rsidR="003773AB" w:rsidRPr="00FA11C8">
              <w:rPr>
                <w:rFonts w:hint="eastAsia"/>
                <w:snapToGrid w:val="0"/>
                <w:color w:val="000000" w:themeColor="text1"/>
                <w:sz w:val="21"/>
                <w:szCs w:val="21"/>
              </w:rPr>
              <w:t>最大标率＞</w:t>
            </w:r>
            <w:r w:rsidR="003773AB" w:rsidRPr="00FA11C8">
              <w:rPr>
                <w:snapToGrid w:val="0"/>
                <w:color w:val="000000" w:themeColor="text1"/>
                <w:sz w:val="21"/>
                <w:szCs w:val="21"/>
              </w:rPr>
              <w:t xml:space="preserve">30% </w:t>
            </w:r>
            <w:r w:rsidR="003773AB" w:rsidRPr="00FA11C8">
              <w:rPr>
                <w:rFonts w:hint="eastAsia"/>
                <w:snapToGrid w:val="0"/>
                <w:color w:val="000000" w:themeColor="text1"/>
                <w:sz w:val="21"/>
                <w:szCs w:val="21"/>
              </w:rPr>
              <w:t>□</w:t>
            </w:r>
          </w:p>
        </w:tc>
      </w:tr>
      <w:tr w:rsidR="005937A0" w:rsidRPr="00FA11C8" w14:paraId="5557AB9C" w14:textId="77777777">
        <w:trPr>
          <w:cantSplit/>
          <w:trHeight w:val="241"/>
          <w:jc w:val="center"/>
        </w:trPr>
        <w:tc>
          <w:tcPr>
            <w:tcW w:w="929" w:type="dxa"/>
            <w:vMerge/>
            <w:vAlign w:val="center"/>
          </w:tcPr>
          <w:p w14:paraId="1654A2C6" w14:textId="77777777" w:rsidR="00DA7DCD" w:rsidRPr="00FA11C8" w:rsidRDefault="00DA7DCD">
            <w:pPr>
              <w:autoSpaceDE w:val="0"/>
              <w:autoSpaceDN w:val="0"/>
              <w:adjustRightInd w:val="0"/>
              <w:snapToGrid w:val="0"/>
              <w:spacing w:line="240" w:lineRule="auto"/>
              <w:ind w:firstLineChars="0" w:firstLine="0"/>
              <w:jc w:val="center"/>
              <w:rPr>
                <w:snapToGrid w:val="0"/>
                <w:color w:val="000000" w:themeColor="text1"/>
                <w:sz w:val="21"/>
                <w:szCs w:val="21"/>
              </w:rPr>
            </w:pPr>
          </w:p>
        </w:tc>
        <w:tc>
          <w:tcPr>
            <w:tcW w:w="1594" w:type="dxa"/>
            <w:vAlign w:val="center"/>
          </w:tcPr>
          <w:p w14:paraId="47F5411F"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非正常排放</w:t>
            </w:r>
            <w:r w:rsidRPr="00FA11C8">
              <w:rPr>
                <w:snapToGrid w:val="0"/>
                <w:color w:val="000000" w:themeColor="text1"/>
                <w:sz w:val="21"/>
                <w:szCs w:val="21"/>
              </w:rPr>
              <w:t>1h</w:t>
            </w:r>
            <w:r w:rsidRPr="00FA11C8">
              <w:rPr>
                <w:rFonts w:hint="eastAsia"/>
                <w:snapToGrid w:val="0"/>
                <w:color w:val="000000" w:themeColor="text1"/>
                <w:sz w:val="21"/>
                <w:szCs w:val="21"/>
              </w:rPr>
              <w:t>浓度贡献值</w:t>
            </w:r>
          </w:p>
        </w:tc>
        <w:tc>
          <w:tcPr>
            <w:tcW w:w="1389" w:type="dxa"/>
            <w:gridSpan w:val="2"/>
            <w:vAlign w:val="center"/>
          </w:tcPr>
          <w:p w14:paraId="26D02F22"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非正常持续时长</w:t>
            </w:r>
            <w:r w:rsidRPr="00FA11C8">
              <w:rPr>
                <w:snapToGrid w:val="0"/>
                <w:color w:val="000000" w:themeColor="text1"/>
                <w:sz w:val="21"/>
                <w:szCs w:val="21"/>
              </w:rPr>
              <w:br/>
            </w:r>
            <w:r w:rsidRPr="00FA11C8">
              <w:rPr>
                <w:rFonts w:hint="eastAsia"/>
                <w:snapToGrid w:val="0"/>
                <w:color w:val="000000" w:themeColor="text1"/>
                <w:sz w:val="21"/>
                <w:szCs w:val="21"/>
              </w:rPr>
              <w:t>（）</w:t>
            </w:r>
            <w:r w:rsidRPr="00FA11C8">
              <w:rPr>
                <w:snapToGrid w:val="0"/>
                <w:color w:val="000000" w:themeColor="text1"/>
                <w:sz w:val="21"/>
                <w:szCs w:val="21"/>
              </w:rPr>
              <w:t>h</w:t>
            </w:r>
          </w:p>
        </w:tc>
        <w:tc>
          <w:tcPr>
            <w:tcW w:w="2518" w:type="dxa"/>
            <w:gridSpan w:val="7"/>
            <w:vAlign w:val="center"/>
          </w:tcPr>
          <w:p w14:paraId="1BAD0245" w14:textId="77777777" w:rsidR="00DA7DCD" w:rsidRPr="00FA11C8" w:rsidRDefault="00000000">
            <w:pPr>
              <w:autoSpaceDE w:val="0"/>
              <w:autoSpaceDN w:val="0"/>
              <w:adjustRightInd w:val="0"/>
              <w:snapToGrid w:val="0"/>
              <w:spacing w:before="31" w:after="31" w:line="240" w:lineRule="auto"/>
              <w:ind w:firstLineChars="0" w:firstLine="0"/>
              <w:jc w:val="center"/>
              <w:rPr>
                <w:snapToGrid w:val="0"/>
                <w:color w:val="000000" w:themeColor="text1"/>
                <w:sz w:val="21"/>
                <w:szCs w:val="21"/>
              </w:rPr>
            </w:pPr>
            <m:oMath>
              <m:sSub>
                <m:sSubPr>
                  <m:ctrlPr>
                    <w:rPr>
                      <w:rFonts w:ascii="Cambria Math" w:hAnsi="Cambria Math"/>
                      <w:snapToGrid w:val="0"/>
                      <w:color w:val="000000" w:themeColor="text1"/>
                      <w:sz w:val="21"/>
                      <w:szCs w:val="21"/>
                    </w:rPr>
                  </m:ctrlPr>
                </m:sSubPr>
                <m:e>
                  <m:r>
                    <w:rPr>
                      <w:rFonts w:ascii="Cambria Math" w:hAnsi="Cambria Math"/>
                      <w:snapToGrid w:val="0"/>
                      <w:color w:val="000000" w:themeColor="text1"/>
                      <w:sz w:val="21"/>
                      <w:szCs w:val="21"/>
                    </w:rPr>
                    <m:t>C</m:t>
                  </m:r>
                </m:e>
                <m:sub>
                  <m:r>
                    <m:rPr>
                      <m:sty m:val="p"/>
                    </m:rPr>
                    <w:rPr>
                      <w:rFonts w:ascii="Cambria Math" w:hAnsi="Cambria Math" w:hint="eastAsia"/>
                      <w:snapToGrid w:val="0"/>
                      <w:color w:val="000000" w:themeColor="text1"/>
                      <w:sz w:val="21"/>
                      <w:szCs w:val="21"/>
                    </w:rPr>
                    <m:t>非正常</m:t>
                  </m:r>
                </m:sub>
              </m:sSub>
            </m:oMath>
            <w:r w:rsidR="003773AB" w:rsidRPr="00FA11C8">
              <w:rPr>
                <w:rFonts w:hint="eastAsia"/>
                <w:snapToGrid w:val="0"/>
                <w:color w:val="000000" w:themeColor="text1"/>
                <w:sz w:val="21"/>
                <w:szCs w:val="21"/>
              </w:rPr>
              <w:t>占标率≤</w:t>
            </w:r>
            <w:r w:rsidR="003773AB" w:rsidRPr="00FA11C8">
              <w:rPr>
                <w:snapToGrid w:val="0"/>
                <w:color w:val="000000" w:themeColor="text1"/>
                <w:sz w:val="21"/>
                <w:szCs w:val="21"/>
              </w:rPr>
              <w:t xml:space="preserve">100% </w:t>
            </w:r>
            <w:r w:rsidR="003773AB" w:rsidRPr="00FA11C8">
              <w:rPr>
                <w:rFonts w:hint="eastAsia"/>
                <w:snapToGrid w:val="0"/>
                <w:color w:val="000000" w:themeColor="text1"/>
                <w:sz w:val="21"/>
                <w:szCs w:val="21"/>
              </w:rPr>
              <w:t>□</w:t>
            </w:r>
          </w:p>
        </w:tc>
        <w:tc>
          <w:tcPr>
            <w:tcW w:w="2194" w:type="dxa"/>
            <w:gridSpan w:val="6"/>
            <w:vAlign w:val="center"/>
          </w:tcPr>
          <w:p w14:paraId="573CDF84" w14:textId="77777777" w:rsidR="00DA7DCD" w:rsidRPr="00FA11C8" w:rsidRDefault="00000000">
            <w:pPr>
              <w:autoSpaceDE w:val="0"/>
              <w:autoSpaceDN w:val="0"/>
              <w:adjustRightInd w:val="0"/>
              <w:snapToGrid w:val="0"/>
              <w:spacing w:line="240" w:lineRule="auto"/>
              <w:ind w:firstLineChars="0" w:firstLine="0"/>
              <w:jc w:val="center"/>
              <w:rPr>
                <w:snapToGrid w:val="0"/>
                <w:color w:val="000000" w:themeColor="text1"/>
                <w:sz w:val="21"/>
                <w:szCs w:val="21"/>
              </w:rPr>
            </w:pPr>
            <m:oMath>
              <m:sSub>
                <m:sSubPr>
                  <m:ctrlPr>
                    <w:rPr>
                      <w:rFonts w:ascii="Cambria Math" w:hAnsi="Cambria Math"/>
                      <w:snapToGrid w:val="0"/>
                      <w:color w:val="000000" w:themeColor="text1"/>
                      <w:sz w:val="21"/>
                      <w:szCs w:val="21"/>
                    </w:rPr>
                  </m:ctrlPr>
                </m:sSubPr>
                <m:e>
                  <m:r>
                    <w:rPr>
                      <w:rFonts w:ascii="Cambria Math" w:hAnsi="Cambria Math"/>
                      <w:snapToGrid w:val="0"/>
                      <w:color w:val="000000" w:themeColor="text1"/>
                      <w:sz w:val="21"/>
                      <w:szCs w:val="21"/>
                    </w:rPr>
                    <m:t>C</m:t>
                  </m:r>
                </m:e>
                <m:sub>
                  <m:r>
                    <m:rPr>
                      <m:sty m:val="p"/>
                    </m:rPr>
                    <w:rPr>
                      <w:rFonts w:ascii="Cambria Math" w:hAnsi="Cambria Math" w:hint="eastAsia"/>
                      <w:snapToGrid w:val="0"/>
                      <w:color w:val="000000" w:themeColor="text1"/>
                      <w:sz w:val="21"/>
                      <w:szCs w:val="21"/>
                    </w:rPr>
                    <m:t>非正常</m:t>
                  </m:r>
                </m:sub>
              </m:sSub>
            </m:oMath>
            <w:r w:rsidR="003773AB" w:rsidRPr="00FA11C8">
              <w:rPr>
                <w:rFonts w:hint="eastAsia"/>
                <w:snapToGrid w:val="0"/>
                <w:color w:val="000000" w:themeColor="text1"/>
                <w:sz w:val="21"/>
                <w:szCs w:val="21"/>
              </w:rPr>
              <w:t>占标率＞</w:t>
            </w:r>
            <w:r w:rsidR="003773AB" w:rsidRPr="00FA11C8">
              <w:rPr>
                <w:snapToGrid w:val="0"/>
                <w:color w:val="000000" w:themeColor="text1"/>
                <w:sz w:val="21"/>
                <w:szCs w:val="21"/>
              </w:rPr>
              <w:t>100%</w:t>
            </w:r>
            <w:r w:rsidR="003773AB" w:rsidRPr="00FA11C8">
              <w:rPr>
                <w:rFonts w:hint="eastAsia"/>
                <w:snapToGrid w:val="0"/>
                <w:color w:val="000000" w:themeColor="text1"/>
                <w:sz w:val="21"/>
                <w:szCs w:val="21"/>
              </w:rPr>
              <w:t>□</w:t>
            </w:r>
          </w:p>
        </w:tc>
      </w:tr>
      <w:tr w:rsidR="005937A0" w:rsidRPr="00FA11C8" w14:paraId="05D86194" w14:textId="77777777">
        <w:trPr>
          <w:cantSplit/>
          <w:trHeight w:val="625"/>
          <w:jc w:val="center"/>
        </w:trPr>
        <w:tc>
          <w:tcPr>
            <w:tcW w:w="929" w:type="dxa"/>
            <w:vMerge/>
            <w:vAlign w:val="center"/>
          </w:tcPr>
          <w:p w14:paraId="1F5F65A7" w14:textId="77777777" w:rsidR="00DA7DCD" w:rsidRPr="00FA11C8" w:rsidRDefault="00DA7DCD">
            <w:pPr>
              <w:autoSpaceDE w:val="0"/>
              <w:autoSpaceDN w:val="0"/>
              <w:adjustRightInd w:val="0"/>
              <w:snapToGrid w:val="0"/>
              <w:spacing w:line="240" w:lineRule="auto"/>
              <w:ind w:firstLine="420"/>
              <w:jc w:val="center"/>
              <w:rPr>
                <w:snapToGrid w:val="0"/>
                <w:color w:val="000000" w:themeColor="text1"/>
                <w:sz w:val="21"/>
                <w:szCs w:val="21"/>
              </w:rPr>
            </w:pPr>
          </w:p>
        </w:tc>
        <w:tc>
          <w:tcPr>
            <w:tcW w:w="1594" w:type="dxa"/>
            <w:vAlign w:val="center"/>
          </w:tcPr>
          <w:p w14:paraId="29CB7350"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保证率日平均浓度和年平均浓度</w:t>
            </w:r>
            <w:proofErr w:type="gramStart"/>
            <w:r w:rsidRPr="00FA11C8">
              <w:rPr>
                <w:rFonts w:hint="eastAsia"/>
                <w:snapToGrid w:val="0"/>
                <w:color w:val="000000" w:themeColor="text1"/>
                <w:sz w:val="21"/>
                <w:szCs w:val="21"/>
              </w:rPr>
              <w:t>叠加值</w:t>
            </w:r>
            <w:proofErr w:type="gramEnd"/>
          </w:p>
        </w:tc>
        <w:tc>
          <w:tcPr>
            <w:tcW w:w="2814" w:type="dxa"/>
            <w:gridSpan w:val="6"/>
            <w:vAlign w:val="center"/>
          </w:tcPr>
          <w:p w14:paraId="7D138E03" w14:textId="77777777" w:rsidR="00DA7DCD" w:rsidRPr="00FA11C8" w:rsidRDefault="00000000">
            <w:pPr>
              <w:autoSpaceDE w:val="0"/>
              <w:autoSpaceDN w:val="0"/>
              <w:adjustRightInd w:val="0"/>
              <w:snapToGrid w:val="0"/>
              <w:spacing w:line="240" w:lineRule="auto"/>
              <w:ind w:firstLineChars="0" w:firstLine="0"/>
              <w:jc w:val="center"/>
              <w:rPr>
                <w:snapToGrid w:val="0"/>
                <w:color w:val="000000" w:themeColor="text1"/>
                <w:sz w:val="21"/>
                <w:szCs w:val="21"/>
              </w:rPr>
            </w:pPr>
            <m:oMath>
              <m:sSub>
                <m:sSubPr>
                  <m:ctrlPr>
                    <w:rPr>
                      <w:rFonts w:ascii="Cambria Math" w:hAnsi="Cambria Math"/>
                      <w:snapToGrid w:val="0"/>
                      <w:color w:val="000000" w:themeColor="text1"/>
                      <w:sz w:val="21"/>
                      <w:szCs w:val="21"/>
                    </w:rPr>
                  </m:ctrlPr>
                </m:sSubPr>
                <m:e>
                  <m:r>
                    <w:rPr>
                      <w:rFonts w:ascii="Cambria Math" w:hAnsi="Cambria Math"/>
                      <w:snapToGrid w:val="0"/>
                      <w:color w:val="000000" w:themeColor="text1"/>
                      <w:sz w:val="21"/>
                      <w:szCs w:val="21"/>
                    </w:rPr>
                    <m:t>C</m:t>
                  </m:r>
                </m:e>
                <m:sub>
                  <m:r>
                    <m:rPr>
                      <m:sty m:val="p"/>
                    </m:rPr>
                    <w:rPr>
                      <w:rFonts w:ascii="Cambria Math" w:hAnsi="Cambria Math" w:hint="eastAsia"/>
                      <w:snapToGrid w:val="0"/>
                      <w:color w:val="000000" w:themeColor="text1"/>
                      <w:sz w:val="21"/>
                      <w:szCs w:val="21"/>
                    </w:rPr>
                    <m:t>叠加</m:t>
                  </m:r>
                </m:sub>
              </m:sSub>
            </m:oMath>
            <w:r w:rsidR="003773AB" w:rsidRPr="00FA11C8">
              <w:rPr>
                <w:rFonts w:hint="eastAsia"/>
                <w:snapToGrid w:val="0"/>
                <w:color w:val="000000" w:themeColor="text1"/>
                <w:sz w:val="21"/>
                <w:szCs w:val="21"/>
              </w:rPr>
              <w:t>达标□</w:t>
            </w:r>
          </w:p>
        </w:tc>
        <w:tc>
          <w:tcPr>
            <w:tcW w:w="3287" w:type="dxa"/>
            <w:gridSpan w:val="9"/>
            <w:vAlign w:val="center"/>
          </w:tcPr>
          <w:p w14:paraId="723C1401" w14:textId="77777777" w:rsidR="00DA7DCD" w:rsidRPr="00FA11C8" w:rsidRDefault="00000000">
            <w:pPr>
              <w:autoSpaceDE w:val="0"/>
              <w:autoSpaceDN w:val="0"/>
              <w:adjustRightInd w:val="0"/>
              <w:snapToGrid w:val="0"/>
              <w:spacing w:line="240" w:lineRule="auto"/>
              <w:ind w:firstLineChars="0" w:firstLine="0"/>
              <w:jc w:val="center"/>
              <w:rPr>
                <w:snapToGrid w:val="0"/>
                <w:color w:val="000000" w:themeColor="text1"/>
                <w:sz w:val="21"/>
                <w:szCs w:val="21"/>
              </w:rPr>
            </w:pPr>
            <m:oMath>
              <m:sSub>
                <m:sSubPr>
                  <m:ctrlPr>
                    <w:rPr>
                      <w:rFonts w:ascii="Cambria Math" w:hAnsi="Cambria Math"/>
                      <w:snapToGrid w:val="0"/>
                      <w:color w:val="000000" w:themeColor="text1"/>
                      <w:sz w:val="21"/>
                      <w:szCs w:val="21"/>
                    </w:rPr>
                  </m:ctrlPr>
                </m:sSubPr>
                <m:e>
                  <m:r>
                    <w:rPr>
                      <w:rFonts w:ascii="Cambria Math" w:hAnsi="Cambria Math"/>
                      <w:snapToGrid w:val="0"/>
                      <w:color w:val="000000" w:themeColor="text1"/>
                      <w:sz w:val="21"/>
                      <w:szCs w:val="21"/>
                    </w:rPr>
                    <m:t>C</m:t>
                  </m:r>
                </m:e>
                <m:sub>
                  <m:r>
                    <m:rPr>
                      <m:sty m:val="p"/>
                    </m:rPr>
                    <w:rPr>
                      <w:rFonts w:ascii="Cambria Math" w:hAnsi="Cambria Math" w:hint="eastAsia"/>
                      <w:snapToGrid w:val="0"/>
                      <w:color w:val="000000" w:themeColor="text1"/>
                      <w:sz w:val="21"/>
                      <w:szCs w:val="21"/>
                    </w:rPr>
                    <m:t>叠加</m:t>
                  </m:r>
                </m:sub>
              </m:sSub>
            </m:oMath>
            <w:r w:rsidR="003773AB" w:rsidRPr="00FA11C8">
              <w:rPr>
                <w:rFonts w:hint="eastAsia"/>
                <w:snapToGrid w:val="0"/>
                <w:color w:val="000000" w:themeColor="text1"/>
                <w:sz w:val="21"/>
                <w:szCs w:val="21"/>
              </w:rPr>
              <w:t>不达标□</w:t>
            </w:r>
          </w:p>
        </w:tc>
      </w:tr>
      <w:tr w:rsidR="005937A0" w:rsidRPr="00FA11C8" w14:paraId="0B3893D8" w14:textId="77777777">
        <w:trPr>
          <w:cantSplit/>
          <w:trHeight w:val="241"/>
          <w:jc w:val="center"/>
        </w:trPr>
        <w:tc>
          <w:tcPr>
            <w:tcW w:w="929" w:type="dxa"/>
            <w:vMerge/>
            <w:vAlign w:val="center"/>
          </w:tcPr>
          <w:p w14:paraId="59241DF1" w14:textId="77777777" w:rsidR="00DA7DCD" w:rsidRPr="00FA11C8" w:rsidRDefault="00DA7DCD">
            <w:pPr>
              <w:autoSpaceDE w:val="0"/>
              <w:autoSpaceDN w:val="0"/>
              <w:adjustRightInd w:val="0"/>
              <w:snapToGrid w:val="0"/>
              <w:spacing w:line="240" w:lineRule="auto"/>
              <w:ind w:firstLine="420"/>
              <w:jc w:val="center"/>
              <w:rPr>
                <w:snapToGrid w:val="0"/>
                <w:color w:val="000000" w:themeColor="text1"/>
                <w:sz w:val="21"/>
                <w:szCs w:val="21"/>
              </w:rPr>
            </w:pPr>
          </w:p>
        </w:tc>
        <w:tc>
          <w:tcPr>
            <w:tcW w:w="1594" w:type="dxa"/>
            <w:vAlign w:val="center"/>
          </w:tcPr>
          <w:p w14:paraId="599D82B6"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区域环境质量的整体变化情况</w:t>
            </w:r>
          </w:p>
        </w:tc>
        <w:tc>
          <w:tcPr>
            <w:tcW w:w="2814" w:type="dxa"/>
            <w:gridSpan w:val="6"/>
            <w:vAlign w:val="center"/>
          </w:tcPr>
          <w:p w14:paraId="0AAC69FF"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snapToGrid w:val="0"/>
                <w:color w:val="000000" w:themeColor="text1"/>
                <w:sz w:val="21"/>
                <w:szCs w:val="21"/>
              </w:rPr>
              <w:t xml:space="preserve">k </w:t>
            </w:r>
            <w:r w:rsidRPr="00FA11C8">
              <w:rPr>
                <w:rFonts w:hint="eastAsia"/>
                <w:snapToGrid w:val="0"/>
                <w:color w:val="000000" w:themeColor="text1"/>
                <w:sz w:val="21"/>
                <w:szCs w:val="21"/>
              </w:rPr>
              <w:t>≤</w:t>
            </w:r>
            <w:r w:rsidRPr="00FA11C8">
              <w:rPr>
                <w:snapToGrid w:val="0"/>
                <w:color w:val="000000" w:themeColor="text1"/>
                <w:sz w:val="21"/>
                <w:szCs w:val="21"/>
              </w:rPr>
              <w:t xml:space="preserve">-20% </w:t>
            </w:r>
            <w:r w:rsidRPr="00FA11C8">
              <w:rPr>
                <w:rFonts w:hint="eastAsia"/>
                <w:snapToGrid w:val="0"/>
                <w:color w:val="000000" w:themeColor="text1"/>
                <w:sz w:val="21"/>
                <w:szCs w:val="21"/>
              </w:rPr>
              <w:t>□</w:t>
            </w:r>
          </w:p>
        </w:tc>
        <w:tc>
          <w:tcPr>
            <w:tcW w:w="3287" w:type="dxa"/>
            <w:gridSpan w:val="9"/>
            <w:vAlign w:val="center"/>
          </w:tcPr>
          <w:p w14:paraId="136B0201"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snapToGrid w:val="0"/>
                <w:color w:val="000000" w:themeColor="text1"/>
                <w:sz w:val="21"/>
                <w:szCs w:val="21"/>
              </w:rPr>
              <w:t>k</w:t>
            </w:r>
            <w:r w:rsidRPr="00FA11C8">
              <w:rPr>
                <w:rFonts w:hint="eastAsia"/>
                <w:snapToGrid w:val="0"/>
                <w:color w:val="000000" w:themeColor="text1"/>
                <w:sz w:val="21"/>
                <w:szCs w:val="21"/>
              </w:rPr>
              <w:t>＞</w:t>
            </w:r>
            <w:r w:rsidRPr="00FA11C8">
              <w:rPr>
                <w:snapToGrid w:val="0"/>
                <w:color w:val="000000" w:themeColor="text1"/>
                <w:sz w:val="21"/>
                <w:szCs w:val="21"/>
              </w:rPr>
              <w:t xml:space="preserve">-20% </w:t>
            </w:r>
            <w:r w:rsidRPr="00FA11C8">
              <w:rPr>
                <w:rFonts w:hint="eastAsia"/>
                <w:snapToGrid w:val="0"/>
                <w:color w:val="000000" w:themeColor="text1"/>
                <w:sz w:val="21"/>
                <w:szCs w:val="21"/>
              </w:rPr>
              <w:t>□</w:t>
            </w:r>
          </w:p>
        </w:tc>
      </w:tr>
      <w:tr w:rsidR="005937A0" w:rsidRPr="00FA11C8" w14:paraId="5F2B283D" w14:textId="77777777">
        <w:trPr>
          <w:cantSplit/>
          <w:trHeight w:val="241"/>
          <w:jc w:val="center"/>
        </w:trPr>
        <w:tc>
          <w:tcPr>
            <w:tcW w:w="929" w:type="dxa"/>
            <w:vMerge w:val="restart"/>
            <w:vAlign w:val="center"/>
          </w:tcPr>
          <w:p w14:paraId="148C70C8"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环境监测</w:t>
            </w:r>
            <w:r w:rsidRPr="00FA11C8">
              <w:rPr>
                <w:snapToGrid w:val="0"/>
                <w:color w:val="000000" w:themeColor="text1"/>
                <w:sz w:val="21"/>
                <w:szCs w:val="21"/>
              </w:rPr>
              <w:br/>
            </w:r>
            <w:r w:rsidRPr="00FA11C8">
              <w:rPr>
                <w:rFonts w:hint="eastAsia"/>
                <w:snapToGrid w:val="0"/>
                <w:color w:val="000000" w:themeColor="text1"/>
                <w:sz w:val="21"/>
                <w:szCs w:val="21"/>
              </w:rPr>
              <w:t>计划</w:t>
            </w:r>
          </w:p>
        </w:tc>
        <w:tc>
          <w:tcPr>
            <w:tcW w:w="1594" w:type="dxa"/>
            <w:vAlign w:val="center"/>
          </w:tcPr>
          <w:p w14:paraId="6ACF5BAE"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污染源监测</w:t>
            </w:r>
          </w:p>
        </w:tc>
        <w:tc>
          <w:tcPr>
            <w:tcW w:w="2814" w:type="dxa"/>
            <w:gridSpan w:val="6"/>
            <w:vAlign w:val="center"/>
          </w:tcPr>
          <w:p w14:paraId="2FFD16CD"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监测因子：（非甲烷总烃、其他</w:t>
            </w:r>
            <w:r w:rsidRPr="00FA11C8">
              <w:rPr>
                <w:rFonts w:hint="eastAsia"/>
                <w:snapToGrid w:val="0"/>
                <w:color w:val="000000" w:themeColor="text1"/>
                <w:sz w:val="21"/>
                <w:szCs w:val="21"/>
              </w:rPr>
              <w:t>A</w:t>
            </w:r>
            <w:r w:rsidRPr="00FA11C8">
              <w:rPr>
                <w:rFonts w:hint="eastAsia"/>
                <w:snapToGrid w:val="0"/>
                <w:color w:val="000000" w:themeColor="text1"/>
                <w:sz w:val="21"/>
                <w:szCs w:val="21"/>
              </w:rPr>
              <w:t>类废物（乙二胺、乙酸）、其他</w:t>
            </w:r>
            <w:r w:rsidRPr="00FA11C8">
              <w:rPr>
                <w:rFonts w:hint="eastAsia"/>
                <w:snapToGrid w:val="0"/>
                <w:color w:val="000000" w:themeColor="text1"/>
                <w:sz w:val="21"/>
                <w:szCs w:val="21"/>
              </w:rPr>
              <w:t>B</w:t>
            </w:r>
            <w:r w:rsidRPr="00FA11C8">
              <w:rPr>
                <w:rFonts w:hint="eastAsia"/>
                <w:snapToGrid w:val="0"/>
                <w:color w:val="000000" w:themeColor="text1"/>
                <w:sz w:val="21"/>
                <w:szCs w:val="21"/>
              </w:rPr>
              <w:t>类物质（三氯甲烷）、其他</w:t>
            </w:r>
            <w:r w:rsidRPr="00FA11C8">
              <w:rPr>
                <w:rFonts w:hint="eastAsia"/>
                <w:snapToGrid w:val="0"/>
                <w:color w:val="000000" w:themeColor="text1"/>
                <w:sz w:val="21"/>
                <w:szCs w:val="21"/>
              </w:rPr>
              <w:t>C</w:t>
            </w:r>
            <w:r w:rsidRPr="00FA11C8">
              <w:rPr>
                <w:rFonts w:hint="eastAsia"/>
                <w:snapToGrid w:val="0"/>
                <w:color w:val="000000" w:themeColor="text1"/>
                <w:sz w:val="21"/>
                <w:szCs w:val="21"/>
              </w:rPr>
              <w:t>类物质（乙醚、丙酮）、硫酸雾、</w:t>
            </w:r>
            <w:r w:rsidRPr="00FA11C8">
              <w:rPr>
                <w:rFonts w:hint="eastAsia"/>
                <w:snapToGrid w:val="0"/>
                <w:color w:val="000000" w:themeColor="text1"/>
                <w:sz w:val="21"/>
                <w:szCs w:val="21"/>
              </w:rPr>
              <w:t>HCl</w:t>
            </w:r>
            <w:r w:rsidRPr="00FA11C8">
              <w:rPr>
                <w:rFonts w:hint="eastAsia"/>
                <w:snapToGrid w:val="0"/>
                <w:color w:val="000000" w:themeColor="text1"/>
                <w:sz w:val="21"/>
                <w:szCs w:val="21"/>
              </w:rPr>
              <w:t>、</w:t>
            </w:r>
            <w:r w:rsidRPr="00FA11C8">
              <w:rPr>
                <w:rFonts w:hint="eastAsia"/>
                <w:snapToGrid w:val="0"/>
                <w:color w:val="000000" w:themeColor="text1"/>
                <w:sz w:val="21"/>
                <w:szCs w:val="21"/>
              </w:rPr>
              <w:t>NOx</w:t>
            </w:r>
            <w:r w:rsidRPr="00FA11C8">
              <w:rPr>
                <w:rFonts w:hint="eastAsia"/>
                <w:snapToGrid w:val="0"/>
                <w:color w:val="000000" w:themeColor="text1"/>
                <w:sz w:val="21"/>
                <w:szCs w:val="21"/>
              </w:rPr>
              <w:t>）</w:t>
            </w:r>
          </w:p>
        </w:tc>
        <w:tc>
          <w:tcPr>
            <w:tcW w:w="2084" w:type="dxa"/>
            <w:gridSpan w:val="7"/>
            <w:vAlign w:val="center"/>
          </w:tcPr>
          <w:p w14:paraId="1B60823A"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有组织废气监测</w:t>
            </w:r>
            <w:r w:rsidRPr="00FA11C8">
              <w:rPr>
                <w:rFonts w:hint="eastAsia"/>
                <w:snapToGrid w:val="0"/>
                <w:color w:val="000000" w:themeColor="text1"/>
                <w:sz w:val="21"/>
                <w:szCs w:val="21"/>
              </w:rPr>
              <w:sym w:font="Wingdings 2" w:char="0052"/>
            </w:r>
            <w:r w:rsidRPr="00FA11C8">
              <w:rPr>
                <w:snapToGrid w:val="0"/>
                <w:color w:val="000000" w:themeColor="text1"/>
                <w:sz w:val="21"/>
                <w:szCs w:val="21"/>
              </w:rPr>
              <w:br/>
            </w:r>
            <w:r w:rsidRPr="00FA11C8">
              <w:rPr>
                <w:rFonts w:hint="eastAsia"/>
                <w:snapToGrid w:val="0"/>
                <w:color w:val="000000" w:themeColor="text1"/>
                <w:sz w:val="21"/>
                <w:szCs w:val="21"/>
              </w:rPr>
              <w:t>无组织废气监测</w:t>
            </w:r>
            <w:r w:rsidRPr="00FA11C8">
              <w:rPr>
                <w:rFonts w:hint="eastAsia"/>
                <w:snapToGrid w:val="0"/>
                <w:color w:val="000000" w:themeColor="text1"/>
                <w:sz w:val="21"/>
                <w:szCs w:val="21"/>
              </w:rPr>
              <w:sym w:font="Wingdings 2" w:char="0052"/>
            </w:r>
          </w:p>
        </w:tc>
        <w:tc>
          <w:tcPr>
            <w:tcW w:w="1203" w:type="dxa"/>
            <w:gridSpan w:val="2"/>
            <w:vAlign w:val="center"/>
          </w:tcPr>
          <w:p w14:paraId="6070B70C"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无监测□</w:t>
            </w:r>
          </w:p>
        </w:tc>
      </w:tr>
      <w:tr w:rsidR="005937A0" w:rsidRPr="00FA11C8" w14:paraId="172044BF" w14:textId="77777777">
        <w:trPr>
          <w:cantSplit/>
          <w:trHeight w:val="241"/>
          <w:jc w:val="center"/>
        </w:trPr>
        <w:tc>
          <w:tcPr>
            <w:tcW w:w="929" w:type="dxa"/>
            <w:vMerge/>
            <w:vAlign w:val="center"/>
          </w:tcPr>
          <w:p w14:paraId="15B3A70C" w14:textId="77777777" w:rsidR="00DA7DCD" w:rsidRPr="00FA11C8" w:rsidRDefault="00DA7DCD">
            <w:pPr>
              <w:autoSpaceDE w:val="0"/>
              <w:autoSpaceDN w:val="0"/>
              <w:adjustRightInd w:val="0"/>
              <w:snapToGrid w:val="0"/>
              <w:spacing w:line="240" w:lineRule="auto"/>
              <w:ind w:firstLineChars="0" w:firstLine="0"/>
              <w:jc w:val="center"/>
              <w:rPr>
                <w:snapToGrid w:val="0"/>
                <w:color w:val="000000" w:themeColor="text1"/>
                <w:sz w:val="21"/>
                <w:szCs w:val="21"/>
              </w:rPr>
            </w:pPr>
          </w:p>
        </w:tc>
        <w:tc>
          <w:tcPr>
            <w:tcW w:w="1594" w:type="dxa"/>
            <w:vAlign w:val="center"/>
          </w:tcPr>
          <w:p w14:paraId="281C26A4"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环境质量监测</w:t>
            </w:r>
          </w:p>
        </w:tc>
        <w:tc>
          <w:tcPr>
            <w:tcW w:w="2814" w:type="dxa"/>
            <w:gridSpan w:val="6"/>
            <w:vAlign w:val="center"/>
          </w:tcPr>
          <w:p w14:paraId="5B032CA8"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监测因子：（）</w:t>
            </w:r>
          </w:p>
        </w:tc>
        <w:tc>
          <w:tcPr>
            <w:tcW w:w="2084" w:type="dxa"/>
            <w:gridSpan w:val="7"/>
            <w:vAlign w:val="center"/>
          </w:tcPr>
          <w:p w14:paraId="23D50306"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监测点位数（）</w:t>
            </w:r>
          </w:p>
        </w:tc>
        <w:tc>
          <w:tcPr>
            <w:tcW w:w="1203" w:type="dxa"/>
            <w:gridSpan w:val="2"/>
            <w:vAlign w:val="center"/>
          </w:tcPr>
          <w:p w14:paraId="3DE1B66D"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无监测□</w:t>
            </w:r>
          </w:p>
        </w:tc>
      </w:tr>
      <w:tr w:rsidR="005937A0" w:rsidRPr="00FA11C8" w14:paraId="65FA0054" w14:textId="77777777">
        <w:trPr>
          <w:cantSplit/>
          <w:trHeight w:val="394"/>
          <w:jc w:val="center"/>
        </w:trPr>
        <w:tc>
          <w:tcPr>
            <w:tcW w:w="929" w:type="dxa"/>
            <w:vMerge w:val="restart"/>
            <w:vAlign w:val="center"/>
          </w:tcPr>
          <w:p w14:paraId="4BFA225C"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lastRenderedPageBreak/>
              <w:t>评价结论</w:t>
            </w:r>
          </w:p>
        </w:tc>
        <w:tc>
          <w:tcPr>
            <w:tcW w:w="1594" w:type="dxa"/>
            <w:vAlign w:val="center"/>
          </w:tcPr>
          <w:p w14:paraId="56050E7E"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环境影响</w:t>
            </w:r>
          </w:p>
        </w:tc>
        <w:tc>
          <w:tcPr>
            <w:tcW w:w="6101" w:type="dxa"/>
            <w:gridSpan w:val="15"/>
            <w:vAlign w:val="center"/>
          </w:tcPr>
          <w:p w14:paraId="1B09E745"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可以接受</w:t>
            </w:r>
            <w:r w:rsidRPr="00FA11C8">
              <w:rPr>
                <w:rFonts w:hint="eastAsia"/>
                <w:snapToGrid w:val="0"/>
                <w:color w:val="000000" w:themeColor="text1"/>
                <w:sz w:val="21"/>
                <w:szCs w:val="21"/>
              </w:rPr>
              <w:sym w:font="Wingdings 2" w:char="0052"/>
            </w:r>
            <w:r w:rsidRPr="00FA11C8">
              <w:rPr>
                <w:rFonts w:hint="eastAsia"/>
                <w:snapToGrid w:val="0"/>
                <w:color w:val="000000" w:themeColor="text1"/>
                <w:sz w:val="21"/>
                <w:szCs w:val="21"/>
              </w:rPr>
              <w:t>不可以接受□</w:t>
            </w:r>
          </w:p>
        </w:tc>
      </w:tr>
      <w:tr w:rsidR="005937A0" w:rsidRPr="00FA11C8" w14:paraId="2C89D751" w14:textId="77777777">
        <w:trPr>
          <w:cantSplit/>
          <w:trHeight w:val="398"/>
          <w:jc w:val="center"/>
        </w:trPr>
        <w:tc>
          <w:tcPr>
            <w:tcW w:w="929" w:type="dxa"/>
            <w:vMerge/>
            <w:vAlign w:val="center"/>
          </w:tcPr>
          <w:p w14:paraId="42EB948C" w14:textId="77777777" w:rsidR="00DA7DCD" w:rsidRPr="00FA11C8" w:rsidRDefault="00DA7DCD">
            <w:pPr>
              <w:autoSpaceDE w:val="0"/>
              <w:autoSpaceDN w:val="0"/>
              <w:adjustRightInd w:val="0"/>
              <w:snapToGrid w:val="0"/>
              <w:spacing w:line="240" w:lineRule="auto"/>
              <w:ind w:firstLineChars="0" w:firstLine="0"/>
              <w:jc w:val="center"/>
              <w:rPr>
                <w:snapToGrid w:val="0"/>
                <w:color w:val="000000" w:themeColor="text1"/>
                <w:sz w:val="21"/>
                <w:szCs w:val="21"/>
              </w:rPr>
            </w:pPr>
          </w:p>
        </w:tc>
        <w:tc>
          <w:tcPr>
            <w:tcW w:w="1594" w:type="dxa"/>
            <w:vAlign w:val="center"/>
          </w:tcPr>
          <w:p w14:paraId="62AE8644"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大气环境防护距离</w:t>
            </w:r>
          </w:p>
        </w:tc>
        <w:tc>
          <w:tcPr>
            <w:tcW w:w="6101" w:type="dxa"/>
            <w:gridSpan w:val="15"/>
            <w:vAlign w:val="center"/>
          </w:tcPr>
          <w:p w14:paraId="5C61BC83"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距（）厂界最远（</w:t>
            </w:r>
            <w:r w:rsidRPr="00FA11C8">
              <w:rPr>
                <w:rFonts w:hint="eastAsia"/>
                <w:snapToGrid w:val="0"/>
                <w:color w:val="000000" w:themeColor="text1"/>
                <w:sz w:val="21"/>
                <w:szCs w:val="21"/>
              </w:rPr>
              <w:t>0</w:t>
            </w:r>
            <w:r w:rsidRPr="00FA11C8">
              <w:rPr>
                <w:rFonts w:hint="eastAsia"/>
                <w:snapToGrid w:val="0"/>
                <w:color w:val="000000" w:themeColor="text1"/>
                <w:sz w:val="21"/>
                <w:szCs w:val="21"/>
              </w:rPr>
              <w:t>）</w:t>
            </w:r>
            <w:r w:rsidRPr="00FA11C8">
              <w:rPr>
                <w:snapToGrid w:val="0"/>
                <w:color w:val="000000" w:themeColor="text1"/>
                <w:sz w:val="21"/>
                <w:szCs w:val="21"/>
              </w:rPr>
              <w:t>m</w:t>
            </w:r>
          </w:p>
        </w:tc>
      </w:tr>
      <w:tr w:rsidR="005937A0" w:rsidRPr="00FA11C8" w14:paraId="100D5A2D" w14:textId="77777777">
        <w:trPr>
          <w:cantSplit/>
          <w:trHeight w:val="241"/>
          <w:jc w:val="center"/>
        </w:trPr>
        <w:tc>
          <w:tcPr>
            <w:tcW w:w="929" w:type="dxa"/>
            <w:vMerge/>
            <w:vAlign w:val="center"/>
          </w:tcPr>
          <w:p w14:paraId="3F15FD37" w14:textId="77777777" w:rsidR="00DA7DCD" w:rsidRPr="00FA11C8" w:rsidRDefault="00DA7DCD">
            <w:pPr>
              <w:autoSpaceDE w:val="0"/>
              <w:autoSpaceDN w:val="0"/>
              <w:adjustRightInd w:val="0"/>
              <w:snapToGrid w:val="0"/>
              <w:spacing w:line="240" w:lineRule="auto"/>
              <w:ind w:firstLineChars="0" w:firstLine="0"/>
              <w:jc w:val="center"/>
              <w:rPr>
                <w:snapToGrid w:val="0"/>
                <w:color w:val="000000" w:themeColor="text1"/>
                <w:sz w:val="21"/>
                <w:szCs w:val="21"/>
              </w:rPr>
            </w:pPr>
          </w:p>
        </w:tc>
        <w:tc>
          <w:tcPr>
            <w:tcW w:w="1594" w:type="dxa"/>
            <w:vAlign w:val="center"/>
          </w:tcPr>
          <w:p w14:paraId="49A00910"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污染源年排放量</w:t>
            </w:r>
          </w:p>
        </w:tc>
        <w:tc>
          <w:tcPr>
            <w:tcW w:w="1634" w:type="dxa"/>
            <w:gridSpan w:val="3"/>
            <w:vAlign w:val="center"/>
          </w:tcPr>
          <w:p w14:paraId="1B887BBD"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snapToGrid w:val="0"/>
                <w:color w:val="000000" w:themeColor="text1"/>
                <w:sz w:val="21"/>
                <w:szCs w:val="21"/>
              </w:rPr>
              <w:t>SO</w:t>
            </w:r>
            <w:r w:rsidRPr="00FA11C8">
              <w:rPr>
                <w:snapToGrid w:val="0"/>
                <w:color w:val="000000" w:themeColor="text1"/>
                <w:sz w:val="21"/>
                <w:szCs w:val="21"/>
                <w:vertAlign w:val="subscript"/>
              </w:rPr>
              <w:t>2</w:t>
            </w:r>
            <w:r w:rsidRPr="00FA11C8">
              <w:rPr>
                <w:snapToGrid w:val="0"/>
                <w:color w:val="000000" w:themeColor="text1"/>
                <w:sz w:val="21"/>
                <w:szCs w:val="21"/>
              </w:rPr>
              <w:t>:</w:t>
            </w:r>
            <w:r w:rsidRPr="00FA11C8">
              <w:rPr>
                <w:rFonts w:hint="eastAsia"/>
                <w:snapToGrid w:val="0"/>
                <w:color w:val="000000" w:themeColor="text1"/>
                <w:sz w:val="21"/>
                <w:szCs w:val="21"/>
              </w:rPr>
              <w:t>（）</w:t>
            </w:r>
            <w:r w:rsidRPr="00FA11C8">
              <w:rPr>
                <w:snapToGrid w:val="0"/>
                <w:color w:val="000000" w:themeColor="text1"/>
                <w:sz w:val="21"/>
                <w:szCs w:val="21"/>
              </w:rPr>
              <w:t>t/a</w:t>
            </w:r>
          </w:p>
        </w:tc>
        <w:tc>
          <w:tcPr>
            <w:tcW w:w="1709" w:type="dxa"/>
            <w:gridSpan w:val="4"/>
            <w:vAlign w:val="center"/>
          </w:tcPr>
          <w:p w14:paraId="5DFFBBBA"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snapToGrid w:val="0"/>
                <w:color w:val="000000" w:themeColor="text1"/>
                <w:sz w:val="21"/>
                <w:szCs w:val="21"/>
              </w:rPr>
              <w:t>NOx:</w:t>
            </w:r>
          </w:p>
          <w:p w14:paraId="36D1C602" w14:textId="451E3F1F"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w:t>
            </w:r>
            <w:r w:rsidR="00E10E77" w:rsidRPr="00FA11C8">
              <w:rPr>
                <w:rFonts w:hint="eastAsia"/>
                <w:snapToGrid w:val="0"/>
                <w:color w:val="000000" w:themeColor="text1"/>
                <w:sz w:val="21"/>
                <w:szCs w:val="21"/>
              </w:rPr>
              <w:t>4.96</w:t>
            </w:r>
            <w:r w:rsidRPr="00FA11C8">
              <w:rPr>
                <w:rFonts w:hint="eastAsia"/>
                <w:snapToGrid w:val="0"/>
                <w:color w:val="000000" w:themeColor="text1"/>
                <w:sz w:val="21"/>
                <w:szCs w:val="21"/>
              </w:rPr>
              <w:t>×</w:t>
            </w:r>
            <w:r w:rsidRPr="00FA11C8">
              <w:rPr>
                <w:rFonts w:hint="eastAsia"/>
                <w:snapToGrid w:val="0"/>
                <w:color w:val="000000" w:themeColor="text1"/>
                <w:sz w:val="21"/>
                <w:szCs w:val="21"/>
              </w:rPr>
              <w:t>10</w:t>
            </w:r>
            <w:r w:rsidRPr="00FA11C8">
              <w:rPr>
                <w:rFonts w:hint="eastAsia"/>
                <w:snapToGrid w:val="0"/>
                <w:color w:val="000000" w:themeColor="text1"/>
                <w:sz w:val="21"/>
                <w:szCs w:val="21"/>
                <w:vertAlign w:val="superscript"/>
              </w:rPr>
              <w:t>-5</w:t>
            </w:r>
            <w:r w:rsidRPr="00FA11C8">
              <w:rPr>
                <w:rFonts w:hint="eastAsia"/>
                <w:snapToGrid w:val="0"/>
                <w:color w:val="000000" w:themeColor="text1"/>
                <w:sz w:val="21"/>
                <w:szCs w:val="21"/>
              </w:rPr>
              <w:t>）</w:t>
            </w:r>
            <w:r w:rsidRPr="00FA11C8">
              <w:rPr>
                <w:snapToGrid w:val="0"/>
                <w:color w:val="000000" w:themeColor="text1"/>
                <w:sz w:val="21"/>
                <w:szCs w:val="21"/>
              </w:rPr>
              <w:t>t/a</w:t>
            </w:r>
          </w:p>
        </w:tc>
        <w:tc>
          <w:tcPr>
            <w:tcW w:w="1331" w:type="dxa"/>
            <w:gridSpan w:val="5"/>
            <w:vAlign w:val="center"/>
          </w:tcPr>
          <w:p w14:paraId="28A602BC"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颗粒物</w:t>
            </w:r>
            <w:r w:rsidRPr="00FA11C8">
              <w:rPr>
                <w:snapToGrid w:val="0"/>
                <w:color w:val="000000" w:themeColor="text1"/>
                <w:sz w:val="21"/>
                <w:szCs w:val="21"/>
              </w:rPr>
              <w:t>:</w:t>
            </w:r>
          </w:p>
          <w:p w14:paraId="03C3AF22" w14:textId="77777777"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rFonts w:hint="eastAsia"/>
                <w:snapToGrid w:val="0"/>
                <w:color w:val="000000" w:themeColor="text1"/>
                <w:sz w:val="21"/>
                <w:szCs w:val="21"/>
              </w:rPr>
              <w:t>（</w:t>
            </w:r>
            <w:r w:rsidRPr="00FA11C8">
              <w:rPr>
                <w:snapToGrid w:val="0"/>
                <w:color w:val="000000" w:themeColor="text1"/>
                <w:sz w:val="21"/>
                <w:szCs w:val="21"/>
              </w:rPr>
              <w:t xml:space="preserve"> </w:t>
            </w:r>
            <w:r w:rsidRPr="00FA11C8">
              <w:rPr>
                <w:rFonts w:hint="eastAsia"/>
                <w:snapToGrid w:val="0"/>
                <w:color w:val="000000" w:themeColor="text1"/>
                <w:sz w:val="21"/>
                <w:szCs w:val="21"/>
              </w:rPr>
              <w:t>）</w:t>
            </w:r>
            <w:r w:rsidRPr="00FA11C8">
              <w:rPr>
                <w:snapToGrid w:val="0"/>
                <w:color w:val="000000" w:themeColor="text1"/>
                <w:sz w:val="21"/>
                <w:szCs w:val="21"/>
              </w:rPr>
              <w:t>t/a</w:t>
            </w:r>
          </w:p>
        </w:tc>
        <w:tc>
          <w:tcPr>
            <w:tcW w:w="1427" w:type="dxa"/>
            <w:gridSpan w:val="3"/>
            <w:vAlign w:val="center"/>
          </w:tcPr>
          <w:p w14:paraId="05224DBF" w14:textId="2E3BDAED" w:rsidR="00DA7DCD" w:rsidRPr="00FA11C8" w:rsidRDefault="003773AB">
            <w:pPr>
              <w:autoSpaceDE w:val="0"/>
              <w:autoSpaceDN w:val="0"/>
              <w:adjustRightInd w:val="0"/>
              <w:snapToGrid w:val="0"/>
              <w:spacing w:line="240" w:lineRule="auto"/>
              <w:ind w:firstLineChars="0" w:firstLine="0"/>
              <w:jc w:val="center"/>
              <w:rPr>
                <w:snapToGrid w:val="0"/>
                <w:color w:val="000000" w:themeColor="text1"/>
                <w:sz w:val="21"/>
                <w:szCs w:val="21"/>
              </w:rPr>
            </w:pPr>
            <w:r w:rsidRPr="00FA11C8">
              <w:rPr>
                <w:snapToGrid w:val="0"/>
                <w:color w:val="000000" w:themeColor="text1"/>
                <w:sz w:val="21"/>
                <w:szCs w:val="21"/>
              </w:rPr>
              <w:t>挥发性有机物</w:t>
            </w:r>
            <w:r w:rsidRPr="00FA11C8">
              <w:rPr>
                <w:snapToGrid w:val="0"/>
                <w:color w:val="000000" w:themeColor="text1"/>
                <w:sz w:val="21"/>
                <w:szCs w:val="21"/>
              </w:rPr>
              <w:t>:</w:t>
            </w:r>
            <w:r w:rsidRPr="00FA11C8">
              <w:rPr>
                <w:snapToGrid w:val="0"/>
                <w:color w:val="000000" w:themeColor="text1"/>
                <w:sz w:val="21"/>
                <w:szCs w:val="21"/>
              </w:rPr>
              <w:t>（</w:t>
            </w:r>
            <w:r w:rsidRPr="00FA11C8">
              <w:rPr>
                <w:snapToGrid w:val="0"/>
                <w:color w:val="000000" w:themeColor="text1"/>
                <w:sz w:val="21"/>
                <w:szCs w:val="21"/>
              </w:rPr>
              <w:t>0.00</w:t>
            </w:r>
            <w:r w:rsidR="00964873" w:rsidRPr="00FA11C8">
              <w:rPr>
                <w:rFonts w:hint="eastAsia"/>
                <w:snapToGrid w:val="0"/>
                <w:color w:val="000000" w:themeColor="text1"/>
                <w:sz w:val="21"/>
                <w:szCs w:val="21"/>
              </w:rPr>
              <w:t>43</w:t>
            </w:r>
            <w:r w:rsidRPr="00FA11C8">
              <w:rPr>
                <w:snapToGrid w:val="0"/>
                <w:color w:val="000000" w:themeColor="text1"/>
                <w:sz w:val="21"/>
                <w:szCs w:val="21"/>
              </w:rPr>
              <w:t>）</w:t>
            </w:r>
            <w:r w:rsidRPr="00FA11C8">
              <w:rPr>
                <w:snapToGrid w:val="0"/>
                <w:color w:val="000000" w:themeColor="text1"/>
                <w:sz w:val="21"/>
                <w:szCs w:val="21"/>
              </w:rPr>
              <w:t>t/a</w:t>
            </w:r>
          </w:p>
        </w:tc>
      </w:tr>
      <w:tr w:rsidR="00DA7DCD" w:rsidRPr="00FA11C8" w14:paraId="72B34782" w14:textId="77777777">
        <w:trPr>
          <w:cantSplit/>
          <w:trHeight w:val="411"/>
          <w:jc w:val="center"/>
        </w:trPr>
        <w:tc>
          <w:tcPr>
            <w:tcW w:w="8624" w:type="dxa"/>
            <w:gridSpan w:val="17"/>
            <w:vAlign w:val="center"/>
          </w:tcPr>
          <w:p w14:paraId="6B493641" w14:textId="77777777" w:rsidR="00DA7DCD" w:rsidRPr="00FA11C8" w:rsidRDefault="003773AB">
            <w:pPr>
              <w:autoSpaceDE w:val="0"/>
              <w:autoSpaceDN w:val="0"/>
              <w:adjustRightInd w:val="0"/>
              <w:snapToGrid w:val="0"/>
              <w:spacing w:line="240" w:lineRule="auto"/>
              <w:ind w:firstLineChars="0" w:firstLine="0"/>
              <w:rPr>
                <w:snapToGrid w:val="0"/>
                <w:color w:val="000000" w:themeColor="text1"/>
                <w:sz w:val="21"/>
                <w:szCs w:val="21"/>
              </w:rPr>
            </w:pPr>
            <w:r w:rsidRPr="00FA11C8">
              <w:rPr>
                <w:rFonts w:hint="eastAsia"/>
                <w:snapToGrid w:val="0"/>
                <w:color w:val="000000" w:themeColor="text1"/>
                <w:sz w:val="21"/>
                <w:szCs w:val="21"/>
              </w:rPr>
              <w:t>注：“□”为勾选项，填“√”；</w:t>
            </w:r>
            <w:r w:rsidRPr="00FA11C8">
              <w:rPr>
                <w:snapToGrid w:val="0"/>
                <w:color w:val="000000" w:themeColor="text1"/>
                <w:sz w:val="21"/>
                <w:szCs w:val="21"/>
              </w:rPr>
              <w:t>“</w:t>
            </w:r>
            <w:r w:rsidRPr="00FA11C8">
              <w:rPr>
                <w:rFonts w:hint="eastAsia"/>
                <w:snapToGrid w:val="0"/>
                <w:color w:val="000000" w:themeColor="text1"/>
                <w:sz w:val="21"/>
                <w:szCs w:val="21"/>
              </w:rPr>
              <w:t>（）</w:t>
            </w:r>
            <w:r w:rsidRPr="00FA11C8">
              <w:rPr>
                <w:snapToGrid w:val="0"/>
                <w:color w:val="000000" w:themeColor="text1"/>
                <w:sz w:val="21"/>
                <w:szCs w:val="21"/>
              </w:rPr>
              <w:t xml:space="preserve">” </w:t>
            </w:r>
            <w:r w:rsidRPr="00FA11C8">
              <w:rPr>
                <w:rFonts w:hint="eastAsia"/>
                <w:snapToGrid w:val="0"/>
                <w:color w:val="000000" w:themeColor="text1"/>
                <w:sz w:val="21"/>
                <w:szCs w:val="21"/>
              </w:rPr>
              <w:t>为内容填写项</w:t>
            </w:r>
          </w:p>
        </w:tc>
      </w:tr>
    </w:tbl>
    <w:p w14:paraId="7661C7A0" w14:textId="77777777" w:rsidR="00DA7DCD" w:rsidRPr="00FA11C8" w:rsidRDefault="00DA7DCD">
      <w:pPr>
        <w:ind w:firstLineChars="0" w:firstLine="0"/>
        <w:rPr>
          <w:color w:val="000000" w:themeColor="text1"/>
          <w:szCs w:val="32"/>
        </w:rPr>
      </w:pPr>
    </w:p>
    <w:p w14:paraId="544449BF" w14:textId="77777777" w:rsidR="00DA7DCD" w:rsidRPr="00FA11C8" w:rsidRDefault="00DA7DCD">
      <w:pPr>
        <w:ind w:firstLine="480"/>
        <w:rPr>
          <w:color w:val="000000" w:themeColor="text1"/>
          <w:szCs w:val="32"/>
        </w:rPr>
      </w:pPr>
    </w:p>
    <w:sectPr w:rsidR="00DA7DCD" w:rsidRPr="00FA11C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5E9B2B" w14:textId="77777777" w:rsidR="004C55AF" w:rsidRDefault="004C55AF">
      <w:pPr>
        <w:spacing w:line="240" w:lineRule="auto"/>
        <w:ind w:firstLine="480"/>
      </w:pPr>
      <w:r>
        <w:separator/>
      </w:r>
    </w:p>
  </w:endnote>
  <w:endnote w:type="continuationSeparator" w:id="0">
    <w:p w14:paraId="3375E687" w14:textId="77777777" w:rsidR="004C55AF" w:rsidRDefault="004C55AF">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2DD8F" w14:textId="77777777" w:rsidR="00DA7DCD" w:rsidRDefault="00DA7DCD">
    <w:pPr>
      <w:pStyle w:val="af2"/>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627BF" w14:textId="77777777" w:rsidR="00DA7DCD" w:rsidRDefault="00DA7DCD">
    <w:pPr>
      <w:pStyle w:val="af2"/>
      <w:ind w:firstLine="360"/>
      <w:jc w:val="center"/>
    </w:pPr>
  </w:p>
  <w:p w14:paraId="52E0B083" w14:textId="77777777" w:rsidR="00DA7DCD" w:rsidRDefault="00DA7DCD">
    <w:pPr>
      <w:pStyle w:val="af2"/>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58858F" w14:textId="77777777" w:rsidR="00DA7DCD" w:rsidRDefault="00DA7DCD">
    <w:pPr>
      <w:pStyle w:val="af2"/>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90141561"/>
      <w:docPartObj>
        <w:docPartGallery w:val="AutoText"/>
      </w:docPartObj>
    </w:sdtPr>
    <w:sdtContent>
      <w:p w14:paraId="5DDAFFAF" w14:textId="77777777" w:rsidR="00DA7DCD" w:rsidRDefault="003773AB">
        <w:pPr>
          <w:pStyle w:val="af2"/>
          <w:ind w:firstLineChars="0" w:firstLine="0"/>
          <w:jc w:val="center"/>
        </w:pPr>
        <w:r>
          <w:fldChar w:fldCharType="begin"/>
        </w:r>
        <w:r>
          <w:instrText>PAGE   \* MERGEFORMAT</w:instrText>
        </w:r>
        <w:r>
          <w:fldChar w:fldCharType="separate"/>
        </w:r>
        <w:r>
          <w:rPr>
            <w:lang w:val="zh-CN"/>
          </w:rPr>
          <w:t>2</w:t>
        </w:r>
        <w:r>
          <w:fldChar w:fldCharType="end"/>
        </w:r>
      </w:p>
    </w:sdtContent>
  </w:sdt>
  <w:p w14:paraId="1E88709A" w14:textId="77777777" w:rsidR="00DA7DCD" w:rsidRDefault="00DA7DCD">
    <w:pPr>
      <w:pStyle w:val="af2"/>
      <w:ind w:firstLine="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55890990"/>
      <w:docPartObj>
        <w:docPartGallery w:val="AutoText"/>
      </w:docPartObj>
    </w:sdtPr>
    <w:sdtContent>
      <w:p w14:paraId="6B5B0834" w14:textId="77777777" w:rsidR="00DA7DCD" w:rsidRDefault="003773AB">
        <w:pPr>
          <w:pStyle w:val="af2"/>
          <w:ind w:firstLineChars="0" w:firstLine="0"/>
          <w:jc w:val="center"/>
        </w:pPr>
        <w:r>
          <w:fldChar w:fldCharType="begin"/>
        </w:r>
        <w:r>
          <w:instrText>PAGE   \* MERGEFORMAT</w:instrText>
        </w:r>
        <w:r>
          <w:fldChar w:fldCharType="separate"/>
        </w:r>
        <w:r>
          <w:rPr>
            <w:lang w:val="zh-CN"/>
          </w:rPr>
          <w:t>2</w:t>
        </w:r>
        <w:r>
          <w:fldChar w:fldCharType="end"/>
        </w:r>
      </w:p>
    </w:sdtContent>
  </w:sdt>
  <w:p w14:paraId="1E56A396" w14:textId="77777777" w:rsidR="00DA7DCD" w:rsidRDefault="00DA7DCD">
    <w:pPr>
      <w:pStyle w:val="af2"/>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412598" w14:textId="77777777" w:rsidR="004C55AF" w:rsidRDefault="004C55AF">
      <w:pPr>
        <w:ind w:firstLine="480"/>
      </w:pPr>
      <w:r>
        <w:separator/>
      </w:r>
    </w:p>
  </w:footnote>
  <w:footnote w:type="continuationSeparator" w:id="0">
    <w:p w14:paraId="1AFE685F" w14:textId="77777777" w:rsidR="004C55AF" w:rsidRDefault="004C55AF">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E7737" w14:textId="77777777" w:rsidR="00DA7DCD" w:rsidRDefault="00DA7DCD">
    <w:pPr>
      <w:pStyle w:val="af4"/>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BCB181" w14:textId="77777777" w:rsidR="00DA7DCD" w:rsidRDefault="00DA7DCD">
    <w:pPr>
      <w:pStyle w:val="af4"/>
      <w:pBdr>
        <w:bottom w:val="none" w:sz="0" w:space="0" w:color="auto"/>
      </w:pBdr>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91AC1E" w14:textId="77777777" w:rsidR="00DA7DCD" w:rsidRDefault="00DA7DCD">
    <w:pPr>
      <w:pStyle w:val="af4"/>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14FE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15:restartNumberingAfterBreak="0">
    <w:nsid w:val="0D743C3C"/>
    <w:multiLevelType w:val="multilevel"/>
    <w:tmpl w:val="0D743C3C"/>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 w15:restartNumberingAfterBreak="0">
    <w:nsid w:val="1A170FB5"/>
    <w:multiLevelType w:val="multilevel"/>
    <w:tmpl w:val="1A170FB5"/>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15:restartNumberingAfterBreak="0">
    <w:nsid w:val="21991448"/>
    <w:multiLevelType w:val="multilevel"/>
    <w:tmpl w:val="2199144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15:restartNumberingAfterBreak="0">
    <w:nsid w:val="24A803BC"/>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3B321F9E"/>
    <w:multiLevelType w:val="multilevel"/>
    <w:tmpl w:val="3B321F9E"/>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15:restartNumberingAfterBreak="0">
    <w:nsid w:val="56F12FA7"/>
    <w:multiLevelType w:val="multilevel"/>
    <w:tmpl w:val="56F12FA7"/>
    <w:lvl w:ilvl="0">
      <w:start w:val="1"/>
      <w:numFmt w:val="decimal"/>
      <w:pStyle w:val="-"/>
      <w:lvlText w:val="表%1"/>
      <w:lvlJc w:val="left"/>
      <w:pPr>
        <w:ind w:left="9356" w:hanging="425"/>
      </w:pPr>
      <w:rPr>
        <w:rFonts w:hint="eastAsia"/>
        <w:sz w:val="24"/>
        <w:szCs w:val="24"/>
        <w:lang w:val="en-US"/>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16cid:durableId="2040623927">
    <w:abstractNumId w:val="6"/>
  </w:num>
  <w:num w:numId="2" w16cid:durableId="2124422356">
    <w:abstractNumId w:val="2"/>
  </w:num>
  <w:num w:numId="3" w16cid:durableId="499083254">
    <w:abstractNumId w:val="4"/>
  </w:num>
  <w:num w:numId="4" w16cid:durableId="1444616341">
    <w:abstractNumId w:val="5"/>
  </w:num>
  <w:num w:numId="5" w16cid:durableId="2080857854">
    <w:abstractNumId w:val="1"/>
  </w:num>
  <w:num w:numId="6" w16cid:durableId="161160713">
    <w:abstractNumId w:val="3"/>
  </w:num>
  <w:num w:numId="7" w16cid:durableId="17907090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defaultTabStop w:val="420"/>
  <w:drawingGridHorizontalSpacing w:val="120"/>
  <w:drawingGridVerticalSpacing w:val="163"/>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3ADF"/>
    <w:rsid w:val="000049E9"/>
    <w:rsid w:val="00004AB9"/>
    <w:rsid w:val="00014016"/>
    <w:rsid w:val="00016D5F"/>
    <w:rsid w:val="00022634"/>
    <w:rsid w:val="000278D7"/>
    <w:rsid w:val="00030950"/>
    <w:rsid w:val="0004043A"/>
    <w:rsid w:val="0004077A"/>
    <w:rsid w:val="000426E2"/>
    <w:rsid w:val="00056982"/>
    <w:rsid w:val="00063A61"/>
    <w:rsid w:val="00073AF2"/>
    <w:rsid w:val="00077270"/>
    <w:rsid w:val="00081004"/>
    <w:rsid w:val="00090CCD"/>
    <w:rsid w:val="000A571B"/>
    <w:rsid w:val="000B2DA5"/>
    <w:rsid w:val="000B4F5D"/>
    <w:rsid w:val="000B6355"/>
    <w:rsid w:val="000B71F4"/>
    <w:rsid w:val="000D4555"/>
    <w:rsid w:val="000D4AF9"/>
    <w:rsid w:val="000D6600"/>
    <w:rsid w:val="000E0EC0"/>
    <w:rsid w:val="000F2C71"/>
    <w:rsid w:val="0011238C"/>
    <w:rsid w:val="00112AB8"/>
    <w:rsid w:val="00114D83"/>
    <w:rsid w:val="001153B8"/>
    <w:rsid w:val="00116569"/>
    <w:rsid w:val="00137248"/>
    <w:rsid w:val="001455D4"/>
    <w:rsid w:val="001641DC"/>
    <w:rsid w:val="0016442F"/>
    <w:rsid w:val="00164992"/>
    <w:rsid w:val="00172541"/>
    <w:rsid w:val="001756EE"/>
    <w:rsid w:val="0019009B"/>
    <w:rsid w:val="001929EA"/>
    <w:rsid w:val="00193606"/>
    <w:rsid w:val="001960DD"/>
    <w:rsid w:val="001A3821"/>
    <w:rsid w:val="001A6EED"/>
    <w:rsid w:val="001B43B6"/>
    <w:rsid w:val="001B4D51"/>
    <w:rsid w:val="001B61B7"/>
    <w:rsid w:val="001C046B"/>
    <w:rsid w:val="001C0D8B"/>
    <w:rsid w:val="001C7145"/>
    <w:rsid w:val="001D742A"/>
    <w:rsid w:val="001D7E2B"/>
    <w:rsid w:val="001E7F58"/>
    <w:rsid w:val="002008B5"/>
    <w:rsid w:val="00203D60"/>
    <w:rsid w:val="00225C30"/>
    <w:rsid w:val="002343BD"/>
    <w:rsid w:val="002379C8"/>
    <w:rsid w:val="00257445"/>
    <w:rsid w:val="00267E5D"/>
    <w:rsid w:val="00274502"/>
    <w:rsid w:val="0027454C"/>
    <w:rsid w:val="00280323"/>
    <w:rsid w:val="00290E33"/>
    <w:rsid w:val="00291488"/>
    <w:rsid w:val="002B1AAB"/>
    <w:rsid w:val="002B78E6"/>
    <w:rsid w:val="002D30DF"/>
    <w:rsid w:val="002D4379"/>
    <w:rsid w:val="002D5D36"/>
    <w:rsid w:val="002D6D2C"/>
    <w:rsid w:val="002D75EE"/>
    <w:rsid w:val="002F1FC3"/>
    <w:rsid w:val="002F2E86"/>
    <w:rsid w:val="002F49DF"/>
    <w:rsid w:val="00300FCA"/>
    <w:rsid w:val="003101A6"/>
    <w:rsid w:val="00321D8B"/>
    <w:rsid w:val="00327E42"/>
    <w:rsid w:val="00330F1A"/>
    <w:rsid w:val="003452B8"/>
    <w:rsid w:val="00347E8E"/>
    <w:rsid w:val="003620FC"/>
    <w:rsid w:val="003627E6"/>
    <w:rsid w:val="0036787B"/>
    <w:rsid w:val="00372715"/>
    <w:rsid w:val="003773AB"/>
    <w:rsid w:val="0038663C"/>
    <w:rsid w:val="0038700C"/>
    <w:rsid w:val="00387A44"/>
    <w:rsid w:val="00392F8B"/>
    <w:rsid w:val="0039579D"/>
    <w:rsid w:val="003A4B22"/>
    <w:rsid w:val="003C18C6"/>
    <w:rsid w:val="003C47FC"/>
    <w:rsid w:val="003C49E5"/>
    <w:rsid w:val="003C5920"/>
    <w:rsid w:val="003D6533"/>
    <w:rsid w:val="003E5041"/>
    <w:rsid w:val="003E5AAE"/>
    <w:rsid w:val="003F1498"/>
    <w:rsid w:val="003F3E1A"/>
    <w:rsid w:val="00400222"/>
    <w:rsid w:val="00416639"/>
    <w:rsid w:val="00434086"/>
    <w:rsid w:val="00446806"/>
    <w:rsid w:val="00454991"/>
    <w:rsid w:val="0046148E"/>
    <w:rsid w:val="00461FC1"/>
    <w:rsid w:val="00467177"/>
    <w:rsid w:val="00470146"/>
    <w:rsid w:val="00480922"/>
    <w:rsid w:val="00481C08"/>
    <w:rsid w:val="00485922"/>
    <w:rsid w:val="00491EA0"/>
    <w:rsid w:val="00495413"/>
    <w:rsid w:val="004A0E9D"/>
    <w:rsid w:val="004A3146"/>
    <w:rsid w:val="004A3C49"/>
    <w:rsid w:val="004A6C44"/>
    <w:rsid w:val="004B60BB"/>
    <w:rsid w:val="004C2D85"/>
    <w:rsid w:val="004C3A23"/>
    <w:rsid w:val="004C3A44"/>
    <w:rsid w:val="004C3C17"/>
    <w:rsid w:val="004C55AF"/>
    <w:rsid w:val="004C5E8B"/>
    <w:rsid w:val="004D0395"/>
    <w:rsid w:val="004E641B"/>
    <w:rsid w:val="004F2C85"/>
    <w:rsid w:val="004F4BBA"/>
    <w:rsid w:val="004F79D4"/>
    <w:rsid w:val="00503986"/>
    <w:rsid w:val="00504FCC"/>
    <w:rsid w:val="0050656A"/>
    <w:rsid w:val="005077B7"/>
    <w:rsid w:val="00510B83"/>
    <w:rsid w:val="00515173"/>
    <w:rsid w:val="0051630B"/>
    <w:rsid w:val="00524664"/>
    <w:rsid w:val="005271CB"/>
    <w:rsid w:val="00530993"/>
    <w:rsid w:val="00531947"/>
    <w:rsid w:val="005372A8"/>
    <w:rsid w:val="00541EA9"/>
    <w:rsid w:val="00542F1F"/>
    <w:rsid w:val="0054530B"/>
    <w:rsid w:val="00546D99"/>
    <w:rsid w:val="00556E19"/>
    <w:rsid w:val="00566E98"/>
    <w:rsid w:val="0057018E"/>
    <w:rsid w:val="00573B9C"/>
    <w:rsid w:val="00576CE4"/>
    <w:rsid w:val="0057747F"/>
    <w:rsid w:val="00582916"/>
    <w:rsid w:val="00584C8E"/>
    <w:rsid w:val="00587BF2"/>
    <w:rsid w:val="00591AB4"/>
    <w:rsid w:val="005937A0"/>
    <w:rsid w:val="005979DC"/>
    <w:rsid w:val="005A59FE"/>
    <w:rsid w:val="005C7570"/>
    <w:rsid w:val="005D2653"/>
    <w:rsid w:val="005E3F05"/>
    <w:rsid w:val="005F0CE8"/>
    <w:rsid w:val="005F1146"/>
    <w:rsid w:val="005F22D3"/>
    <w:rsid w:val="005F7659"/>
    <w:rsid w:val="00600243"/>
    <w:rsid w:val="00601366"/>
    <w:rsid w:val="006021D1"/>
    <w:rsid w:val="00605BC3"/>
    <w:rsid w:val="006253E3"/>
    <w:rsid w:val="0063213C"/>
    <w:rsid w:val="006463FD"/>
    <w:rsid w:val="00646D52"/>
    <w:rsid w:val="00656F48"/>
    <w:rsid w:val="00661C3C"/>
    <w:rsid w:val="00665BDB"/>
    <w:rsid w:val="00666CCD"/>
    <w:rsid w:val="00667266"/>
    <w:rsid w:val="00673571"/>
    <w:rsid w:val="006825BB"/>
    <w:rsid w:val="006848AB"/>
    <w:rsid w:val="00685644"/>
    <w:rsid w:val="00692A79"/>
    <w:rsid w:val="006A08DD"/>
    <w:rsid w:val="006A1B3F"/>
    <w:rsid w:val="006B259F"/>
    <w:rsid w:val="006B4DFA"/>
    <w:rsid w:val="006B559B"/>
    <w:rsid w:val="006B5F9A"/>
    <w:rsid w:val="006B6FFE"/>
    <w:rsid w:val="006C58E4"/>
    <w:rsid w:val="006E4F7D"/>
    <w:rsid w:val="006E5981"/>
    <w:rsid w:val="006E71FA"/>
    <w:rsid w:val="006E7C31"/>
    <w:rsid w:val="006F1442"/>
    <w:rsid w:val="006F2888"/>
    <w:rsid w:val="006F6809"/>
    <w:rsid w:val="00712830"/>
    <w:rsid w:val="00713A3C"/>
    <w:rsid w:val="00727D1D"/>
    <w:rsid w:val="00730FB1"/>
    <w:rsid w:val="007338EC"/>
    <w:rsid w:val="007339A5"/>
    <w:rsid w:val="00733E30"/>
    <w:rsid w:val="00734B00"/>
    <w:rsid w:val="00740BE5"/>
    <w:rsid w:val="00747625"/>
    <w:rsid w:val="0075037B"/>
    <w:rsid w:val="00754B37"/>
    <w:rsid w:val="007636E1"/>
    <w:rsid w:val="00775C4C"/>
    <w:rsid w:val="00797CA6"/>
    <w:rsid w:val="007A2713"/>
    <w:rsid w:val="007A5273"/>
    <w:rsid w:val="007A61F3"/>
    <w:rsid w:val="007B7291"/>
    <w:rsid w:val="007C7BE0"/>
    <w:rsid w:val="007D416B"/>
    <w:rsid w:val="007D636D"/>
    <w:rsid w:val="007E5E49"/>
    <w:rsid w:val="007F1FAA"/>
    <w:rsid w:val="007F73E6"/>
    <w:rsid w:val="00802016"/>
    <w:rsid w:val="00807BDD"/>
    <w:rsid w:val="00814726"/>
    <w:rsid w:val="00817179"/>
    <w:rsid w:val="008200B2"/>
    <w:rsid w:val="00820E28"/>
    <w:rsid w:val="00820F88"/>
    <w:rsid w:val="008220AF"/>
    <w:rsid w:val="008235D7"/>
    <w:rsid w:val="00832155"/>
    <w:rsid w:val="00840539"/>
    <w:rsid w:val="00843260"/>
    <w:rsid w:val="008570DD"/>
    <w:rsid w:val="00857E9A"/>
    <w:rsid w:val="00866B97"/>
    <w:rsid w:val="008779D5"/>
    <w:rsid w:val="008868DA"/>
    <w:rsid w:val="00890B3A"/>
    <w:rsid w:val="008A62CA"/>
    <w:rsid w:val="008B72D9"/>
    <w:rsid w:val="008D3C72"/>
    <w:rsid w:val="008D7058"/>
    <w:rsid w:val="008E15F0"/>
    <w:rsid w:val="008E2787"/>
    <w:rsid w:val="008E355C"/>
    <w:rsid w:val="008E41BE"/>
    <w:rsid w:val="008E4B00"/>
    <w:rsid w:val="008F3D9B"/>
    <w:rsid w:val="008F776A"/>
    <w:rsid w:val="00903A31"/>
    <w:rsid w:val="00904989"/>
    <w:rsid w:val="009225E6"/>
    <w:rsid w:val="0092528F"/>
    <w:rsid w:val="00926FE6"/>
    <w:rsid w:val="00936E90"/>
    <w:rsid w:val="00937541"/>
    <w:rsid w:val="00941A47"/>
    <w:rsid w:val="009440D3"/>
    <w:rsid w:val="00947304"/>
    <w:rsid w:val="00951DF9"/>
    <w:rsid w:val="009634A4"/>
    <w:rsid w:val="00964873"/>
    <w:rsid w:val="0096540A"/>
    <w:rsid w:val="00974FC8"/>
    <w:rsid w:val="009773D1"/>
    <w:rsid w:val="00982309"/>
    <w:rsid w:val="00984061"/>
    <w:rsid w:val="009874A0"/>
    <w:rsid w:val="00996D48"/>
    <w:rsid w:val="0099709B"/>
    <w:rsid w:val="009A0AAF"/>
    <w:rsid w:val="009A19BB"/>
    <w:rsid w:val="009B17BE"/>
    <w:rsid w:val="009B39DA"/>
    <w:rsid w:val="009B4E2D"/>
    <w:rsid w:val="009B5F38"/>
    <w:rsid w:val="009C3650"/>
    <w:rsid w:val="009C471D"/>
    <w:rsid w:val="009E6CFC"/>
    <w:rsid w:val="00A406CE"/>
    <w:rsid w:val="00A42A82"/>
    <w:rsid w:val="00A42B40"/>
    <w:rsid w:val="00A50FE0"/>
    <w:rsid w:val="00A60789"/>
    <w:rsid w:val="00A60B8C"/>
    <w:rsid w:val="00A64C73"/>
    <w:rsid w:val="00A748A7"/>
    <w:rsid w:val="00A816F0"/>
    <w:rsid w:val="00A847F7"/>
    <w:rsid w:val="00A94FD7"/>
    <w:rsid w:val="00A9508C"/>
    <w:rsid w:val="00A97E4E"/>
    <w:rsid w:val="00AC0C0A"/>
    <w:rsid w:val="00AC6146"/>
    <w:rsid w:val="00AD2DBC"/>
    <w:rsid w:val="00AE17E1"/>
    <w:rsid w:val="00AE5961"/>
    <w:rsid w:val="00AE7FE2"/>
    <w:rsid w:val="00AF62E3"/>
    <w:rsid w:val="00B00011"/>
    <w:rsid w:val="00B033EF"/>
    <w:rsid w:val="00B20A98"/>
    <w:rsid w:val="00B23C97"/>
    <w:rsid w:val="00B36977"/>
    <w:rsid w:val="00B67DE6"/>
    <w:rsid w:val="00B758AB"/>
    <w:rsid w:val="00B8339A"/>
    <w:rsid w:val="00B85407"/>
    <w:rsid w:val="00B97F96"/>
    <w:rsid w:val="00BA0A1D"/>
    <w:rsid w:val="00BC5080"/>
    <w:rsid w:val="00BD3E9E"/>
    <w:rsid w:val="00BE6735"/>
    <w:rsid w:val="00BF2D33"/>
    <w:rsid w:val="00BF735E"/>
    <w:rsid w:val="00C33741"/>
    <w:rsid w:val="00C36121"/>
    <w:rsid w:val="00C36DFE"/>
    <w:rsid w:val="00C44139"/>
    <w:rsid w:val="00C45E0C"/>
    <w:rsid w:val="00C46EF5"/>
    <w:rsid w:val="00C60BF5"/>
    <w:rsid w:val="00C63F88"/>
    <w:rsid w:val="00C710FF"/>
    <w:rsid w:val="00C7354A"/>
    <w:rsid w:val="00C73722"/>
    <w:rsid w:val="00C84BCA"/>
    <w:rsid w:val="00C87840"/>
    <w:rsid w:val="00C9645F"/>
    <w:rsid w:val="00C97462"/>
    <w:rsid w:val="00C97994"/>
    <w:rsid w:val="00CA63C1"/>
    <w:rsid w:val="00CB22CC"/>
    <w:rsid w:val="00CB5068"/>
    <w:rsid w:val="00CB5EE2"/>
    <w:rsid w:val="00CB69FE"/>
    <w:rsid w:val="00CB6B7E"/>
    <w:rsid w:val="00CC3801"/>
    <w:rsid w:val="00CC43BF"/>
    <w:rsid w:val="00CC639A"/>
    <w:rsid w:val="00CD4D4E"/>
    <w:rsid w:val="00CD66A4"/>
    <w:rsid w:val="00CE0F23"/>
    <w:rsid w:val="00CE11FD"/>
    <w:rsid w:val="00CE7985"/>
    <w:rsid w:val="00D05E93"/>
    <w:rsid w:val="00D1031A"/>
    <w:rsid w:val="00D10675"/>
    <w:rsid w:val="00D12F5B"/>
    <w:rsid w:val="00D15128"/>
    <w:rsid w:val="00D17C43"/>
    <w:rsid w:val="00D4043F"/>
    <w:rsid w:val="00D43814"/>
    <w:rsid w:val="00D45199"/>
    <w:rsid w:val="00D46BBA"/>
    <w:rsid w:val="00D47B40"/>
    <w:rsid w:val="00D51496"/>
    <w:rsid w:val="00D516A9"/>
    <w:rsid w:val="00D57BA8"/>
    <w:rsid w:val="00D61738"/>
    <w:rsid w:val="00D6267F"/>
    <w:rsid w:val="00D73975"/>
    <w:rsid w:val="00D80C13"/>
    <w:rsid w:val="00D82CB2"/>
    <w:rsid w:val="00D86647"/>
    <w:rsid w:val="00D901DE"/>
    <w:rsid w:val="00D91E18"/>
    <w:rsid w:val="00D93E9E"/>
    <w:rsid w:val="00D94E42"/>
    <w:rsid w:val="00DA7DCD"/>
    <w:rsid w:val="00DB29A1"/>
    <w:rsid w:val="00DD0AB4"/>
    <w:rsid w:val="00DD16D3"/>
    <w:rsid w:val="00DD3ADF"/>
    <w:rsid w:val="00DE534D"/>
    <w:rsid w:val="00DE71E2"/>
    <w:rsid w:val="00DF08D8"/>
    <w:rsid w:val="00DF5C33"/>
    <w:rsid w:val="00DF7925"/>
    <w:rsid w:val="00DF7AC6"/>
    <w:rsid w:val="00DF7D9E"/>
    <w:rsid w:val="00E007EE"/>
    <w:rsid w:val="00E02F91"/>
    <w:rsid w:val="00E10E77"/>
    <w:rsid w:val="00E218F9"/>
    <w:rsid w:val="00E22924"/>
    <w:rsid w:val="00E33CFE"/>
    <w:rsid w:val="00E35C15"/>
    <w:rsid w:val="00E46593"/>
    <w:rsid w:val="00E46EC3"/>
    <w:rsid w:val="00E57120"/>
    <w:rsid w:val="00E57D7B"/>
    <w:rsid w:val="00E67815"/>
    <w:rsid w:val="00E85EA2"/>
    <w:rsid w:val="00E97B32"/>
    <w:rsid w:val="00EA15E5"/>
    <w:rsid w:val="00EB7BA3"/>
    <w:rsid w:val="00EC3227"/>
    <w:rsid w:val="00ED1128"/>
    <w:rsid w:val="00ED4788"/>
    <w:rsid w:val="00ED6BCB"/>
    <w:rsid w:val="00EE1ECC"/>
    <w:rsid w:val="00EE2C42"/>
    <w:rsid w:val="00EE6695"/>
    <w:rsid w:val="00EF0CCA"/>
    <w:rsid w:val="00F0069A"/>
    <w:rsid w:val="00F06CE8"/>
    <w:rsid w:val="00F16890"/>
    <w:rsid w:val="00F2704A"/>
    <w:rsid w:val="00F27D76"/>
    <w:rsid w:val="00F3058C"/>
    <w:rsid w:val="00F4017F"/>
    <w:rsid w:val="00F43B48"/>
    <w:rsid w:val="00F617EB"/>
    <w:rsid w:val="00F67712"/>
    <w:rsid w:val="00F72DE5"/>
    <w:rsid w:val="00F74543"/>
    <w:rsid w:val="00F757A6"/>
    <w:rsid w:val="00F84E0B"/>
    <w:rsid w:val="00F8668D"/>
    <w:rsid w:val="00FA11C8"/>
    <w:rsid w:val="00FA7036"/>
    <w:rsid w:val="00FA7F05"/>
    <w:rsid w:val="00FB30A9"/>
    <w:rsid w:val="00FC23C4"/>
    <w:rsid w:val="00FD064C"/>
    <w:rsid w:val="00FE2FB7"/>
    <w:rsid w:val="00FE32C9"/>
    <w:rsid w:val="00FE41E2"/>
    <w:rsid w:val="00FF5155"/>
    <w:rsid w:val="00FF5F55"/>
    <w:rsid w:val="3F972CCD"/>
    <w:rsid w:val="44E74757"/>
    <w:rsid w:val="4BCE0EB2"/>
    <w:rsid w:val="4FA04260"/>
    <w:rsid w:val="5BC8038A"/>
    <w:rsid w:val="5C702869"/>
    <w:rsid w:val="6E9A30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B0995A6"/>
  <w15:docId w15:val="{FB3D9C79-2A67-476C-8A8C-51B917C7E3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unhideWhenUsed="1" w:qFormat="1"/>
    <w:lsdException w:name="footnote text" w:semiHidden="1" w:unhideWhenUsed="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uiPriority="0" w:qFormat="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unhideWhenUsed="1" w:qFormat="1"/>
    <w:lsdException w:name="Body Text First Indent" w:uiPriority="0"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qFormat="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qFormat="1"/>
    <w:lsdException w:name="Table Grid" w:uiPriority="0" w:qFormat="1"/>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line="360" w:lineRule="auto"/>
      <w:ind w:firstLineChars="200" w:firstLine="200"/>
      <w:jc w:val="both"/>
    </w:pPr>
    <w:rPr>
      <w:kern w:val="2"/>
      <w:sz w:val="24"/>
      <w:szCs w:val="28"/>
    </w:rPr>
  </w:style>
  <w:style w:type="paragraph" w:styleId="1">
    <w:name w:val="heading 1"/>
    <w:basedOn w:val="a"/>
    <w:next w:val="a"/>
    <w:link w:val="10"/>
    <w:uiPriority w:val="99"/>
    <w:qFormat/>
    <w:pPr>
      <w:keepNext/>
      <w:keepLines/>
      <w:ind w:firstLineChars="0" w:firstLine="0"/>
      <w:outlineLvl w:val="0"/>
    </w:pPr>
    <w:rPr>
      <w:b/>
      <w:bCs/>
      <w:kern w:val="44"/>
      <w:sz w:val="32"/>
      <w:szCs w:val="44"/>
    </w:rPr>
  </w:style>
  <w:style w:type="paragraph" w:styleId="2">
    <w:name w:val="heading 2"/>
    <w:basedOn w:val="a"/>
    <w:next w:val="a"/>
    <w:link w:val="20"/>
    <w:uiPriority w:val="9"/>
    <w:unhideWhenUsed/>
    <w:qFormat/>
    <w:pPr>
      <w:keepNext/>
      <w:keepLines/>
      <w:ind w:firstLineChars="0" w:firstLine="0"/>
      <w:outlineLvl w:val="1"/>
    </w:pPr>
    <w:rPr>
      <w:rFonts w:cstheme="majorBidi"/>
      <w:b/>
      <w:bCs/>
      <w:sz w:val="28"/>
      <w:szCs w:val="32"/>
    </w:rPr>
  </w:style>
  <w:style w:type="paragraph" w:styleId="3">
    <w:name w:val="heading 3"/>
    <w:basedOn w:val="a"/>
    <w:next w:val="a"/>
    <w:link w:val="30"/>
    <w:uiPriority w:val="9"/>
    <w:unhideWhenUsed/>
    <w:qFormat/>
    <w:pPr>
      <w:keepNext/>
      <w:keepLines/>
      <w:ind w:firstLineChars="0" w:firstLine="0"/>
      <w:outlineLvl w:val="2"/>
    </w:pPr>
    <w:rPr>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able of authorities"/>
    <w:basedOn w:val="a"/>
    <w:next w:val="a"/>
    <w:qFormat/>
    <w:pPr>
      <w:spacing w:line="240" w:lineRule="auto"/>
      <w:ind w:firstLineChars="0" w:firstLine="0"/>
    </w:pPr>
    <w:rPr>
      <w:sz w:val="21"/>
      <w:szCs w:val="24"/>
    </w:rPr>
  </w:style>
  <w:style w:type="paragraph" w:styleId="a4">
    <w:name w:val="Normal Indent"/>
    <w:basedOn w:val="a"/>
    <w:link w:val="a5"/>
    <w:unhideWhenUsed/>
    <w:qFormat/>
    <w:pPr>
      <w:spacing w:line="240" w:lineRule="auto"/>
      <w:ind w:firstLine="420"/>
    </w:pPr>
    <w:rPr>
      <w:rFonts w:ascii="Calibri" w:hAnsi="Calibri"/>
      <w:sz w:val="21"/>
      <w:szCs w:val="24"/>
    </w:rPr>
  </w:style>
  <w:style w:type="paragraph" w:styleId="a6">
    <w:name w:val="caption"/>
    <w:basedOn w:val="a"/>
    <w:next w:val="a"/>
    <w:link w:val="a7"/>
    <w:uiPriority w:val="35"/>
    <w:qFormat/>
    <w:pPr>
      <w:widowControl/>
      <w:spacing w:line="240" w:lineRule="auto"/>
      <w:ind w:firstLineChars="0" w:firstLine="0"/>
      <w:jc w:val="center"/>
    </w:pPr>
    <w:rPr>
      <w:rFonts w:cs="宋体"/>
      <w:b/>
      <w:kern w:val="0"/>
      <w:sz w:val="21"/>
      <w:szCs w:val="21"/>
    </w:rPr>
  </w:style>
  <w:style w:type="paragraph" w:styleId="a8">
    <w:name w:val="annotation text"/>
    <w:basedOn w:val="a"/>
    <w:link w:val="a9"/>
    <w:unhideWhenUsed/>
    <w:qFormat/>
    <w:pPr>
      <w:jc w:val="left"/>
    </w:pPr>
  </w:style>
  <w:style w:type="paragraph" w:styleId="aa">
    <w:name w:val="Body Text"/>
    <w:basedOn w:val="a"/>
    <w:link w:val="ab"/>
    <w:unhideWhenUsed/>
    <w:qFormat/>
    <w:pPr>
      <w:spacing w:after="120"/>
    </w:pPr>
  </w:style>
  <w:style w:type="paragraph" w:styleId="ac">
    <w:name w:val="Body Text Indent"/>
    <w:basedOn w:val="a"/>
    <w:link w:val="ad"/>
    <w:qFormat/>
    <w:pPr>
      <w:spacing w:after="120" w:line="240" w:lineRule="auto"/>
      <w:ind w:leftChars="200" w:left="420" w:firstLineChars="0" w:firstLine="0"/>
    </w:pPr>
    <w:rPr>
      <w:kern w:val="0"/>
      <w:szCs w:val="20"/>
    </w:rPr>
  </w:style>
  <w:style w:type="paragraph" w:styleId="ae">
    <w:name w:val="Date"/>
    <w:basedOn w:val="a"/>
    <w:next w:val="a"/>
    <w:link w:val="af"/>
    <w:unhideWhenUsed/>
    <w:qFormat/>
    <w:pPr>
      <w:ind w:leftChars="2500" w:left="100"/>
    </w:pPr>
  </w:style>
  <w:style w:type="paragraph" w:styleId="21">
    <w:name w:val="Body Text Indent 2"/>
    <w:basedOn w:val="a"/>
    <w:link w:val="22"/>
    <w:qFormat/>
    <w:pPr>
      <w:spacing w:after="120" w:line="480" w:lineRule="auto"/>
      <w:ind w:leftChars="200" w:left="420" w:firstLineChars="0" w:firstLine="0"/>
    </w:pPr>
    <w:rPr>
      <w:sz w:val="21"/>
      <w:szCs w:val="24"/>
    </w:rPr>
  </w:style>
  <w:style w:type="paragraph" w:styleId="af0">
    <w:name w:val="Balloon Text"/>
    <w:basedOn w:val="a"/>
    <w:link w:val="af1"/>
    <w:semiHidden/>
    <w:qFormat/>
    <w:pPr>
      <w:spacing w:line="240" w:lineRule="auto"/>
      <w:ind w:firstLineChars="0" w:firstLine="0"/>
    </w:pPr>
    <w:rPr>
      <w:kern w:val="0"/>
      <w:sz w:val="18"/>
      <w:szCs w:val="20"/>
    </w:rPr>
  </w:style>
  <w:style w:type="paragraph" w:styleId="af2">
    <w:name w:val="footer"/>
    <w:basedOn w:val="a"/>
    <w:link w:val="af3"/>
    <w:uiPriority w:val="99"/>
    <w:unhideWhenUsed/>
    <w:qFormat/>
    <w:pPr>
      <w:tabs>
        <w:tab w:val="center" w:pos="4153"/>
        <w:tab w:val="right" w:pos="8306"/>
      </w:tabs>
      <w:snapToGrid w:val="0"/>
      <w:spacing w:line="240" w:lineRule="auto"/>
      <w:jc w:val="left"/>
    </w:pPr>
    <w:rPr>
      <w:sz w:val="18"/>
      <w:szCs w:val="18"/>
    </w:rPr>
  </w:style>
  <w:style w:type="paragraph" w:styleId="af4">
    <w:name w:val="header"/>
    <w:basedOn w:val="a"/>
    <w:link w:val="af5"/>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TOC1">
    <w:name w:val="toc 1"/>
    <w:basedOn w:val="a"/>
    <w:next w:val="a"/>
    <w:autoRedefine/>
    <w:uiPriority w:val="39"/>
    <w:unhideWhenUsed/>
    <w:pPr>
      <w:tabs>
        <w:tab w:val="left" w:pos="284"/>
        <w:tab w:val="right" w:leader="dot" w:pos="8296"/>
      </w:tabs>
      <w:ind w:firstLineChars="0" w:firstLine="0"/>
    </w:pPr>
  </w:style>
  <w:style w:type="paragraph" w:styleId="TOC2">
    <w:name w:val="toc 2"/>
    <w:basedOn w:val="a"/>
    <w:next w:val="a"/>
    <w:autoRedefine/>
    <w:uiPriority w:val="39"/>
    <w:unhideWhenUsed/>
    <w:pPr>
      <w:tabs>
        <w:tab w:val="left" w:pos="851"/>
        <w:tab w:val="right" w:leader="dot" w:pos="8296"/>
      </w:tabs>
      <w:ind w:firstLine="480"/>
    </w:pPr>
  </w:style>
  <w:style w:type="paragraph" w:styleId="af6">
    <w:name w:val="Normal (Web)"/>
    <w:basedOn w:val="a"/>
    <w:link w:val="af7"/>
    <w:qFormat/>
    <w:pPr>
      <w:widowControl/>
      <w:spacing w:before="100" w:beforeAutospacing="1" w:after="100" w:afterAutospacing="1" w:line="240" w:lineRule="auto"/>
      <w:ind w:firstLineChars="0" w:firstLine="0"/>
      <w:jc w:val="left"/>
    </w:pPr>
    <w:rPr>
      <w:rFonts w:ascii="宋体" w:hAnsi="宋体"/>
      <w:kern w:val="0"/>
      <w:szCs w:val="20"/>
    </w:rPr>
  </w:style>
  <w:style w:type="paragraph" w:styleId="af8">
    <w:name w:val="annotation subject"/>
    <w:basedOn w:val="a8"/>
    <w:next w:val="a8"/>
    <w:link w:val="af9"/>
    <w:semiHidden/>
    <w:qFormat/>
    <w:pPr>
      <w:spacing w:line="240" w:lineRule="auto"/>
      <w:ind w:firstLineChars="0" w:firstLine="0"/>
    </w:pPr>
    <w:rPr>
      <w:b/>
      <w:kern w:val="0"/>
      <w:szCs w:val="20"/>
    </w:rPr>
  </w:style>
  <w:style w:type="paragraph" w:styleId="afa">
    <w:name w:val="Body Text First Indent"/>
    <w:basedOn w:val="aa"/>
    <w:link w:val="11"/>
    <w:qFormat/>
    <w:pPr>
      <w:spacing w:line="240" w:lineRule="auto"/>
      <w:ind w:firstLineChars="100" w:firstLine="420"/>
    </w:pPr>
    <w:rPr>
      <w:sz w:val="21"/>
      <w:szCs w:val="24"/>
      <w:lang w:val="zh-CN"/>
    </w:rPr>
  </w:style>
  <w:style w:type="table" w:styleId="afb">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page number"/>
    <w:qFormat/>
  </w:style>
  <w:style w:type="character" w:styleId="afd">
    <w:name w:val="Hyperlink"/>
    <w:basedOn w:val="a0"/>
    <w:uiPriority w:val="99"/>
    <w:unhideWhenUsed/>
    <w:rPr>
      <w:color w:val="0563C1" w:themeColor="hyperlink"/>
      <w:u w:val="single"/>
    </w:rPr>
  </w:style>
  <w:style w:type="character" w:styleId="afe">
    <w:name w:val="annotation reference"/>
    <w:semiHidden/>
    <w:qFormat/>
    <w:rPr>
      <w:sz w:val="21"/>
    </w:rPr>
  </w:style>
  <w:style w:type="character" w:customStyle="1" w:styleId="10">
    <w:name w:val="标题 1 字符"/>
    <w:basedOn w:val="a0"/>
    <w:link w:val="1"/>
    <w:uiPriority w:val="9"/>
    <w:rPr>
      <w:b/>
      <w:bCs/>
      <w:kern w:val="44"/>
      <w:sz w:val="32"/>
      <w:szCs w:val="44"/>
    </w:rPr>
  </w:style>
  <w:style w:type="character" w:customStyle="1" w:styleId="20">
    <w:name w:val="标题 2 字符"/>
    <w:basedOn w:val="a0"/>
    <w:link w:val="2"/>
    <w:uiPriority w:val="9"/>
    <w:rPr>
      <w:rFonts w:cstheme="majorBidi"/>
      <w:b/>
      <w:bCs/>
      <w:sz w:val="28"/>
      <w:szCs w:val="32"/>
    </w:rPr>
  </w:style>
  <w:style w:type="character" w:customStyle="1" w:styleId="30">
    <w:name w:val="标题 3 字符"/>
    <w:basedOn w:val="a0"/>
    <w:link w:val="3"/>
    <w:uiPriority w:val="9"/>
    <w:rPr>
      <w:b/>
      <w:bCs/>
      <w:szCs w:val="32"/>
    </w:rPr>
  </w:style>
  <w:style w:type="character" w:customStyle="1" w:styleId="af5">
    <w:name w:val="页眉 字符"/>
    <w:basedOn w:val="a0"/>
    <w:link w:val="af4"/>
    <w:qFormat/>
    <w:rPr>
      <w:sz w:val="18"/>
      <w:szCs w:val="18"/>
    </w:rPr>
  </w:style>
  <w:style w:type="character" w:customStyle="1" w:styleId="af3">
    <w:name w:val="页脚 字符"/>
    <w:basedOn w:val="a0"/>
    <w:link w:val="af2"/>
    <w:uiPriority w:val="99"/>
    <w:qFormat/>
    <w:rPr>
      <w:sz w:val="18"/>
      <w:szCs w:val="18"/>
    </w:rPr>
  </w:style>
  <w:style w:type="character" w:customStyle="1" w:styleId="af">
    <w:name w:val="日期 字符"/>
    <w:basedOn w:val="a0"/>
    <w:link w:val="ae"/>
    <w:semiHidden/>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paragraph" w:customStyle="1" w:styleId="xl41">
    <w:name w:val="xl41"/>
    <w:basedOn w:val="a"/>
    <w:pPr>
      <w:widowControl/>
      <w:spacing w:before="100" w:beforeAutospacing="1" w:after="100" w:afterAutospacing="1" w:line="240" w:lineRule="auto"/>
      <w:ind w:firstLineChars="0" w:firstLine="0"/>
      <w:jc w:val="center"/>
      <w:textAlignment w:val="center"/>
    </w:pPr>
    <w:rPr>
      <w:rFonts w:ascii="宋体" w:hAnsi="宋体" w:cs="宋体"/>
      <w:kern w:val="0"/>
      <w:szCs w:val="24"/>
    </w:rPr>
  </w:style>
  <w:style w:type="character" w:customStyle="1" w:styleId="a7">
    <w:name w:val="题注 字符"/>
    <w:link w:val="a6"/>
    <w:uiPriority w:val="35"/>
    <w:qFormat/>
    <w:rPr>
      <w:rFonts w:cs="宋体"/>
      <w:b/>
      <w:kern w:val="0"/>
      <w:sz w:val="21"/>
      <w:szCs w:val="21"/>
    </w:rPr>
  </w:style>
  <w:style w:type="character" w:customStyle="1" w:styleId="a5">
    <w:name w:val="正文缩进 字符"/>
    <w:link w:val="a4"/>
    <w:qFormat/>
    <w:rPr>
      <w:rFonts w:ascii="Calibri" w:hAnsi="Calibri"/>
      <w:sz w:val="21"/>
      <w:szCs w:val="24"/>
    </w:rPr>
  </w:style>
  <w:style w:type="paragraph" w:styleId="aff">
    <w:name w:val="List Paragraph"/>
    <w:basedOn w:val="a"/>
    <w:uiPriority w:val="99"/>
    <w:qFormat/>
    <w:pPr>
      <w:ind w:firstLine="420"/>
    </w:pPr>
  </w:style>
  <w:style w:type="paragraph" w:customStyle="1" w:styleId="12">
    <w:name w:val="正文1"/>
    <w:basedOn w:val="a"/>
    <w:qFormat/>
    <w:pPr>
      <w:ind w:firstLineChars="0" w:firstLine="482"/>
    </w:pPr>
    <w:rPr>
      <w:szCs w:val="24"/>
    </w:rPr>
  </w:style>
  <w:style w:type="character" w:customStyle="1" w:styleId="a9">
    <w:name w:val="批注文字 字符"/>
    <w:basedOn w:val="a0"/>
    <w:link w:val="a8"/>
    <w:qFormat/>
  </w:style>
  <w:style w:type="character" w:customStyle="1" w:styleId="af9">
    <w:name w:val="批注主题 字符"/>
    <w:basedOn w:val="a9"/>
    <w:link w:val="af8"/>
    <w:semiHidden/>
    <w:qFormat/>
    <w:rPr>
      <w:b/>
      <w:kern w:val="0"/>
      <w:szCs w:val="20"/>
    </w:rPr>
  </w:style>
  <w:style w:type="character" w:customStyle="1" w:styleId="ab">
    <w:name w:val="正文文本 字符"/>
    <w:basedOn w:val="a0"/>
    <w:link w:val="aa"/>
    <w:qFormat/>
  </w:style>
  <w:style w:type="character" w:customStyle="1" w:styleId="aff0">
    <w:name w:val="正文文本首行缩进 字符"/>
    <w:basedOn w:val="ab"/>
    <w:qFormat/>
  </w:style>
  <w:style w:type="character" w:customStyle="1" w:styleId="ad">
    <w:name w:val="正文文本缩进 字符"/>
    <w:basedOn w:val="a0"/>
    <w:link w:val="ac"/>
    <w:qFormat/>
    <w:rPr>
      <w:kern w:val="0"/>
      <w:szCs w:val="20"/>
    </w:rPr>
  </w:style>
  <w:style w:type="character" w:customStyle="1" w:styleId="22">
    <w:name w:val="正文文本缩进 2 字符"/>
    <w:basedOn w:val="a0"/>
    <w:link w:val="21"/>
    <w:qFormat/>
    <w:rPr>
      <w:sz w:val="21"/>
      <w:szCs w:val="24"/>
    </w:rPr>
  </w:style>
  <w:style w:type="character" w:customStyle="1" w:styleId="af1">
    <w:name w:val="批注框文本 字符"/>
    <w:basedOn w:val="a0"/>
    <w:link w:val="af0"/>
    <w:semiHidden/>
    <w:qFormat/>
    <w:rPr>
      <w:kern w:val="0"/>
      <w:sz w:val="18"/>
      <w:szCs w:val="20"/>
    </w:rPr>
  </w:style>
  <w:style w:type="character" w:customStyle="1" w:styleId="13">
    <w:name w:val="日期 字符1"/>
    <w:qFormat/>
    <w:locked/>
    <w:rPr>
      <w:rFonts w:ascii="Times New Roman" w:eastAsia="宋体" w:hAnsi="Times New Roman"/>
      <w:sz w:val="24"/>
    </w:rPr>
  </w:style>
  <w:style w:type="character" w:customStyle="1" w:styleId="14">
    <w:name w:val="页脚 字符1"/>
    <w:uiPriority w:val="99"/>
    <w:qFormat/>
    <w:locked/>
    <w:rPr>
      <w:sz w:val="18"/>
    </w:rPr>
  </w:style>
  <w:style w:type="character" w:customStyle="1" w:styleId="af7">
    <w:name w:val="普通(网站) 字符"/>
    <w:link w:val="af6"/>
    <w:qFormat/>
    <w:locked/>
    <w:rPr>
      <w:rFonts w:ascii="宋体" w:hAnsi="宋体"/>
      <w:kern w:val="0"/>
      <w:szCs w:val="20"/>
    </w:rPr>
  </w:style>
  <w:style w:type="character" w:customStyle="1" w:styleId="15">
    <w:name w:val="正文文本 字符1"/>
    <w:semiHidden/>
    <w:qFormat/>
    <w:rPr>
      <w:rFonts w:ascii="Times New Roman" w:eastAsia="宋体" w:hAnsi="Times New Roman"/>
      <w:sz w:val="24"/>
    </w:rPr>
  </w:style>
  <w:style w:type="character" w:customStyle="1" w:styleId="Char">
    <w:name w:val="表格 Char"/>
    <w:link w:val="aff1"/>
    <w:qFormat/>
    <w:locked/>
    <w:rPr>
      <w:rFonts w:ascii="宋体"/>
      <w:sz w:val="21"/>
    </w:rPr>
  </w:style>
  <w:style w:type="paragraph" w:customStyle="1" w:styleId="aff1">
    <w:name w:val="表格"/>
    <w:basedOn w:val="a"/>
    <w:next w:val="a"/>
    <w:link w:val="Char"/>
    <w:qFormat/>
    <w:pPr>
      <w:adjustRightInd w:val="0"/>
      <w:snapToGrid w:val="0"/>
      <w:spacing w:beforeLines="10" w:afterLines="10" w:line="259" w:lineRule="auto"/>
      <w:ind w:firstLineChars="0" w:firstLine="0"/>
      <w:jc w:val="center"/>
    </w:pPr>
    <w:rPr>
      <w:rFonts w:ascii="宋体"/>
      <w:sz w:val="21"/>
    </w:rPr>
  </w:style>
  <w:style w:type="character" w:customStyle="1" w:styleId="16">
    <w:name w:val="批注文字 字符1"/>
    <w:semiHidden/>
    <w:qFormat/>
    <w:rPr>
      <w:rFonts w:ascii="Times New Roman" w:eastAsia="宋体" w:hAnsi="Times New Roman"/>
      <w:sz w:val="24"/>
    </w:rPr>
  </w:style>
  <w:style w:type="paragraph" w:customStyle="1" w:styleId="100">
    <w:name w:val="正文_10"/>
    <w:qFormat/>
    <w:pPr>
      <w:widowControl w:val="0"/>
      <w:jc w:val="both"/>
    </w:pPr>
    <w:rPr>
      <w:kern w:val="2"/>
      <w:sz w:val="21"/>
      <w:szCs w:val="22"/>
    </w:rPr>
  </w:style>
  <w:style w:type="paragraph" w:customStyle="1" w:styleId="23">
    <w:name w:val="普通(网站)2"/>
    <w:basedOn w:val="a"/>
    <w:qFormat/>
    <w:pPr>
      <w:widowControl/>
      <w:spacing w:before="100" w:beforeAutospacing="1" w:after="100" w:afterAutospacing="1" w:line="240" w:lineRule="auto"/>
      <w:ind w:firstLineChars="0" w:firstLine="0"/>
      <w:jc w:val="left"/>
    </w:pPr>
    <w:rPr>
      <w:rFonts w:ascii="宋体" w:hAnsi="宋体"/>
      <w:szCs w:val="20"/>
    </w:rPr>
  </w:style>
  <w:style w:type="paragraph" w:customStyle="1" w:styleId="-">
    <w:name w:val="赵明杰-表格标题行文字"/>
    <w:basedOn w:val="a"/>
    <w:qFormat/>
    <w:pPr>
      <w:widowControl/>
      <w:numPr>
        <w:numId w:val="1"/>
      </w:numPr>
      <w:spacing w:before="120" w:after="120" w:line="240" w:lineRule="atLeast"/>
      <w:ind w:firstLineChars="0" w:firstLine="0"/>
      <w:jc w:val="center"/>
    </w:pPr>
    <w:rPr>
      <w:b/>
      <w:sz w:val="21"/>
      <w:szCs w:val="20"/>
    </w:rPr>
  </w:style>
  <w:style w:type="paragraph" w:customStyle="1" w:styleId="aff2">
    <w:name w:val="表格文字"/>
    <w:basedOn w:val="a"/>
    <w:next w:val="a"/>
    <w:qFormat/>
    <w:pPr>
      <w:snapToGrid w:val="0"/>
      <w:spacing w:line="240" w:lineRule="auto"/>
      <w:ind w:firstLineChars="0" w:firstLine="0"/>
      <w:jc w:val="center"/>
    </w:pPr>
    <w:rPr>
      <w:rFonts w:ascii="宋体" w:hAnsi="宋体"/>
      <w:color w:val="000000"/>
      <w:sz w:val="21"/>
      <w:szCs w:val="21"/>
    </w:rPr>
  </w:style>
  <w:style w:type="paragraph" w:customStyle="1" w:styleId="17">
    <w:name w:val="修订1"/>
    <w:hidden/>
    <w:uiPriority w:val="99"/>
    <w:unhideWhenUsed/>
    <w:qFormat/>
    <w:rPr>
      <w:kern w:val="2"/>
      <w:sz w:val="21"/>
      <w:szCs w:val="24"/>
    </w:rPr>
  </w:style>
  <w:style w:type="paragraph" w:customStyle="1" w:styleId="ltext">
    <w:name w:val="l_text"/>
    <w:basedOn w:val="a"/>
    <w:uiPriority w:val="99"/>
    <w:qFormat/>
    <w:pPr>
      <w:widowControl/>
      <w:overflowPunct w:val="0"/>
      <w:autoSpaceDE w:val="0"/>
      <w:autoSpaceDN w:val="0"/>
      <w:adjustRightInd w:val="0"/>
      <w:textAlignment w:val="baseline"/>
    </w:pPr>
    <w:rPr>
      <w:rFonts w:ascii="宋体"/>
      <w:kern w:val="0"/>
      <w:sz w:val="28"/>
      <w:szCs w:val="20"/>
      <w:lang w:val="en-GB"/>
    </w:rPr>
  </w:style>
  <w:style w:type="character" w:customStyle="1" w:styleId="11">
    <w:name w:val="正文文本首行缩进 字符1"/>
    <w:link w:val="afa"/>
    <w:qFormat/>
    <w:rPr>
      <w:sz w:val="21"/>
      <w:szCs w:val="24"/>
      <w:lang w:val="zh-CN"/>
    </w:rPr>
  </w:style>
  <w:style w:type="character" w:customStyle="1" w:styleId="210">
    <w:name w:val="正文文本缩进 2 字符1"/>
    <w:basedOn w:val="a0"/>
    <w:qFormat/>
    <w:rPr>
      <w:kern w:val="2"/>
      <w:sz w:val="21"/>
      <w:szCs w:val="24"/>
    </w:rPr>
  </w:style>
  <w:style w:type="paragraph" w:customStyle="1" w:styleId="18">
    <w:name w:val="列表段落1"/>
    <w:basedOn w:val="a"/>
    <w:uiPriority w:val="99"/>
    <w:qFormat/>
    <w:pPr>
      <w:spacing w:line="240" w:lineRule="auto"/>
      <w:ind w:firstLine="420"/>
    </w:pPr>
    <w:rPr>
      <w:sz w:val="21"/>
      <w:szCs w:val="24"/>
    </w:rPr>
  </w:style>
  <w:style w:type="paragraph" w:customStyle="1" w:styleId="24">
    <w:name w:val="修订2"/>
    <w:hidden/>
    <w:uiPriority w:val="99"/>
    <w:unhideWhenUsed/>
    <w:qFormat/>
    <w:rPr>
      <w:kern w:val="2"/>
      <w:sz w:val="21"/>
      <w:szCs w:val="24"/>
    </w:rPr>
  </w:style>
  <w:style w:type="paragraph" w:customStyle="1" w:styleId="31">
    <w:name w:val="修订3"/>
    <w:hidden/>
    <w:uiPriority w:val="99"/>
    <w:unhideWhenUsed/>
    <w:qFormat/>
    <w:rPr>
      <w:kern w:val="2"/>
      <w:sz w:val="21"/>
      <w:szCs w:val="24"/>
    </w:rPr>
  </w:style>
  <w:style w:type="character" w:customStyle="1" w:styleId="19">
    <w:name w:val="占位符文本1"/>
    <w:basedOn w:val="a0"/>
    <w:uiPriority w:val="99"/>
    <w:unhideWhenUsed/>
    <w:qFormat/>
    <w:rPr>
      <w:color w:val="666666"/>
    </w:rPr>
  </w:style>
  <w:style w:type="paragraph" w:customStyle="1" w:styleId="aff3">
    <w:name w:val="列出段落"/>
    <w:basedOn w:val="a"/>
    <w:uiPriority w:val="34"/>
    <w:qFormat/>
    <w:pPr>
      <w:spacing w:line="240" w:lineRule="auto"/>
      <w:ind w:firstLine="420"/>
    </w:pPr>
    <w:rPr>
      <w:rFonts w:ascii="Calibri" w:hAnsi="Calibri"/>
      <w:sz w:val="21"/>
      <w:szCs w:val="22"/>
    </w:rPr>
  </w:style>
  <w:style w:type="character" w:customStyle="1" w:styleId="1a">
    <w:name w:val="未处理的提及1"/>
    <w:basedOn w:val="a0"/>
    <w:uiPriority w:val="99"/>
    <w:semiHidden/>
    <w:unhideWhenUsed/>
    <w:rPr>
      <w:color w:val="605E5C"/>
      <w:shd w:val="clear" w:color="auto" w:fill="E1DFDD"/>
    </w:rPr>
  </w:style>
  <w:style w:type="character" w:styleId="aff4">
    <w:name w:val="Placeholder Text"/>
    <w:basedOn w:val="a0"/>
    <w:uiPriority w:val="99"/>
    <w:semiHidden/>
    <w:rPr>
      <w:color w:val="666666"/>
    </w:rPr>
  </w:style>
  <w:style w:type="paragraph" w:customStyle="1" w:styleId="Re-">
    <w:name w:val="Re-正文"/>
    <w:basedOn w:val="a"/>
    <w:link w:val="Re-Char"/>
    <w:uiPriority w:val="3"/>
    <w:qFormat/>
    <w:pPr>
      <w:widowControl/>
      <w:spacing w:line="240" w:lineRule="auto"/>
      <w:ind w:firstLineChars="0" w:firstLine="0"/>
      <w:jc w:val="left"/>
    </w:pPr>
    <w:rPr>
      <w:rFonts w:cs="宋体"/>
      <w:kern w:val="0"/>
      <w:szCs w:val="24"/>
    </w:rPr>
  </w:style>
  <w:style w:type="character" w:customStyle="1" w:styleId="Re-Char">
    <w:name w:val="Re-正文 Char"/>
    <w:link w:val="Re-"/>
    <w:uiPriority w:val="3"/>
    <w:qFormat/>
    <w:rPr>
      <w:rFonts w:cs="宋体"/>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2.wmf"/><Relationship Id="rId3" Type="http://schemas.openxmlformats.org/officeDocument/2006/relationships/numbering" Target="numbering.xml"/><Relationship Id="rId21" Type="http://schemas.openxmlformats.org/officeDocument/2006/relationships/image" Target="media/image4.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A525A92E-D40B-42E4-832A-B057EF8DDD13}">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2366</TotalTime>
  <Pages>1</Pages>
  <Words>3665</Words>
  <Characters>20893</Characters>
  <Application>Microsoft Office Word</Application>
  <DocSecurity>0</DocSecurity>
  <Lines>174</Lines>
  <Paragraphs>49</Paragraphs>
  <ScaleCrop>false</ScaleCrop>
  <Company/>
  <LinksUpToDate>false</LinksUpToDate>
  <CharactersWithSpaces>24509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Tong Tong</dc:creator>
  <cp:keywords/>
  <dc:description/>
  <cp:lastModifiedBy>Tong Tong</cp:lastModifiedBy>
  <cp:revision>45</cp:revision>
  <cp:lastPrinted>2026-04-17T05:57:00Z</cp:lastPrinted>
  <dcterms:created xsi:type="dcterms:W3CDTF">2025-11-15T02:13:00Z</dcterms:created>
  <dcterms:modified xsi:type="dcterms:W3CDTF">2026-05-18T01:05:00Z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eyJoZGlkIjoiOTIzZmY4MjM2NWJhZTYwYzUwYzI2YmY4MjhjMjhiNzYiLCJ1c2VySWQiOiIzOTY1ODY5MjEifQ==</vt:lpwstr>
  </property>
  <property fmtid="{D5CDD505-2E9C-101B-9397-08002B2CF9AE}" pid="3" name="KSOProductBuildVer">
    <vt:lpwstr>2052-12.1.0.24034</vt:lpwstr>
  </property>
  <property fmtid="{D5CDD505-2E9C-101B-9397-08002B2CF9AE}" pid="4" name="ICV">
    <vt:lpwstr>900D8A35FB2049D8AC0A8B3C3381A2A6_12</vt:lpwstr>
  </property>
</Properties>
</file>